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t>Автономная некоммерческая общеобразовательная организация "Гимназия города Ступино"</w:t>
      </w: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355" w:type="dxa"/>
        <w:tblInd w:w="-608" w:type="dxa"/>
        <w:tblLook w:val="01E0" w:firstRow="1" w:lastRow="1" w:firstColumn="1" w:lastColumn="1" w:noHBand="0" w:noVBand="0"/>
      </w:tblPr>
      <w:tblGrid>
        <w:gridCol w:w="4544"/>
        <w:gridCol w:w="1701"/>
        <w:gridCol w:w="4110"/>
      </w:tblGrid>
      <w:tr w:rsidR="00A035A3" w:rsidRPr="004B3DC1" w:rsidTr="00AC4022">
        <w:tc>
          <w:tcPr>
            <w:tcW w:w="4544" w:type="dxa"/>
          </w:tcPr>
          <w:p w:rsidR="00A035A3" w:rsidRPr="004B3DC1" w:rsidRDefault="00A035A3" w:rsidP="004B3DC1">
            <w:pPr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>Согласовано</w:t>
            </w:r>
          </w:p>
          <w:p w:rsidR="00A035A3" w:rsidRPr="004B3DC1" w:rsidRDefault="00A035A3" w:rsidP="004B3DC1">
            <w:pPr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>Заместитель директора по УВР</w:t>
            </w:r>
          </w:p>
          <w:p w:rsidR="00A035A3" w:rsidRPr="004B3DC1" w:rsidRDefault="00A035A3" w:rsidP="004B3DC1">
            <w:pPr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>АНОО «Гимназия города Ступино»</w:t>
            </w:r>
          </w:p>
          <w:p w:rsidR="00A035A3" w:rsidRPr="004B3DC1" w:rsidRDefault="00A035A3" w:rsidP="004B3DC1">
            <w:pPr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>___________ И.И. Калинкина</w:t>
            </w:r>
          </w:p>
          <w:p w:rsidR="00A035A3" w:rsidRPr="004B3DC1" w:rsidRDefault="00A035A3" w:rsidP="004B3DC1">
            <w:pPr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>«____» _________201____г.</w:t>
            </w:r>
          </w:p>
          <w:p w:rsidR="00A035A3" w:rsidRPr="004B3DC1" w:rsidRDefault="00A035A3" w:rsidP="004B3DC1">
            <w:pPr>
              <w:tabs>
                <w:tab w:val="left" w:pos="9885"/>
              </w:tabs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A035A3" w:rsidRPr="004B3DC1" w:rsidRDefault="00A035A3" w:rsidP="004B3DC1">
            <w:pPr>
              <w:tabs>
                <w:tab w:val="left" w:pos="9885"/>
              </w:tabs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</w:p>
        </w:tc>
        <w:tc>
          <w:tcPr>
            <w:tcW w:w="4110" w:type="dxa"/>
            <w:hideMark/>
          </w:tcPr>
          <w:p w:rsidR="00A035A3" w:rsidRPr="004B3DC1" w:rsidRDefault="00A035A3" w:rsidP="004B3DC1">
            <w:pPr>
              <w:tabs>
                <w:tab w:val="left" w:pos="9885"/>
              </w:tabs>
              <w:spacing w:after="0"/>
              <w:jc w:val="center"/>
              <w:rPr>
                <w:rFonts w:ascii="Times New Roman" w:hAnsi="Times New Roman"/>
                <w:b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262626"/>
                <w:sz w:val="24"/>
                <w:szCs w:val="24"/>
              </w:rPr>
              <w:t>Утверждаю</w:t>
            </w:r>
          </w:p>
          <w:p w:rsidR="00A035A3" w:rsidRPr="004B3DC1" w:rsidRDefault="00A035A3" w:rsidP="004B3DC1">
            <w:pPr>
              <w:tabs>
                <w:tab w:val="left" w:pos="9885"/>
              </w:tabs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>Директор</w:t>
            </w:r>
          </w:p>
          <w:p w:rsidR="00A035A3" w:rsidRPr="004B3DC1" w:rsidRDefault="00A035A3" w:rsidP="004B3DC1">
            <w:pPr>
              <w:tabs>
                <w:tab w:val="left" w:pos="9885"/>
              </w:tabs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>АНОО «Гимназия города Ступино»</w:t>
            </w:r>
          </w:p>
          <w:p w:rsidR="00A035A3" w:rsidRPr="004B3DC1" w:rsidRDefault="00A035A3" w:rsidP="004B3DC1">
            <w:pPr>
              <w:tabs>
                <w:tab w:val="left" w:pos="10890"/>
              </w:tabs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 xml:space="preserve">________________   Е.А. </w:t>
            </w:r>
            <w:proofErr w:type="spellStart"/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>Матулина</w:t>
            </w:r>
            <w:proofErr w:type="spellEnd"/>
          </w:p>
          <w:p w:rsidR="00A035A3" w:rsidRPr="004B3DC1" w:rsidRDefault="00A035A3" w:rsidP="004B3DC1">
            <w:pPr>
              <w:tabs>
                <w:tab w:val="left" w:pos="9960"/>
              </w:tabs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>Приказ № _____________</w:t>
            </w:r>
          </w:p>
          <w:p w:rsidR="00A035A3" w:rsidRPr="004B3DC1" w:rsidRDefault="00A035A3" w:rsidP="004B3DC1">
            <w:pPr>
              <w:tabs>
                <w:tab w:val="left" w:pos="9960"/>
              </w:tabs>
              <w:spacing w:after="0"/>
              <w:jc w:val="center"/>
              <w:rPr>
                <w:rFonts w:ascii="Times New Roman" w:hAnsi="Times New Roman"/>
                <w:color w:val="262626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262626"/>
                <w:sz w:val="24"/>
                <w:szCs w:val="24"/>
              </w:rPr>
              <w:t>от «____ » _______ 201__ г.</w:t>
            </w:r>
          </w:p>
        </w:tc>
      </w:tr>
    </w:tbl>
    <w:p w:rsidR="00A035A3" w:rsidRPr="004B3DC1" w:rsidRDefault="00A035A3" w:rsidP="004B3DC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35A3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7E99" w:rsidRDefault="002F7E99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7E99" w:rsidRPr="004B3DC1" w:rsidRDefault="002F7E99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t>РАБОЧАЯ ПРОГРАММА</w:t>
      </w: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t xml:space="preserve">по </w:t>
      </w:r>
      <w:r w:rsidR="00044580" w:rsidRPr="004B3DC1">
        <w:rPr>
          <w:rFonts w:ascii="Times New Roman" w:hAnsi="Times New Roman"/>
          <w:b/>
          <w:sz w:val="24"/>
          <w:szCs w:val="24"/>
        </w:rPr>
        <w:t>математике</w:t>
      </w: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t>5 класс</w:t>
      </w: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t>(базовый уровень)</w:t>
      </w: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35A3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7E99" w:rsidRDefault="002F7E99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7E99" w:rsidRPr="004B3DC1" w:rsidRDefault="002F7E99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B3DC1" w:rsidRDefault="00A035A3" w:rsidP="004B3DC1">
      <w:pPr>
        <w:spacing w:after="0"/>
        <w:ind w:left="2835"/>
        <w:jc w:val="center"/>
        <w:rPr>
          <w:rFonts w:ascii="Times New Roman" w:hAnsi="Times New Roman"/>
          <w:b/>
          <w:i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t xml:space="preserve">Составитель: </w:t>
      </w:r>
      <w:proofErr w:type="spellStart"/>
      <w:r w:rsidR="00044580" w:rsidRPr="004B3DC1">
        <w:rPr>
          <w:rFonts w:ascii="Times New Roman" w:hAnsi="Times New Roman"/>
          <w:b/>
          <w:i/>
          <w:sz w:val="24"/>
          <w:szCs w:val="24"/>
        </w:rPr>
        <w:t>Гмыза</w:t>
      </w:r>
      <w:proofErr w:type="spellEnd"/>
      <w:r w:rsidR="00044580" w:rsidRPr="004B3DC1">
        <w:rPr>
          <w:rFonts w:ascii="Times New Roman" w:hAnsi="Times New Roman"/>
          <w:b/>
          <w:i/>
          <w:sz w:val="24"/>
          <w:szCs w:val="24"/>
        </w:rPr>
        <w:t xml:space="preserve"> Д.Г., учитель математики</w:t>
      </w:r>
    </w:p>
    <w:p w:rsidR="00044580" w:rsidRPr="004B3DC1" w:rsidRDefault="00044580" w:rsidP="004B3DC1">
      <w:pPr>
        <w:spacing w:after="0"/>
        <w:ind w:left="2835"/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B3DC1" w:rsidRDefault="00A035A3" w:rsidP="004B3DC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035A3" w:rsidRPr="004B3DC1" w:rsidRDefault="00A035A3" w:rsidP="004B3DC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35A3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2F7E99" w:rsidRPr="004B3DC1" w:rsidRDefault="002F7E99" w:rsidP="004B3DC1">
      <w:pPr>
        <w:jc w:val="center"/>
        <w:rPr>
          <w:rFonts w:ascii="Times New Roman" w:hAnsi="Times New Roman"/>
          <w:b/>
          <w:sz w:val="24"/>
          <w:szCs w:val="24"/>
        </w:rPr>
      </w:pPr>
    </w:p>
    <w:p w:rsidR="00A035A3" w:rsidRPr="004B3DC1" w:rsidRDefault="00A035A3" w:rsidP="004B3DC1">
      <w:pPr>
        <w:jc w:val="center"/>
        <w:rPr>
          <w:rFonts w:ascii="Times New Roman" w:hAnsi="Times New Roman"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t>г. Ступино, 2019-2020 учебный год.</w:t>
      </w:r>
    </w:p>
    <w:p w:rsidR="005100FD" w:rsidRPr="004B3DC1" w:rsidRDefault="00A035A3" w:rsidP="004B3DC1">
      <w:pPr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lastRenderedPageBreak/>
        <w:t>1. ПОЯСНИТЕЛЬНАЯ ЗАПИСКА</w:t>
      </w:r>
    </w:p>
    <w:p w:rsidR="00A035A3" w:rsidRPr="004B3DC1" w:rsidRDefault="00A035A3" w:rsidP="002F7E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B3DC1">
        <w:rPr>
          <w:rFonts w:ascii="Times New Roman" w:hAnsi="Times New Roman"/>
          <w:sz w:val="24"/>
          <w:szCs w:val="24"/>
        </w:rPr>
        <w:t xml:space="preserve">Рабочая программа по учебному предмету </w:t>
      </w:r>
      <w:r w:rsidR="00044580" w:rsidRPr="004B3DC1">
        <w:rPr>
          <w:rFonts w:ascii="Times New Roman" w:hAnsi="Times New Roman"/>
          <w:sz w:val="24"/>
          <w:szCs w:val="24"/>
        </w:rPr>
        <w:t xml:space="preserve">Математика </w:t>
      </w:r>
      <w:r w:rsidRPr="004B3DC1">
        <w:rPr>
          <w:rFonts w:ascii="Times New Roman" w:hAnsi="Times New Roman"/>
          <w:sz w:val="24"/>
          <w:szCs w:val="24"/>
        </w:rPr>
        <w:t xml:space="preserve">для учащихся </w:t>
      </w:r>
      <w:r w:rsidR="002F7E99">
        <w:rPr>
          <w:rFonts w:ascii="Times New Roman" w:hAnsi="Times New Roman"/>
          <w:sz w:val="24"/>
          <w:szCs w:val="24"/>
        </w:rPr>
        <w:t>6</w:t>
      </w:r>
      <w:r w:rsidRPr="004B3DC1">
        <w:rPr>
          <w:rFonts w:ascii="Times New Roman" w:hAnsi="Times New Roman"/>
          <w:sz w:val="24"/>
          <w:szCs w:val="24"/>
        </w:rPr>
        <w:t xml:space="preserve"> класса разработана на основе примерной </w:t>
      </w:r>
      <w:proofErr w:type="gramStart"/>
      <w:r w:rsidR="00044580" w:rsidRPr="004B3DC1">
        <w:rPr>
          <w:rFonts w:ascii="Times New Roman" w:hAnsi="Times New Roman"/>
          <w:sz w:val="24"/>
          <w:szCs w:val="24"/>
        </w:rPr>
        <w:t>авторской  программы</w:t>
      </w:r>
      <w:proofErr w:type="gramEnd"/>
      <w:r w:rsidR="00044580" w:rsidRPr="004B3DC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044580" w:rsidRPr="004B3DC1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="00044580" w:rsidRPr="004B3D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44580" w:rsidRPr="004B3DC1">
        <w:rPr>
          <w:rFonts w:ascii="Times New Roman" w:hAnsi="Times New Roman"/>
          <w:sz w:val="24"/>
          <w:szCs w:val="24"/>
        </w:rPr>
        <w:t>Л.В.Кузнецова</w:t>
      </w:r>
      <w:proofErr w:type="spellEnd"/>
      <w:r w:rsidR="00044580" w:rsidRPr="004B3D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44580" w:rsidRPr="004B3DC1">
        <w:rPr>
          <w:rFonts w:ascii="Times New Roman" w:hAnsi="Times New Roman"/>
          <w:sz w:val="24"/>
          <w:szCs w:val="24"/>
        </w:rPr>
        <w:t>С.С.Минаева,Л.А.Рослова</w:t>
      </w:r>
      <w:proofErr w:type="spellEnd"/>
      <w:r w:rsidR="00044580" w:rsidRPr="004B3DC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44580" w:rsidRPr="004B3DC1">
        <w:rPr>
          <w:rFonts w:ascii="Times New Roman" w:hAnsi="Times New Roman"/>
          <w:sz w:val="24"/>
          <w:szCs w:val="24"/>
        </w:rPr>
        <w:t>С.Б.Суворова</w:t>
      </w:r>
      <w:proofErr w:type="spellEnd"/>
      <w:r w:rsidR="00044580" w:rsidRPr="004B3DC1">
        <w:rPr>
          <w:rFonts w:ascii="Times New Roman" w:hAnsi="Times New Roman"/>
          <w:sz w:val="24"/>
          <w:szCs w:val="24"/>
        </w:rPr>
        <w:t>) «Рабочая программа предметной линии учебников «Сферы» 5-6 классы»: пособие для учителей общеобразовательных организаций» 3 издание  М., Просвещение 2014г</w:t>
      </w:r>
      <w:r w:rsidR="002F7E99">
        <w:rPr>
          <w:rFonts w:ascii="Times New Roman" w:hAnsi="Times New Roman"/>
          <w:sz w:val="24"/>
          <w:szCs w:val="24"/>
        </w:rPr>
        <w:t>.</w:t>
      </w:r>
      <w:r w:rsidR="00044580" w:rsidRPr="004B3DC1">
        <w:rPr>
          <w:rFonts w:ascii="Times New Roman" w:hAnsi="Times New Roman"/>
          <w:sz w:val="24"/>
          <w:szCs w:val="24"/>
        </w:rPr>
        <w:t xml:space="preserve"> </w:t>
      </w:r>
      <w:r w:rsidRPr="004B3DC1">
        <w:rPr>
          <w:rFonts w:ascii="Times New Roman" w:hAnsi="Times New Roman"/>
          <w:sz w:val="24"/>
          <w:szCs w:val="24"/>
        </w:rPr>
        <w:t xml:space="preserve">и основной образовательной программы основного общего образования АНОО «Гимназия города Ступино».  Учебник: </w:t>
      </w:r>
      <w:proofErr w:type="spellStart"/>
      <w:r w:rsidR="00044580" w:rsidRPr="004B3DC1">
        <w:rPr>
          <w:rFonts w:ascii="Times New Roman" w:hAnsi="Times New Roman"/>
          <w:sz w:val="24"/>
          <w:szCs w:val="24"/>
        </w:rPr>
        <w:t>Е.А.Бунимович</w:t>
      </w:r>
      <w:proofErr w:type="spellEnd"/>
      <w:r w:rsidR="00044580" w:rsidRPr="004B3DC1">
        <w:rPr>
          <w:rFonts w:ascii="Times New Roman" w:hAnsi="Times New Roman"/>
          <w:sz w:val="24"/>
          <w:szCs w:val="24"/>
        </w:rPr>
        <w:t xml:space="preserve"> «Математика. Арифметика. Геометрия», Москва, издательство «Просвещение» 2013 года.</w:t>
      </w:r>
    </w:p>
    <w:p w:rsidR="00044580" w:rsidRPr="004B3DC1" w:rsidRDefault="00044580" w:rsidP="002F7E9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B3DC1">
        <w:rPr>
          <w:rFonts w:ascii="Times New Roman" w:hAnsi="Times New Roman"/>
          <w:sz w:val="24"/>
          <w:szCs w:val="24"/>
        </w:rPr>
        <w:t>Согласно календарно-учебному графику на уроки математики отводится 35 учебных недель по 5 часов в неделю. Всего 175 часов, что соответствует составленной программе. Формулировка некоторых тем урока авторской рабочей программы расширена указанием проведения дополнительного промежуточного контроля и указанием вида деятельности.</w:t>
      </w:r>
    </w:p>
    <w:p w:rsidR="00053D01" w:rsidRPr="0055673C" w:rsidRDefault="00044580" w:rsidP="0055673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B3DC1">
        <w:rPr>
          <w:rFonts w:ascii="Times New Roman" w:hAnsi="Times New Roman"/>
          <w:sz w:val="24"/>
          <w:szCs w:val="24"/>
        </w:rPr>
        <w:t>В соответствии с учебным планом основного общего образования в курсе математики выделяются два этапа — 5-6 классы и 7-9 классы, у каждого из которых свои самостоятельные функции. В 5-6 классах изучается интегрированный предмет «Математика», в 7-9 классах — два предмета «Алгебра» и «Геометрия». Курс 5-6 классов, с одной стороны, является непосредственным продолжением курса математики начальной школы, систематизирует, обобщает и развивает полученные там знания, с другой стороны, позволяет учащимся адаптироваться к новому уровню изучения предмета, создает необходимую основу, на которой будут базироваться систематические курсы 7-9 кла</w:t>
      </w:r>
      <w:r w:rsidR="0055673C">
        <w:rPr>
          <w:rFonts w:ascii="Times New Roman" w:hAnsi="Times New Roman"/>
          <w:sz w:val="24"/>
          <w:szCs w:val="24"/>
        </w:rPr>
        <w:t>ссов.</w:t>
      </w:r>
    </w:p>
    <w:p w:rsidR="0055673C" w:rsidRPr="003D3461" w:rsidRDefault="0055673C" w:rsidP="0055673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D3461">
        <w:rPr>
          <w:rFonts w:ascii="Times New Roman" w:hAnsi="Times New Roman"/>
          <w:b/>
          <w:sz w:val="24"/>
          <w:szCs w:val="24"/>
        </w:rPr>
        <w:t>Количество контрольных работ: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5673C" w:rsidRPr="003D3461" w:rsidTr="00962B4F">
        <w:tc>
          <w:tcPr>
            <w:tcW w:w="2336" w:type="dxa"/>
          </w:tcPr>
          <w:p w:rsidR="0055673C" w:rsidRPr="003D3461" w:rsidRDefault="0055673C" w:rsidP="00962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I триместр</w:t>
            </w:r>
          </w:p>
        </w:tc>
        <w:tc>
          <w:tcPr>
            <w:tcW w:w="2336" w:type="dxa"/>
          </w:tcPr>
          <w:p w:rsidR="0055673C" w:rsidRPr="003D3461" w:rsidRDefault="0055673C" w:rsidP="00962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II триместр</w:t>
            </w:r>
          </w:p>
        </w:tc>
        <w:tc>
          <w:tcPr>
            <w:tcW w:w="2336" w:type="dxa"/>
          </w:tcPr>
          <w:p w:rsidR="0055673C" w:rsidRPr="003D3461" w:rsidRDefault="0055673C" w:rsidP="00962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III триместр</w:t>
            </w:r>
          </w:p>
        </w:tc>
        <w:tc>
          <w:tcPr>
            <w:tcW w:w="2337" w:type="dxa"/>
          </w:tcPr>
          <w:p w:rsidR="0055673C" w:rsidRPr="003D3461" w:rsidRDefault="0055673C" w:rsidP="00962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D3461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55673C" w:rsidRPr="003D3461" w:rsidTr="00962B4F">
        <w:tc>
          <w:tcPr>
            <w:tcW w:w="2336" w:type="dxa"/>
          </w:tcPr>
          <w:p w:rsidR="0055673C" w:rsidRPr="003D3461" w:rsidRDefault="0055673C" w:rsidP="00962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36" w:type="dxa"/>
          </w:tcPr>
          <w:p w:rsidR="0055673C" w:rsidRPr="003D3461" w:rsidRDefault="0055673C" w:rsidP="00962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336" w:type="dxa"/>
          </w:tcPr>
          <w:p w:rsidR="0055673C" w:rsidRPr="003D3461" w:rsidRDefault="0055673C" w:rsidP="00962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:rsidR="0055673C" w:rsidRPr="003D3461" w:rsidRDefault="0055673C" w:rsidP="00962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bookmarkStart w:id="0" w:name="_GoBack"/>
            <w:bookmarkEnd w:id="0"/>
          </w:p>
        </w:tc>
      </w:tr>
    </w:tbl>
    <w:p w:rsidR="0055673C" w:rsidRPr="004B3DC1" w:rsidRDefault="0055673C" w:rsidP="004B3DC1">
      <w:pPr>
        <w:spacing w:after="0"/>
        <w:jc w:val="center"/>
        <w:rPr>
          <w:rFonts w:ascii="Times New Roman" w:hAnsi="Times New Roman"/>
          <w:b/>
          <w:sz w:val="24"/>
          <w:szCs w:val="24"/>
        </w:rPr>
        <w:sectPr w:rsidR="0055673C" w:rsidRPr="004B3D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3D01" w:rsidRPr="004B3DC1" w:rsidRDefault="00053D01" w:rsidP="004B3DC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lastRenderedPageBreak/>
        <w:t>2. ПЛАНИРУЕМЫЕ РЕЗУЛЬТАТЫ ОСВОЕНИЯ КУРСА</w:t>
      </w:r>
    </w:p>
    <w:p w:rsidR="004E581A" w:rsidRPr="004B3DC1" w:rsidRDefault="004E581A" w:rsidP="004B3DC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2F7E99">
        <w:rPr>
          <w:rFonts w:ascii="Times New Roman" w:hAnsi="Times New Roman"/>
          <w:b/>
          <w:i/>
          <w:sz w:val="24"/>
          <w:szCs w:val="24"/>
        </w:rPr>
        <w:t>Личностные: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2F7E99">
        <w:rPr>
          <w:rFonts w:ascii="Times New Roman" w:hAnsi="Times New Roman"/>
          <w:i/>
          <w:sz w:val="24"/>
          <w:szCs w:val="24"/>
        </w:rPr>
        <w:t xml:space="preserve">у </w:t>
      </w:r>
      <w:r>
        <w:rPr>
          <w:rFonts w:ascii="Times New Roman" w:hAnsi="Times New Roman"/>
          <w:i/>
          <w:sz w:val="24"/>
          <w:szCs w:val="24"/>
        </w:rPr>
        <w:t>об</w:t>
      </w:r>
      <w:r w:rsidRPr="002F7E99">
        <w:rPr>
          <w:rFonts w:ascii="Times New Roman" w:hAnsi="Times New Roman"/>
          <w:i/>
          <w:sz w:val="24"/>
          <w:szCs w:val="24"/>
        </w:rPr>
        <w:t>уча</w:t>
      </w:r>
      <w:r>
        <w:rPr>
          <w:rFonts w:ascii="Times New Roman" w:hAnsi="Times New Roman"/>
          <w:i/>
          <w:sz w:val="24"/>
          <w:szCs w:val="24"/>
        </w:rPr>
        <w:t>ю</w:t>
      </w:r>
      <w:r w:rsidRPr="002F7E99">
        <w:rPr>
          <w:rFonts w:ascii="Times New Roman" w:hAnsi="Times New Roman"/>
          <w:i/>
          <w:sz w:val="24"/>
          <w:szCs w:val="24"/>
        </w:rPr>
        <w:t>щихся будут сформированы: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1) ответственное отношение к учению;</w:t>
      </w:r>
    </w:p>
    <w:p w:rsidR="002F7E99" w:rsidRPr="002F7E99" w:rsidRDefault="002F7E99" w:rsidP="002F7E99">
      <w:pPr>
        <w:spacing w:after="0" w:line="240" w:lineRule="auto"/>
        <w:rPr>
          <w:rStyle w:val="FontStyle26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2) готовность и спо</w:t>
      </w:r>
      <w:r w:rsidRPr="002F7E99">
        <w:rPr>
          <w:rFonts w:ascii="Times New Roman" w:hAnsi="Times New Roman"/>
          <w:sz w:val="24"/>
          <w:szCs w:val="24"/>
        </w:rPr>
        <w:softHyphen/>
        <w:t>собность обучающихся к саморазви</w:t>
      </w:r>
      <w:r>
        <w:rPr>
          <w:rFonts w:ascii="Times New Roman" w:hAnsi="Times New Roman"/>
          <w:sz w:val="24"/>
          <w:szCs w:val="24"/>
        </w:rPr>
        <w:t xml:space="preserve">тию и самообразованию на основе </w:t>
      </w:r>
      <w:r w:rsidRPr="002F7E99">
        <w:rPr>
          <w:rFonts w:ascii="Times New Roman" w:hAnsi="Times New Roman"/>
          <w:sz w:val="24"/>
          <w:szCs w:val="24"/>
        </w:rPr>
        <w:t xml:space="preserve">мотивации к </w:t>
      </w:r>
      <w:r w:rsidRPr="002F7E99">
        <w:rPr>
          <w:rStyle w:val="FontStyle26"/>
          <w:sz w:val="24"/>
          <w:szCs w:val="24"/>
        </w:rPr>
        <w:t>обучению и познанию;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3) умение ясно, точно, грамотно излагать свои мы</w:t>
      </w:r>
      <w:r>
        <w:rPr>
          <w:rFonts w:ascii="Times New Roman" w:hAnsi="Times New Roman"/>
          <w:sz w:val="24"/>
          <w:szCs w:val="24"/>
        </w:rPr>
        <w:t xml:space="preserve">сли в устной и письменной речи, </w:t>
      </w:r>
      <w:r w:rsidRPr="002F7E99">
        <w:rPr>
          <w:rFonts w:ascii="Times New Roman" w:hAnsi="Times New Roman"/>
          <w:sz w:val="24"/>
          <w:szCs w:val="24"/>
        </w:rPr>
        <w:t>понимать смысл поставленной задачи, выстраивать ар</w:t>
      </w:r>
      <w:r>
        <w:rPr>
          <w:rFonts w:ascii="Times New Roman" w:hAnsi="Times New Roman"/>
          <w:sz w:val="24"/>
          <w:szCs w:val="24"/>
        </w:rPr>
        <w:t xml:space="preserve">гументацию, приводить примеры и </w:t>
      </w:r>
      <w:proofErr w:type="spellStart"/>
      <w:r w:rsidRPr="002F7E99">
        <w:rPr>
          <w:rFonts w:ascii="Times New Roman" w:hAnsi="Times New Roman"/>
          <w:sz w:val="24"/>
          <w:szCs w:val="24"/>
        </w:rPr>
        <w:t>контрпримеры</w:t>
      </w:r>
      <w:proofErr w:type="spellEnd"/>
      <w:r w:rsidRPr="002F7E99">
        <w:rPr>
          <w:rFonts w:ascii="Times New Roman" w:hAnsi="Times New Roman"/>
          <w:sz w:val="24"/>
          <w:szCs w:val="24"/>
        </w:rPr>
        <w:t>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4) начальные навыки адаптации в динамично изменяющемся мире;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pacing w:val="2"/>
          <w:sz w:val="24"/>
          <w:szCs w:val="24"/>
        </w:rPr>
      </w:pPr>
      <w:r w:rsidRPr="002F7E99">
        <w:rPr>
          <w:rFonts w:ascii="Times New Roman" w:hAnsi="Times New Roman"/>
          <w:spacing w:val="2"/>
          <w:sz w:val="24"/>
          <w:szCs w:val="24"/>
        </w:rPr>
        <w:t>5) экологическая культура: ценностное отношени</w:t>
      </w:r>
      <w:r>
        <w:rPr>
          <w:rFonts w:ascii="Times New Roman" w:hAnsi="Times New Roman"/>
          <w:spacing w:val="2"/>
          <w:sz w:val="24"/>
          <w:szCs w:val="24"/>
        </w:rPr>
        <w:t xml:space="preserve">е к природному миру, готовность </w:t>
      </w:r>
      <w:r w:rsidRPr="002F7E99">
        <w:rPr>
          <w:rFonts w:ascii="Times New Roman" w:hAnsi="Times New Roman"/>
          <w:spacing w:val="2"/>
          <w:sz w:val="24"/>
          <w:szCs w:val="24"/>
        </w:rPr>
        <w:t xml:space="preserve">следовать нормам природоохранного, </w:t>
      </w:r>
      <w:proofErr w:type="spellStart"/>
      <w:r w:rsidRPr="002F7E99">
        <w:rPr>
          <w:rFonts w:ascii="Times New Roman" w:hAnsi="Times New Roman"/>
          <w:spacing w:val="2"/>
          <w:sz w:val="24"/>
          <w:szCs w:val="24"/>
        </w:rPr>
        <w:t>здоровьесберегающего</w:t>
      </w:r>
      <w:proofErr w:type="spellEnd"/>
      <w:r w:rsidRPr="002F7E99">
        <w:rPr>
          <w:rFonts w:ascii="Times New Roman" w:hAnsi="Times New Roman"/>
          <w:spacing w:val="2"/>
          <w:sz w:val="24"/>
          <w:szCs w:val="24"/>
        </w:rPr>
        <w:t xml:space="preserve"> поведения;</w:t>
      </w:r>
    </w:p>
    <w:p w:rsidR="002F7E99" w:rsidRPr="002F7E99" w:rsidRDefault="002F7E99" w:rsidP="002F7E99">
      <w:pPr>
        <w:spacing w:after="0" w:line="240" w:lineRule="auto"/>
        <w:rPr>
          <w:rStyle w:val="FontStyle26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6) формирование способности к эмоциональному вос</w:t>
      </w:r>
      <w:r w:rsidRPr="002F7E99">
        <w:rPr>
          <w:rFonts w:ascii="Times New Roman" w:hAnsi="Times New Roman"/>
          <w:sz w:val="24"/>
          <w:szCs w:val="24"/>
        </w:rPr>
        <w:softHyphen/>
        <w:t>приятию математических объектов, задач, решений, рассуж</w:t>
      </w:r>
      <w:r w:rsidRPr="002F7E99">
        <w:rPr>
          <w:rFonts w:ascii="Times New Roman" w:hAnsi="Times New Roman"/>
          <w:sz w:val="24"/>
          <w:szCs w:val="24"/>
        </w:rPr>
        <w:softHyphen/>
        <w:t>дени</w:t>
      </w:r>
      <w:r w:rsidRPr="002F7E99">
        <w:rPr>
          <w:rStyle w:val="FontStyle26"/>
          <w:sz w:val="24"/>
          <w:szCs w:val="24"/>
        </w:rPr>
        <w:t>й;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7) умение контролировать процесс и результат учебной ма</w:t>
      </w:r>
      <w:r w:rsidRPr="002F7E99">
        <w:rPr>
          <w:rFonts w:ascii="Times New Roman" w:hAnsi="Times New Roman"/>
          <w:sz w:val="24"/>
          <w:szCs w:val="24"/>
        </w:rPr>
        <w:softHyphen/>
        <w:t>тематической деятельности;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у обу</w:t>
      </w:r>
      <w:r w:rsidRPr="002F7E99">
        <w:rPr>
          <w:rFonts w:ascii="Times New Roman" w:hAnsi="Times New Roman"/>
          <w:i/>
          <w:sz w:val="24"/>
          <w:szCs w:val="24"/>
        </w:rPr>
        <w:t>ча</w:t>
      </w:r>
      <w:r>
        <w:rPr>
          <w:rFonts w:ascii="Times New Roman" w:hAnsi="Times New Roman"/>
          <w:i/>
          <w:sz w:val="24"/>
          <w:szCs w:val="24"/>
        </w:rPr>
        <w:t>ю</w:t>
      </w:r>
      <w:r w:rsidRPr="002F7E99">
        <w:rPr>
          <w:rFonts w:ascii="Times New Roman" w:hAnsi="Times New Roman"/>
          <w:i/>
          <w:sz w:val="24"/>
          <w:szCs w:val="24"/>
        </w:rPr>
        <w:t>щихся могут быть сформированы: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pacing w:val="-4"/>
          <w:sz w:val="24"/>
          <w:szCs w:val="24"/>
        </w:rPr>
      </w:pPr>
      <w:r w:rsidRPr="002F7E99">
        <w:rPr>
          <w:rFonts w:ascii="Times New Roman" w:hAnsi="Times New Roman"/>
          <w:spacing w:val="-4"/>
          <w:sz w:val="24"/>
          <w:szCs w:val="24"/>
        </w:rPr>
        <w:t>1) первоначальные представления о математической науке как сфере человеческой деятельности, об этапах её развития, о её значимости для</w:t>
      </w:r>
      <w:r w:rsidRPr="002F7E99">
        <w:rPr>
          <w:rStyle w:val="FontStyle26"/>
          <w:spacing w:val="-4"/>
          <w:sz w:val="24"/>
          <w:szCs w:val="24"/>
        </w:rPr>
        <w:t xml:space="preserve"> разв</w:t>
      </w:r>
      <w:r w:rsidRPr="002F7E99">
        <w:rPr>
          <w:rFonts w:ascii="Times New Roman" w:hAnsi="Times New Roman"/>
          <w:spacing w:val="-4"/>
          <w:sz w:val="24"/>
          <w:szCs w:val="24"/>
        </w:rPr>
        <w:t>ития цивилизации;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2) коммуникативная компетентность в об</w:t>
      </w:r>
      <w:r w:rsidRPr="002F7E99">
        <w:rPr>
          <w:rFonts w:ascii="Times New Roman" w:hAnsi="Times New Roman"/>
          <w:sz w:val="24"/>
          <w:szCs w:val="24"/>
        </w:rPr>
        <w:softHyphen/>
        <w:t>щении и сотрудничестве со сверстниками в образовательной, учебно-исследовательской, творче</w:t>
      </w:r>
      <w:r w:rsidRPr="002F7E99">
        <w:rPr>
          <w:rFonts w:ascii="Times New Roman" w:hAnsi="Times New Roman"/>
          <w:sz w:val="24"/>
          <w:szCs w:val="24"/>
        </w:rPr>
        <w:softHyphen/>
        <w:t>ской и других видах деятельности;</w:t>
      </w:r>
    </w:p>
    <w:p w:rsidR="002F7E99" w:rsidRPr="002F7E99" w:rsidRDefault="002F7E99" w:rsidP="002F7E99">
      <w:pPr>
        <w:spacing w:after="0" w:line="240" w:lineRule="auto"/>
        <w:rPr>
          <w:rStyle w:val="FontStyle26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3) критичность мышления, умение распознавать логически некорректные в</w:t>
      </w:r>
      <w:r w:rsidRPr="002F7E99">
        <w:rPr>
          <w:rStyle w:val="FontStyle26"/>
          <w:sz w:val="24"/>
          <w:szCs w:val="24"/>
        </w:rPr>
        <w:t>ысказывания, отличать гипотезу от факта;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4) креативность мышления, инициативы, находчивости, активности при решении ариф</w:t>
      </w:r>
      <w:r>
        <w:rPr>
          <w:rFonts w:ascii="Times New Roman" w:hAnsi="Times New Roman"/>
          <w:sz w:val="24"/>
          <w:szCs w:val="24"/>
        </w:rPr>
        <w:t>метических задач.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2F7E99">
        <w:rPr>
          <w:rFonts w:ascii="Times New Roman" w:hAnsi="Times New Roman"/>
          <w:b/>
          <w:i/>
          <w:sz w:val="24"/>
          <w:szCs w:val="24"/>
        </w:rPr>
        <w:t>Метапредметные</w:t>
      </w:r>
      <w:proofErr w:type="spellEnd"/>
      <w:r w:rsidRPr="002F7E99">
        <w:rPr>
          <w:rFonts w:ascii="Times New Roman" w:hAnsi="Times New Roman"/>
          <w:b/>
          <w:i/>
          <w:sz w:val="24"/>
          <w:szCs w:val="24"/>
        </w:rPr>
        <w:t>:</w:t>
      </w:r>
    </w:p>
    <w:p w:rsidR="002F7E99" w:rsidRPr="002F7E99" w:rsidRDefault="002F7E99" w:rsidP="002F7E99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F7E99">
        <w:rPr>
          <w:rFonts w:ascii="Times New Roman" w:hAnsi="Times New Roman"/>
          <w:b/>
          <w:sz w:val="24"/>
          <w:szCs w:val="24"/>
        </w:rPr>
        <w:t>регулятивные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обучающиеся</w:t>
      </w:r>
      <w:r w:rsidRPr="002F7E99">
        <w:rPr>
          <w:rFonts w:ascii="Times New Roman" w:hAnsi="Times New Roman"/>
          <w:i/>
          <w:sz w:val="24"/>
          <w:szCs w:val="24"/>
        </w:rPr>
        <w:t xml:space="preserve"> научатся: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1) формулировать и удерживать учебную задачу;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 xml:space="preserve">2) выбирать действия в </w:t>
      </w:r>
      <w:r w:rsidRPr="002F7E99">
        <w:rPr>
          <w:rStyle w:val="FontStyle38"/>
          <w:i w:val="0"/>
          <w:sz w:val="24"/>
          <w:szCs w:val="24"/>
        </w:rPr>
        <w:t>соответствии с поставленной задачей и услови</w:t>
      </w:r>
      <w:r w:rsidRPr="002F7E99">
        <w:rPr>
          <w:rFonts w:ascii="Times New Roman" w:hAnsi="Times New Roman"/>
          <w:sz w:val="24"/>
          <w:szCs w:val="24"/>
        </w:rPr>
        <w:t>ями её реализации;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3) планировать пути достижения целей, осознанно выбирать наиболее эффективные способы решения учебных и познавательных задач;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4) предвидеть уровень усвоения знаний, его временных характеристик;</w:t>
      </w:r>
    </w:p>
    <w:p w:rsidR="002F7E99" w:rsidRPr="002F7E99" w:rsidRDefault="002F7E99" w:rsidP="002F7E99">
      <w:pPr>
        <w:spacing w:after="0" w:line="240" w:lineRule="auto"/>
        <w:rPr>
          <w:rStyle w:val="FontStyle26"/>
          <w:sz w:val="24"/>
          <w:szCs w:val="24"/>
        </w:rPr>
      </w:pPr>
      <w:r w:rsidRPr="002F7E99">
        <w:rPr>
          <w:rStyle w:val="FontStyle26"/>
          <w:sz w:val="24"/>
          <w:szCs w:val="24"/>
        </w:rPr>
        <w:t>5) составлять план и последовательность действий;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pacing w:val="-4"/>
          <w:sz w:val="24"/>
          <w:szCs w:val="24"/>
        </w:rPr>
      </w:pPr>
      <w:r w:rsidRPr="002F7E99">
        <w:rPr>
          <w:rFonts w:ascii="Times New Roman" w:hAnsi="Times New Roman"/>
          <w:spacing w:val="-4"/>
          <w:sz w:val="24"/>
          <w:szCs w:val="24"/>
        </w:rPr>
        <w:t>6) осуществлять контроль по образцу и вносить не</w:t>
      </w:r>
      <w:r w:rsidRPr="002F7E99">
        <w:rPr>
          <w:rFonts w:ascii="Times New Roman" w:hAnsi="Times New Roman"/>
          <w:spacing w:val="-4"/>
          <w:sz w:val="24"/>
          <w:szCs w:val="24"/>
        </w:rPr>
        <w:softHyphen/>
        <w:t>обходимые коррективы;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7) 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8) сличать способ действия и его результат с заданным эталоном с целью обнаружения отклонений и отличий от эталона;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обу</w:t>
      </w:r>
      <w:r w:rsidRPr="002F7E99">
        <w:rPr>
          <w:rFonts w:ascii="Times New Roman" w:hAnsi="Times New Roman"/>
          <w:i/>
          <w:sz w:val="24"/>
          <w:szCs w:val="24"/>
        </w:rPr>
        <w:t>уча</w:t>
      </w:r>
      <w:r>
        <w:rPr>
          <w:rFonts w:ascii="Times New Roman" w:hAnsi="Times New Roman"/>
          <w:i/>
          <w:sz w:val="24"/>
          <w:szCs w:val="24"/>
        </w:rPr>
        <w:t>ю</w:t>
      </w:r>
      <w:r w:rsidRPr="002F7E99">
        <w:rPr>
          <w:rFonts w:ascii="Times New Roman" w:hAnsi="Times New Roman"/>
          <w:i/>
          <w:sz w:val="24"/>
          <w:szCs w:val="24"/>
        </w:rPr>
        <w:t>щиеся</w:t>
      </w:r>
      <w:proofErr w:type="spellEnd"/>
      <w:r w:rsidRPr="002F7E99">
        <w:rPr>
          <w:rFonts w:ascii="Times New Roman" w:hAnsi="Times New Roman"/>
          <w:i/>
          <w:sz w:val="24"/>
          <w:szCs w:val="24"/>
        </w:rPr>
        <w:t xml:space="preserve"> получат возможность научиться:</w:t>
      </w:r>
    </w:p>
    <w:p w:rsidR="002F7E99" w:rsidRPr="002F7E99" w:rsidRDefault="002F7E99" w:rsidP="002F7E99">
      <w:pPr>
        <w:spacing w:after="0" w:line="240" w:lineRule="auto"/>
        <w:rPr>
          <w:rStyle w:val="FontStyle26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 xml:space="preserve">1) определять последовательность промежуточных целей и соответствующих им действий с учётом </w:t>
      </w:r>
      <w:r w:rsidRPr="002F7E99">
        <w:rPr>
          <w:rStyle w:val="FontStyle26"/>
          <w:sz w:val="24"/>
          <w:szCs w:val="24"/>
        </w:rPr>
        <w:t>конечного результата;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pacing w:val="4"/>
          <w:sz w:val="24"/>
          <w:szCs w:val="24"/>
        </w:rPr>
      </w:pPr>
      <w:r w:rsidRPr="002F7E99">
        <w:rPr>
          <w:rFonts w:ascii="Times New Roman" w:hAnsi="Times New Roman"/>
          <w:spacing w:val="4"/>
          <w:sz w:val="24"/>
          <w:szCs w:val="24"/>
        </w:rPr>
        <w:t>2) предвидеть возможности получения конкретного результата при решении задач;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3) осуществлять констатирующий и прогнозирующий контроль по результату и по способу действия;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4) выделять и формулировать то, что усвоено и что нужно усвои</w:t>
      </w:r>
      <w:r w:rsidRPr="002F7E99">
        <w:rPr>
          <w:rStyle w:val="FontStyle26"/>
          <w:sz w:val="24"/>
          <w:szCs w:val="24"/>
        </w:rPr>
        <w:t>ть, о</w:t>
      </w:r>
      <w:r w:rsidRPr="002F7E99">
        <w:rPr>
          <w:rFonts w:ascii="Times New Roman" w:hAnsi="Times New Roman"/>
          <w:sz w:val="24"/>
          <w:szCs w:val="24"/>
        </w:rPr>
        <w:t>пределять качество и уровень усвоения;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5) концентрировать волю для преодоления интеллектуальных затруднений и физических препятствий;</w:t>
      </w:r>
    </w:p>
    <w:p w:rsidR="002F7E99" w:rsidRPr="002F7E99" w:rsidRDefault="002F7E99" w:rsidP="002F7E99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F7E99">
        <w:rPr>
          <w:rFonts w:ascii="Times New Roman" w:hAnsi="Times New Roman"/>
          <w:b/>
          <w:sz w:val="24"/>
          <w:szCs w:val="24"/>
        </w:rPr>
        <w:t>познавательные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обу</w:t>
      </w:r>
      <w:r w:rsidRPr="002F7E99">
        <w:rPr>
          <w:rFonts w:ascii="Times New Roman" w:hAnsi="Times New Roman"/>
          <w:i/>
          <w:sz w:val="24"/>
          <w:szCs w:val="24"/>
        </w:rPr>
        <w:t>уча</w:t>
      </w:r>
      <w:r>
        <w:rPr>
          <w:rFonts w:ascii="Times New Roman" w:hAnsi="Times New Roman"/>
          <w:i/>
          <w:sz w:val="24"/>
          <w:szCs w:val="24"/>
        </w:rPr>
        <w:t>ю</w:t>
      </w:r>
      <w:r w:rsidRPr="002F7E99">
        <w:rPr>
          <w:rFonts w:ascii="Times New Roman" w:hAnsi="Times New Roman"/>
          <w:i/>
          <w:sz w:val="24"/>
          <w:szCs w:val="24"/>
        </w:rPr>
        <w:t>щиеся</w:t>
      </w:r>
      <w:proofErr w:type="spellEnd"/>
      <w:r w:rsidRPr="002F7E99">
        <w:rPr>
          <w:rFonts w:ascii="Times New Roman" w:hAnsi="Times New Roman"/>
          <w:i/>
          <w:sz w:val="24"/>
          <w:szCs w:val="24"/>
        </w:rPr>
        <w:t xml:space="preserve"> научатся: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1) самостоятельно выделять и формулировать познавательную цель;</w:t>
      </w:r>
    </w:p>
    <w:p w:rsidR="002F7E99" w:rsidRPr="002F7E99" w:rsidRDefault="002F7E99" w:rsidP="002F7E99">
      <w:pPr>
        <w:spacing w:after="0" w:line="240" w:lineRule="auto"/>
        <w:rPr>
          <w:rStyle w:val="FontStyle38"/>
          <w:i w:val="0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lastRenderedPageBreak/>
        <w:t>2) использовать общ</w:t>
      </w:r>
      <w:r w:rsidRPr="002F7E99">
        <w:rPr>
          <w:rStyle w:val="FontStyle38"/>
          <w:i w:val="0"/>
          <w:sz w:val="24"/>
          <w:szCs w:val="24"/>
        </w:rPr>
        <w:t>ие приёмы решения задач;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3) применять правила и пользоваться инструкциями и освоенными закономерностями;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4) осуществлять смысловое чтение;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5) создавать, применять и преобразовывать знаково-символические средства, модели и схемы для решения задач;</w:t>
      </w:r>
    </w:p>
    <w:p w:rsidR="002F7E99" w:rsidRPr="002F7E99" w:rsidRDefault="002F7E99" w:rsidP="002F7E99">
      <w:pPr>
        <w:spacing w:after="0" w:line="240" w:lineRule="auto"/>
        <w:rPr>
          <w:rStyle w:val="FontStyle26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6) самост</w:t>
      </w:r>
      <w:r w:rsidRPr="002F7E99">
        <w:rPr>
          <w:rStyle w:val="FontStyle26"/>
          <w:sz w:val="24"/>
          <w:szCs w:val="24"/>
        </w:rPr>
        <w:t>оятельно ставить цели, выбирать и соз</w:t>
      </w:r>
      <w:r w:rsidRPr="002F7E99">
        <w:rPr>
          <w:rStyle w:val="FontStyle26"/>
          <w:sz w:val="24"/>
          <w:szCs w:val="24"/>
        </w:rPr>
        <w:softHyphen/>
        <w:t>давать алгоритмы для решения учебных математических про</w:t>
      </w:r>
      <w:r w:rsidRPr="002F7E99">
        <w:rPr>
          <w:rStyle w:val="FontStyle26"/>
          <w:sz w:val="24"/>
          <w:szCs w:val="24"/>
        </w:rPr>
        <w:softHyphen/>
        <w:t>блем;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7) понимать сущность алгоритмических предписаний и уметь действовать в соответствии с предложенным ал</w:t>
      </w:r>
      <w:r w:rsidRPr="002F7E99">
        <w:rPr>
          <w:rFonts w:ascii="Times New Roman" w:hAnsi="Times New Roman"/>
          <w:sz w:val="24"/>
          <w:szCs w:val="24"/>
        </w:rPr>
        <w:softHyphen/>
        <w:t>горитмом;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 w:rsidRPr="002F7E99">
        <w:rPr>
          <w:rFonts w:ascii="Times New Roman" w:hAnsi="Times New Roman"/>
          <w:spacing w:val="-2"/>
          <w:sz w:val="24"/>
          <w:szCs w:val="24"/>
        </w:rPr>
        <w:t>8) понимать и использовать математические ср</w:t>
      </w:r>
      <w:r w:rsidRPr="002F7E99">
        <w:rPr>
          <w:rStyle w:val="FontStyle26"/>
          <w:spacing w:val="-2"/>
          <w:sz w:val="24"/>
          <w:szCs w:val="24"/>
        </w:rPr>
        <w:t>ед</w:t>
      </w:r>
      <w:r w:rsidRPr="002F7E99">
        <w:rPr>
          <w:rStyle w:val="FontStyle26"/>
          <w:spacing w:val="-2"/>
          <w:sz w:val="24"/>
          <w:szCs w:val="24"/>
        </w:rPr>
        <w:softHyphen/>
        <w:t>ства наглядности (р</w:t>
      </w:r>
      <w:r w:rsidRPr="002F7E99">
        <w:rPr>
          <w:rFonts w:ascii="Times New Roman" w:hAnsi="Times New Roman"/>
          <w:spacing w:val="-2"/>
          <w:sz w:val="24"/>
          <w:szCs w:val="24"/>
        </w:rPr>
        <w:t>исунки, чертежи, схемы и др.) для иллю</w:t>
      </w:r>
      <w:r w:rsidRPr="002F7E99">
        <w:rPr>
          <w:rFonts w:ascii="Times New Roman" w:hAnsi="Times New Roman"/>
          <w:spacing w:val="-2"/>
          <w:sz w:val="24"/>
          <w:szCs w:val="24"/>
        </w:rPr>
        <w:softHyphen/>
        <w:t>страции, интерпретации, аргументации;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9) находить в различных источниках информа</w:t>
      </w:r>
      <w:r w:rsidRPr="002F7E99">
        <w:rPr>
          <w:rFonts w:ascii="Times New Roman" w:hAnsi="Times New Roman"/>
          <w:sz w:val="24"/>
          <w:szCs w:val="24"/>
        </w:rPr>
        <w:softHyphen/>
        <w:t>цию, необходимую для решения математических проблем, и представлять её в понятной форме; принимать решение в услов</w:t>
      </w:r>
      <w:r w:rsidRPr="002F7E99">
        <w:rPr>
          <w:rStyle w:val="FontStyle26"/>
          <w:sz w:val="24"/>
          <w:szCs w:val="24"/>
        </w:rPr>
        <w:t>иях неполной и избыточной, точной и вероятностной и</w:t>
      </w:r>
      <w:r w:rsidRPr="002F7E99">
        <w:rPr>
          <w:rFonts w:ascii="Times New Roman" w:hAnsi="Times New Roman"/>
          <w:sz w:val="24"/>
          <w:szCs w:val="24"/>
        </w:rPr>
        <w:t>нформации;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обу</w:t>
      </w:r>
      <w:r w:rsidRPr="002F7E99">
        <w:rPr>
          <w:rFonts w:ascii="Times New Roman" w:hAnsi="Times New Roman"/>
          <w:i/>
          <w:sz w:val="24"/>
          <w:szCs w:val="24"/>
        </w:rPr>
        <w:t>уча</w:t>
      </w:r>
      <w:r>
        <w:rPr>
          <w:rFonts w:ascii="Times New Roman" w:hAnsi="Times New Roman"/>
          <w:i/>
          <w:sz w:val="24"/>
          <w:szCs w:val="24"/>
        </w:rPr>
        <w:t>ю</w:t>
      </w:r>
      <w:r w:rsidRPr="002F7E99">
        <w:rPr>
          <w:rFonts w:ascii="Times New Roman" w:hAnsi="Times New Roman"/>
          <w:i/>
          <w:sz w:val="24"/>
          <w:szCs w:val="24"/>
        </w:rPr>
        <w:t>щиеся</w:t>
      </w:r>
      <w:proofErr w:type="spellEnd"/>
      <w:r w:rsidRPr="002F7E99">
        <w:rPr>
          <w:rFonts w:ascii="Times New Roman" w:hAnsi="Times New Roman"/>
          <w:i/>
          <w:sz w:val="24"/>
          <w:szCs w:val="24"/>
        </w:rPr>
        <w:t xml:space="preserve"> получат возможность научиться: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  <w:r w:rsidRPr="002F7E99">
        <w:rPr>
          <w:rFonts w:ascii="Times New Roman" w:hAnsi="Times New Roman"/>
          <w:spacing w:val="-6"/>
          <w:sz w:val="24"/>
          <w:szCs w:val="24"/>
        </w:rPr>
        <w:t>1) устанавливать причинно-следственные связи; строить логические рассуждения, умозаключения (индуктив</w:t>
      </w:r>
      <w:r w:rsidRPr="002F7E99">
        <w:rPr>
          <w:rFonts w:ascii="Times New Roman" w:hAnsi="Times New Roman"/>
          <w:spacing w:val="-6"/>
          <w:sz w:val="24"/>
          <w:szCs w:val="24"/>
        </w:rPr>
        <w:softHyphen/>
        <w:t>ные, дедуктивные и по аналогии) и выводы;</w:t>
      </w:r>
    </w:p>
    <w:p w:rsidR="002F7E99" w:rsidRPr="002F7E99" w:rsidRDefault="002F7E99" w:rsidP="002F7E99">
      <w:pPr>
        <w:spacing w:after="0" w:line="240" w:lineRule="auto"/>
        <w:rPr>
          <w:rStyle w:val="FontStyle26"/>
          <w:spacing w:val="-6"/>
          <w:sz w:val="24"/>
          <w:szCs w:val="24"/>
        </w:rPr>
      </w:pPr>
      <w:r w:rsidRPr="002F7E99">
        <w:rPr>
          <w:rFonts w:ascii="Times New Roman" w:hAnsi="Times New Roman"/>
          <w:spacing w:val="-6"/>
          <w:sz w:val="24"/>
          <w:szCs w:val="24"/>
        </w:rPr>
        <w:t>2) формиро</w:t>
      </w:r>
      <w:r w:rsidRPr="002F7E99">
        <w:rPr>
          <w:rStyle w:val="FontStyle26"/>
          <w:spacing w:val="-6"/>
          <w:sz w:val="24"/>
          <w:szCs w:val="24"/>
        </w:rPr>
        <w:t xml:space="preserve">вать учебную и </w:t>
      </w:r>
      <w:proofErr w:type="spellStart"/>
      <w:r w:rsidRPr="002F7E99">
        <w:rPr>
          <w:rStyle w:val="FontStyle26"/>
          <w:spacing w:val="-6"/>
          <w:sz w:val="24"/>
          <w:szCs w:val="24"/>
        </w:rPr>
        <w:t>общепользовательскую</w:t>
      </w:r>
      <w:proofErr w:type="spellEnd"/>
      <w:r w:rsidRPr="002F7E99">
        <w:rPr>
          <w:rStyle w:val="FontStyle26"/>
          <w:spacing w:val="-6"/>
          <w:sz w:val="24"/>
          <w:szCs w:val="24"/>
        </w:rPr>
        <w:t xml:space="preserve"> компе</w:t>
      </w:r>
      <w:r w:rsidRPr="002F7E99">
        <w:rPr>
          <w:rStyle w:val="FontStyle26"/>
          <w:spacing w:val="-6"/>
          <w:sz w:val="24"/>
          <w:szCs w:val="24"/>
        </w:rPr>
        <w:softHyphen/>
        <w:t>тентности в области использования информационно-комму</w:t>
      </w:r>
      <w:r w:rsidRPr="002F7E99">
        <w:rPr>
          <w:rStyle w:val="FontStyle26"/>
          <w:spacing w:val="-6"/>
          <w:sz w:val="24"/>
          <w:szCs w:val="24"/>
        </w:rPr>
        <w:softHyphen/>
        <w:t>никационных технологий (ИКТ-компетент</w:t>
      </w:r>
      <w:r w:rsidRPr="002F7E99">
        <w:rPr>
          <w:rStyle w:val="FontStyle26"/>
          <w:spacing w:val="-6"/>
          <w:sz w:val="24"/>
          <w:szCs w:val="24"/>
        </w:rPr>
        <w:softHyphen/>
        <w:t>ности);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 w:rsidRPr="002F7E99">
        <w:rPr>
          <w:rFonts w:ascii="Times New Roman" w:hAnsi="Times New Roman"/>
          <w:spacing w:val="-2"/>
          <w:sz w:val="24"/>
          <w:szCs w:val="24"/>
        </w:rPr>
        <w:t>3) видеть математическую задачу в других дисциплинах, в окружающей жизни;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4) выдвигать гипотезы при решении учебных</w:t>
      </w:r>
      <w:r w:rsidRPr="002F7E99">
        <w:rPr>
          <w:rStyle w:val="FontStyle26"/>
          <w:sz w:val="24"/>
          <w:szCs w:val="24"/>
        </w:rPr>
        <w:t xml:space="preserve"> задач и понимать необх</w:t>
      </w:r>
      <w:r w:rsidRPr="002F7E99">
        <w:rPr>
          <w:rFonts w:ascii="Times New Roman" w:hAnsi="Times New Roman"/>
          <w:sz w:val="24"/>
          <w:szCs w:val="24"/>
        </w:rPr>
        <w:t>одимость их проверки;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5) планировать и осуществлять деятельность, направленную на решение задач исследовательского характера;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6) выбирать наиболее рациональные и эффективные способы решения задач;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pacing w:val="-4"/>
          <w:sz w:val="24"/>
          <w:szCs w:val="24"/>
        </w:rPr>
      </w:pPr>
      <w:r w:rsidRPr="002F7E99">
        <w:rPr>
          <w:rFonts w:ascii="Times New Roman" w:hAnsi="Times New Roman"/>
          <w:spacing w:val="-4"/>
          <w:sz w:val="24"/>
          <w:szCs w:val="24"/>
        </w:rPr>
        <w:t>7) интерпретировать информации (стру</w:t>
      </w:r>
      <w:r w:rsidRPr="002F7E99">
        <w:rPr>
          <w:rStyle w:val="FontStyle26"/>
          <w:spacing w:val="-4"/>
          <w:sz w:val="24"/>
          <w:szCs w:val="24"/>
        </w:rPr>
        <w:t>ктурировать, переводить спло</w:t>
      </w:r>
      <w:r w:rsidRPr="002F7E99">
        <w:rPr>
          <w:rFonts w:ascii="Times New Roman" w:hAnsi="Times New Roman"/>
          <w:spacing w:val="-4"/>
          <w:sz w:val="24"/>
          <w:szCs w:val="24"/>
        </w:rPr>
        <w:t>шной текст в таблицу, презентовать полученную информацию, в том числе с помощью ИКТ);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8) оценивать информацию (критическая оценка, оценка достоверности);</w:t>
      </w:r>
    </w:p>
    <w:p w:rsidR="002F7E99" w:rsidRPr="002F7E99" w:rsidRDefault="002F7E99" w:rsidP="002F7E99">
      <w:pPr>
        <w:spacing w:after="0" w:line="240" w:lineRule="auto"/>
        <w:rPr>
          <w:rStyle w:val="FontStyle26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9) устанавливать причинно-следственные связи, выстраивать рассуждения, обоб</w:t>
      </w:r>
      <w:r w:rsidRPr="002F7E99">
        <w:rPr>
          <w:rStyle w:val="FontStyle26"/>
          <w:sz w:val="24"/>
          <w:szCs w:val="24"/>
        </w:rPr>
        <w:t>щения;</w:t>
      </w:r>
    </w:p>
    <w:p w:rsidR="002F7E99" w:rsidRPr="002F7E99" w:rsidRDefault="002F7E99" w:rsidP="002F7E99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F7E99">
        <w:rPr>
          <w:rFonts w:ascii="Times New Roman" w:hAnsi="Times New Roman"/>
          <w:b/>
          <w:sz w:val="24"/>
          <w:szCs w:val="24"/>
        </w:rPr>
        <w:t>коммуникативные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</w:t>
      </w:r>
      <w:r w:rsidRPr="002F7E99">
        <w:rPr>
          <w:rFonts w:ascii="Times New Roman" w:hAnsi="Times New Roman"/>
          <w:i/>
          <w:sz w:val="24"/>
          <w:szCs w:val="24"/>
        </w:rPr>
        <w:t>уча</w:t>
      </w:r>
      <w:r>
        <w:rPr>
          <w:rFonts w:ascii="Times New Roman" w:hAnsi="Times New Roman"/>
          <w:i/>
          <w:sz w:val="24"/>
          <w:szCs w:val="24"/>
        </w:rPr>
        <w:t>ю</w:t>
      </w:r>
      <w:r w:rsidRPr="002F7E99">
        <w:rPr>
          <w:rFonts w:ascii="Times New Roman" w:hAnsi="Times New Roman"/>
          <w:i/>
          <w:sz w:val="24"/>
          <w:szCs w:val="24"/>
        </w:rPr>
        <w:t>щиеся научатся: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1) организовывать учебное сотруд</w:t>
      </w:r>
      <w:r w:rsidRPr="002F7E99">
        <w:rPr>
          <w:rFonts w:ascii="Times New Roman" w:hAnsi="Times New Roman"/>
          <w:sz w:val="24"/>
          <w:szCs w:val="24"/>
        </w:rPr>
        <w:softHyphen/>
        <w:t>ничество и совместную деятельность с учителем и сверстни</w:t>
      </w:r>
      <w:r w:rsidRPr="002F7E99">
        <w:rPr>
          <w:rFonts w:ascii="Times New Roman" w:hAnsi="Times New Roman"/>
          <w:sz w:val="24"/>
          <w:szCs w:val="24"/>
        </w:rPr>
        <w:softHyphen/>
        <w:t>ками: определять цели, распределять функции и роли участ</w:t>
      </w:r>
      <w:r w:rsidRPr="002F7E99">
        <w:rPr>
          <w:rFonts w:ascii="Times New Roman" w:hAnsi="Times New Roman"/>
          <w:sz w:val="24"/>
          <w:szCs w:val="24"/>
        </w:rPr>
        <w:softHyphen/>
        <w:t>ников;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2) взаимодействовать и находить общие способы работы; работа</w:t>
      </w:r>
      <w:r w:rsidRPr="002F7E99">
        <w:rPr>
          <w:rStyle w:val="FontStyle26"/>
          <w:sz w:val="24"/>
          <w:szCs w:val="24"/>
        </w:rPr>
        <w:t>ть в группе: находить общее решение и разре</w:t>
      </w:r>
      <w:r w:rsidRPr="002F7E99">
        <w:rPr>
          <w:rStyle w:val="FontStyle26"/>
          <w:sz w:val="24"/>
          <w:szCs w:val="24"/>
        </w:rPr>
        <w:softHyphen/>
        <w:t>шать конфликты на основе соглас</w:t>
      </w:r>
      <w:r w:rsidRPr="002F7E99">
        <w:rPr>
          <w:rFonts w:ascii="Times New Roman" w:hAnsi="Times New Roman"/>
          <w:sz w:val="24"/>
          <w:szCs w:val="24"/>
        </w:rPr>
        <w:t>ования позиций и учёта ин</w:t>
      </w:r>
      <w:r w:rsidRPr="002F7E99">
        <w:rPr>
          <w:rFonts w:ascii="Times New Roman" w:hAnsi="Times New Roman"/>
          <w:sz w:val="24"/>
          <w:szCs w:val="24"/>
        </w:rPr>
        <w:softHyphen/>
        <w:t>тересов; слушать партнёра; формулировать, аргументировать и отстаивать своё мнение;</w:t>
      </w:r>
    </w:p>
    <w:p w:rsidR="002F7E99" w:rsidRPr="002F7E99" w:rsidRDefault="002F7E99" w:rsidP="002F7E99">
      <w:pPr>
        <w:pStyle w:val="Style13"/>
        <w:widowControl/>
        <w:ind w:firstLine="567"/>
        <w:jc w:val="both"/>
        <w:rPr>
          <w:rStyle w:val="FontStyle38"/>
          <w:i w:val="0"/>
          <w:spacing w:val="-4"/>
          <w:sz w:val="24"/>
          <w:szCs w:val="24"/>
        </w:rPr>
      </w:pPr>
      <w:r w:rsidRPr="002F7E99">
        <w:rPr>
          <w:spacing w:val="-4"/>
        </w:rPr>
        <w:t>3) прогнозировать возникновение конфликтов при наличии разных точек зре</w:t>
      </w:r>
      <w:r w:rsidRPr="002F7E99">
        <w:rPr>
          <w:rStyle w:val="FontStyle38"/>
          <w:i w:val="0"/>
          <w:spacing w:val="-4"/>
          <w:sz w:val="24"/>
          <w:szCs w:val="24"/>
        </w:rPr>
        <w:t>ния;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pacing w:val="-4"/>
          <w:sz w:val="24"/>
          <w:szCs w:val="24"/>
        </w:rPr>
      </w:pPr>
      <w:r w:rsidRPr="002F7E99">
        <w:rPr>
          <w:rFonts w:ascii="Times New Roman" w:hAnsi="Times New Roman"/>
          <w:spacing w:val="-4"/>
          <w:sz w:val="24"/>
          <w:szCs w:val="24"/>
        </w:rPr>
        <w:t>4) разрешать конфликты на основе учёта интересов и позиций всех участников;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5) координировать и принимать различные позиции во взаимодействии;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6) аргументировать свою позицию и координировать её с позициями партнёров в сотрудничестве при выработке общ</w:t>
      </w:r>
      <w:r w:rsidRPr="002F7E99">
        <w:rPr>
          <w:rStyle w:val="FontStyle38"/>
          <w:i w:val="0"/>
          <w:sz w:val="24"/>
          <w:szCs w:val="24"/>
        </w:rPr>
        <w:t>его решения в совместной деятел</w:t>
      </w:r>
      <w:r w:rsidRPr="002F7E99">
        <w:rPr>
          <w:rFonts w:ascii="Times New Roman" w:hAnsi="Times New Roman"/>
          <w:sz w:val="24"/>
          <w:szCs w:val="24"/>
        </w:rPr>
        <w:t>ьности.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2F7E99">
        <w:rPr>
          <w:rFonts w:ascii="Times New Roman" w:hAnsi="Times New Roman"/>
          <w:b/>
          <w:i/>
          <w:sz w:val="24"/>
          <w:szCs w:val="24"/>
        </w:rPr>
        <w:t>Предметные: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</w:t>
      </w:r>
      <w:r w:rsidRPr="002F7E99">
        <w:rPr>
          <w:rFonts w:ascii="Times New Roman" w:hAnsi="Times New Roman"/>
          <w:i/>
          <w:sz w:val="24"/>
          <w:szCs w:val="24"/>
        </w:rPr>
        <w:t>уча</w:t>
      </w:r>
      <w:r>
        <w:rPr>
          <w:rFonts w:ascii="Times New Roman" w:hAnsi="Times New Roman"/>
          <w:i/>
          <w:sz w:val="24"/>
          <w:szCs w:val="24"/>
        </w:rPr>
        <w:t>ю</w:t>
      </w:r>
      <w:r w:rsidRPr="002F7E99">
        <w:rPr>
          <w:rFonts w:ascii="Times New Roman" w:hAnsi="Times New Roman"/>
          <w:i/>
          <w:sz w:val="24"/>
          <w:szCs w:val="24"/>
        </w:rPr>
        <w:t>щиеся научатся: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1) работать с математическим текстом (структу</w:t>
      </w:r>
      <w:r w:rsidRPr="002F7E99">
        <w:rPr>
          <w:rFonts w:ascii="Times New Roman" w:hAnsi="Times New Roman"/>
          <w:sz w:val="24"/>
          <w:szCs w:val="24"/>
        </w:rPr>
        <w:softHyphen/>
        <w:t>рирование, извлечение необходимой информации), точно и грамотно выражать свои мысли в устной и письменной речи, применяя математическую тер</w:t>
      </w:r>
      <w:r w:rsidRPr="002F7E99">
        <w:rPr>
          <w:rStyle w:val="FontStyle26"/>
          <w:sz w:val="24"/>
          <w:szCs w:val="24"/>
        </w:rPr>
        <w:t>минологию и символику, ис</w:t>
      </w:r>
      <w:r w:rsidRPr="002F7E99">
        <w:rPr>
          <w:rStyle w:val="FontStyle26"/>
          <w:sz w:val="24"/>
          <w:szCs w:val="24"/>
        </w:rPr>
        <w:softHyphen/>
        <w:t>пользовать различные языки математики (словесный, симво</w:t>
      </w:r>
      <w:r w:rsidRPr="002F7E99">
        <w:rPr>
          <w:rStyle w:val="FontStyle26"/>
          <w:sz w:val="24"/>
          <w:szCs w:val="24"/>
        </w:rPr>
        <w:softHyphen/>
        <w:t>лический, гр</w:t>
      </w:r>
      <w:r w:rsidRPr="002F7E99">
        <w:rPr>
          <w:rFonts w:ascii="Times New Roman" w:hAnsi="Times New Roman"/>
          <w:sz w:val="24"/>
          <w:szCs w:val="24"/>
        </w:rPr>
        <w:t>афический), обосновывать суждения, проводить классификацию;</w:t>
      </w:r>
    </w:p>
    <w:p w:rsidR="002F7E99" w:rsidRPr="002F7E99" w:rsidRDefault="002F7E99" w:rsidP="002F7E99">
      <w:pPr>
        <w:spacing w:after="0" w:line="240" w:lineRule="auto"/>
        <w:rPr>
          <w:rStyle w:val="FontStyle26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2) владеть базовым понятийным аппаратом: иметь представление о числе, дроби, об основных гео</w:t>
      </w:r>
      <w:r w:rsidRPr="002F7E99">
        <w:rPr>
          <w:rFonts w:ascii="Times New Roman" w:hAnsi="Times New Roman"/>
          <w:sz w:val="24"/>
          <w:szCs w:val="24"/>
        </w:rPr>
        <w:softHyphen/>
        <w:t>метрическ</w:t>
      </w:r>
      <w:r w:rsidRPr="002F7E99">
        <w:rPr>
          <w:rStyle w:val="FontStyle26"/>
          <w:sz w:val="24"/>
          <w:szCs w:val="24"/>
        </w:rPr>
        <w:t>их объектах (точка, прямая, ломаная, угол, мно</w:t>
      </w:r>
      <w:r w:rsidRPr="002F7E99">
        <w:rPr>
          <w:rStyle w:val="FontStyle26"/>
          <w:sz w:val="24"/>
          <w:szCs w:val="24"/>
        </w:rPr>
        <w:softHyphen/>
        <w:t>гоугольник, многогранник, круг, окружность);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lastRenderedPageBreak/>
        <w:t>3) выполнять арифметические преобразования, применять их для решения учебных математических задач;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4) пользоваться изученными математическими формулами;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pacing w:val="-2"/>
          <w:sz w:val="24"/>
          <w:szCs w:val="24"/>
        </w:rPr>
      </w:pPr>
      <w:r w:rsidRPr="002F7E99">
        <w:rPr>
          <w:rFonts w:ascii="Times New Roman" w:hAnsi="Times New Roman"/>
          <w:spacing w:val="-2"/>
          <w:sz w:val="24"/>
          <w:szCs w:val="24"/>
        </w:rPr>
        <w:t>5) самостоятельно приобретать и применять знания в различных ситуациях для решения не</w:t>
      </w:r>
      <w:r w:rsidRPr="002F7E99">
        <w:rPr>
          <w:rFonts w:ascii="Times New Roman" w:hAnsi="Times New Roman"/>
          <w:spacing w:val="-2"/>
          <w:sz w:val="24"/>
          <w:szCs w:val="24"/>
        </w:rPr>
        <w:softHyphen/>
        <w:t>сложных практических задач, в том числе с использованием при необходимости справочных мате</w:t>
      </w:r>
      <w:r w:rsidRPr="002F7E99">
        <w:rPr>
          <w:rFonts w:ascii="Times New Roman" w:hAnsi="Times New Roman"/>
          <w:spacing w:val="-2"/>
          <w:sz w:val="24"/>
          <w:szCs w:val="24"/>
        </w:rPr>
        <w:softHyphen/>
        <w:t>риалов, калькулятора и компьютера;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6) пользоваться предметным указателем энциклопед</w:t>
      </w:r>
      <w:r w:rsidRPr="002F7E99">
        <w:rPr>
          <w:rStyle w:val="FontStyle56"/>
          <w:sz w:val="24"/>
          <w:szCs w:val="24"/>
        </w:rPr>
        <w:t>ий и справочников для н</w:t>
      </w:r>
      <w:r w:rsidRPr="002F7E99">
        <w:rPr>
          <w:rFonts w:ascii="Times New Roman" w:hAnsi="Times New Roman"/>
          <w:sz w:val="24"/>
          <w:szCs w:val="24"/>
        </w:rPr>
        <w:t>ахождения ин</w:t>
      </w:r>
      <w:r w:rsidRPr="002F7E99">
        <w:rPr>
          <w:rFonts w:ascii="Times New Roman" w:hAnsi="Times New Roman"/>
          <w:sz w:val="24"/>
          <w:szCs w:val="24"/>
        </w:rPr>
        <w:softHyphen/>
        <w:t>формации;</w:t>
      </w:r>
    </w:p>
    <w:p w:rsid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7) знать основные способы представления и анализа ста</w:t>
      </w:r>
      <w:r w:rsidRPr="002F7E99">
        <w:rPr>
          <w:rFonts w:ascii="Times New Roman" w:hAnsi="Times New Roman"/>
          <w:sz w:val="24"/>
          <w:szCs w:val="24"/>
        </w:rPr>
        <w:softHyphen/>
        <w:t>тистических данных; уметь решать задачи с помощью</w:t>
      </w:r>
      <w:r>
        <w:rPr>
          <w:rFonts w:ascii="Times New Roman" w:hAnsi="Times New Roman"/>
          <w:sz w:val="24"/>
          <w:szCs w:val="24"/>
        </w:rPr>
        <w:t xml:space="preserve"> пере</w:t>
      </w:r>
      <w:r>
        <w:rPr>
          <w:rFonts w:ascii="Times New Roman" w:hAnsi="Times New Roman"/>
          <w:sz w:val="24"/>
          <w:szCs w:val="24"/>
        </w:rPr>
        <w:softHyphen/>
        <w:t>бора возможных вариантов;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</w:t>
      </w:r>
      <w:r w:rsidRPr="002F7E99">
        <w:rPr>
          <w:rFonts w:ascii="Times New Roman" w:hAnsi="Times New Roman"/>
          <w:i/>
          <w:sz w:val="24"/>
          <w:szCs w:val="24"/>
        </w:rPr>
        <w:t>уча</w:t>
      </w:r>
      <w:r>
        <w:rPr>
          <w:rFonts w:ascii="Times New Roman" w:hAnsi="Times New Roman"/>
          <w:i/>
          <w:sz w:val="24"/>
          <w:szCs w:val="24"/>
        </w:rPr>
        <w:t>ю</w:t>
      </w:r>
      <w:r w:rsidRPr="002F7E99">
        <w:rPr>
          <w:rFonts w:ascii="Times New Roman" w:hAnsi="Times New Roman"/>
          <w:i/>
          <w:sz w:val="24"/>
          <w:szCs w:val="24"/>
        </w:rPr>
        <w:t>щиеся получат возможность научиться: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1) выполнять арифметические преобр</w:t>
      </w:r>
      <w:r w:rsidRPr="002F7E99">
        <w:rPr>
          <w:rStyle w:val="FontStyle26"/>
          <w:sz w:val="24"/>
          <w:szCs w:val="24"/>
        </w:rPr>
        <w:t>азования выражений, применять их для решения учебных математических задач и задач, возникающих в сме</w:t>
      </w:r>
      <w:r w:rsidRPr="002F7E99">
        <w:rPr>
          <w:rFonts w:ascii="Times New Roman" w:hAnsi="Times New Roman"/>
          <w:sz w:val="24"/>
          <w:szCs w:val="24"/>
        </w:rPr>
        <w:t>жных учеб</w:t>
      </w:r>
      <w:r w:rsidRPr="002F7E99">
        <w:rPr>
          <w:rFonts w:ascii="Times New Roman" w:hAnsi="Times New Roman"/>
          <w:sz w:val="24"/>
          <w:szCs w:val="24"/>
        </w:rPr>
        <w:softHyphen/>
        <w:t>ных предметах;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2) применять изученные понятия, результаты и ме</w:t>
      </w:r>
      <w:r w:rsidRPr="002F7E99">
        <w:rPr>
          <w:rFonts w:ascii="Times New Roman" w:hAnsi="Times New Roman"/>
          <w:sz w:val="24"/>
          <w:szCs w:val="24"/>
        </w:rPr>
        <w:softHyphen/>
        <w:t>тоды при решении задач из различных разделов курса, в том числе задач, не сводящихс</w:t>
      </w:r>
      <w:r w:rsidRPr="002F7E99">
        <w:rPr>
          <w:rStyle w:val="FontStyle26"/>
          <w:sz w:val="24"/>
          <w:szCs w:val="24"/>
        </w:rPr>
        <w:t>я к неп</w:t>
      </w:r>
      <w:r w:rsidRPr="002F7E99">
        <w:rPr>
          <w:rFonts w:ascii="Times New Roman" w:hAnsi="Times New Roman"/>
          <w:sz w:val="24"/>
          <w:szCs w:val="24"/>
        </w:rPr>
        <w:t>осредственному применению известных алгоритмов;</w:t>
      </w:r>
    </w:p>
    <w:p w:rsidR="002F7E99" w:rsidRPr="002F7E99" w:rsidRDefault="002F7E99" w:rsidP="002F7E9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7E99">
        <w:rPr>
          <w:rFonts w:ascii="Times New Roman" w:hAnsi="Times New Roman"/>
          <w:sz w:val="24"/>
          <w:szCs w:val="24"/>
        </w:rPr>
        <w:t>3) самостоятельно действовать в ситуации неопределённости при решении актуальных для них проблем, а также самостоятельно интерпретировать результаты решения задач с учетом ограничений, связанных с реальными свойствами рассматриваемых процессов и явлений.</w:t>
      </w:r>
    </w:p>
    <w:p w:rsidR="002F7E99" w:rsidRPr="00926EC2" w:rsidRDefault="002F7E99" w:rsidP="002F7E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F7E99" w:rsidRPr="00926EC2" w:rsidRDefault="002F7E99" w:rsidP="002F7E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F7E99" w:rsidRPr="00926EC2" w:rsidRDefault="002F7E99" w:rsidP="002F7E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F7E99" w:rsidRPr="00926EC2" w:rsidRDefault="002F7E99" w:rsidP="002F7E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F7E99" w:rsidRPr="00926EC2" w:rsidRDefault="002F7E99" w:rsidP="002F7E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F7E99" w:rsidRPr="00926EC2" w:rsidRDefault="002F7E99" w:rsidP="002F7E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53D01" w:rsidRPr="004B3DC1" w:rsidRDefault="00053D01" w:rsidP="004B3DC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F7E99" w:rsidRDefault="002F7E99" w:rsidP="002F7E99">
      <w:pPr>
        <w:spacing w:after="0"/>
        <w:jc w:val="center"/>
        <w:rPr>
          <w:rFonts w:ascii="Times New Roman" w:hAnsi="Times New Roman"/>
          <w:b/>
          <w:sz w:val="24"/>
          <w:szCs w:val="24"/>
        </w:rPr>
        <w:sectPr w:rsidR="002F7E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27F5" w:rsidRDefault="00053D01" w:rsidP="002F7E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lastRenderedPageBreak/>
        <w:t xml:space="preserve">3. СОДЕРЖАНИЕ КУРСА </w:t>
      </w:r>
      <w:r w:rsidR="002F7E99">
        <w:rPr>
          <w:rFonts w:ascii="Times New Roman" w:hAnsi="Times New Roman"/>
          <w:b/>
          <w:sz w:val="24"/>
          <w:szCs w:val="24"/>
        </w:rPr>
        <w:t>«МАТЕМАТИКА, 6 класс»</w:t>
      </w:r>
    </w:p>
    <w:p w:rsidR="002F7E99" w:rsidRPr="002F7E99" w:rsidRDefault="002F7E99" w:rsidP="002F7E9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F7E99" w:rsidRPr="00926EC2" w:rsidRDefault="002F7E99" w:rsidP="002F7E99">
      <w:pPr>
        <w:spacing w:after="0"/>
        <w:rPr>
          <w:rFonts w:ascii="Times New Roman" w:hAnsi="Times New Roman"/>
          <w:b/>
          <w:sz w:val="24"/>
          <w:szCs w:val="24"/>
        </w:rPr>
      </w:pPr>
      <w:r w:rsidRPr="00926EC2">
        <w:rPr>
          <w:rFonts w:ascii="Times New Roman" w:hAnsi="Times New Roman"/>
          <w:b/>
          <w:sz w:val="24"/>
          <w:szCs w:val="24"/>
        </w:rPr>
        <w:t>Арифметика</w:t>
      </w:r>
    </w:p>
    <w:p w:rsidR="002F7E99" w:rsidRPr="00926EC2" w:rsidRDefault="002F7E99" w:rsidP="002F7E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b/>
          <w:sz w:val="24"/>
          <w:szCs w:val="24"/>
        </w:rPr>
        <w:t>Натуральные числа.</w:t>
      </w:r>
      <w:r w:rsidRPr="00926EC2">
        <w:rPr>
          <w:rFonts w:ascii="Times New Roman" w:hAnsi="Times New Roman"/>
          <w:sz w:val="24"/>
          <w:szCs w:val="24"/>
        </w:rPr>
        <w:t xml:space="preserve"> Натуральный ряд. Десятичная система счисления. Арифметические действия с натуральными числами. Свойства арифметических действий.</w:t>
      </w:r>
    </w:p>
    <w:p w:rsidR="002F7E99" w:rsidRPr="00926EC2" w:rsidRDefault="002F7E99" w:rsidP="002F7E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Степень с натуральным показателем.</w:t>
      </w:r>
    </w:p>
    <w:p w:rsidR="002F7E99" w:rsidRPr="00926EC2" w:rsidRDefault="002F7E99" w:rsidP="002F7E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Числовые выражения, значение числового выражения. Порядок действий в числовых выражениях, использование скобок. Решение текстовых задач арифметическим способом.</w:t>
      </w:r>
    </w:p>
    <w:p w:rsidR="002F7E99" w:rsidRPr="00926EC2" w:rsidRDefault="002F7E99" w:rsidP="002F7E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Делители и кратные. Свойства и признаки делимости. Простые и составные числа. Разложение натурального числа на простые множители. Деление с остатком.</w:t>
      </w:r>
    </w:p>
    <w:p w:rsidR="002F7E99" w:rsidRPr="00926EC2" w:rsidRDefault="002F7E99" w:rsidP="002F7E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b/>
          <w:sz w:val="24"/>
          <w:szCs w:val="24"/>
        </w:rPr>
        <w:t xml:space="preserve">Дроби. </w:t>
      </w:r>
      <w:r w:rsidRPr="00926EC2">
        <w:rPr>
          <w:rFonts w:ascii="Times New Roman" w:hAnsi="Times New Roman"/>
          <w:sz w:val="24"/>
          <w:szCs w:val="24"/>
        </w:rPr>
        <w:t xml:space="preserve">Обыкновенная дробь. Основное свойство дроби. Сравнение обыкновенных дробей. Арифметические действия с обыкновенными дробями. Нахождение части от целого и целого по его части. </w:t>
      </w:r>
    </w:p>
    <w:p w:rsidR="002F7E99" w:rsidRPr="00926EC2" w:rsidRDefault="002F7E99" w:rsidP="002F7E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Десятичная дробь. Сравнение десятичных дробей. Арифметические действия с десятичными дробями. Представление десятичной дроби в виде обыкновенной дроби и обыкновенной в виде десятичной.</w:t>
      </w:r>
    </w:p>
    <w:p w:rsidR="002F7E99" w:rsidRPr="00926EC2" w:rsidRDefault="002F7E99" w:rsidP="002F7E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Проценты; нахождение процента от величины и величины по ее проценту. Отношение; выражение отношения в процентах.</w:t>
      </w:r>
    </w:p>
    <w:p w:rsidR="002F7E99" w:rsidRPr="00926EC2" w:rsidRDefault="002F7E99" w:rsidP="002F7E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Решение текстовых задач арифметическим способом.</w:t>
      </w:r>
    </w:p>
    <w:p w:rsidR="002F7E99" w:rsidRPr="00926EC2" w:rsidRDefault="002F7E99" w:rsidP="002F7E99">
      <w:pPr>
        <w:spacing w:after="0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b/>
          <w:sz w:val="24"/>
          <w:szCs w:val="24"/>
        </w:rPr>
        <w:t xml:space="preserve">Рациональные числа. </w:t>
      </w:r>
      <w:r w:rsidRPr="00926EC2">
        <w:rPr>
          <w:rFonts w:ascii="Times New Roman" w:hAnsi="Times New Roman"/>
          <w:sz w:val="24"/>
          <w:szCs w:val="24"/>
        </w:rPr>
        <w:t xml:space="preserve">Положительные и отрицательные числа, модуль числа. Множество целых чисел. Множество рациональных чисел; рациональное число как отношение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m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 w:rsidRPr="00926EC2">
        <w:rPr>
          <w:rFonts w:ascii="Times New Roman" w:hAnsi="Times New Roman"/>
          <w:sz w:val="24"/>
          <w:szCs w:val="24"/>
        </w:rPr>
        <w:t xml:space="preserve">, где </w:t>
      </w:r>
      <w:r w:rsidRPr="00926EC2">
        <w:rPr>
          <w:rFonts w:ascii="Times New Roman" w:hAnsi="Times New Roman"/>
          <w:i/>
          <w:sz w:val="24"/>
          <w:szCs w:val="24"/>
          <w:lang w:val="en-US"/>
        </w:rPr>
        <w:t>m</w:t>
      </w:r>
      <w:r w:rsidRPr="00926EC2">
        <w:rPr>
          <w:rFonts w:ascii="Times New Roman" w:hAnsi="Times New Roman"/>
          <w:i/>
          <w:sz w:val="24"/>
          <w:szCs w:val="24"/>
        </w:rPr>
        <w:t xml:space="preserve"> –</w:t>
      </w:r>
      <w:r w:rsidRPr="00926EC2">
        <w:rPr>
          <w:rFonts w:ascii="Times New Roman" w:hAnsi="Times New Roman"/>
          <w:sz w:val="24"/>
          <w:szCs w:val="24"/>
        </w:rPr>
        <w:t xml:space="preserve"> целое число,</w:t>
      </w:r>
      <w:r w:rsidRPr="00926EC2">
        <w:rPr>
          <w:rFonts w:ascii="Times New Roman" w:hAnsi="Times New Roman"/>
          <w:i/>
          <w:sz w:val="24"/>
          <w:szCs w:val="24"/>
          <w:lang w:val="en-US"/>
        </w:rPr>
        <w:t>n</w:t>
      </w:r>
      <w:r w:rsidRPr="00926EC2">
        <w:rPr>
          <w:rFonts w:ascii="Times New Roman" w:hAnsi="Times New Roman"/>
          <w:i/>
          <w:sz w:val="24"/>
          <w:szCs w:val="24"/>
        </w:rPr>
        <w:t xml:space="preserve"> –</w:t>
      </w:r>
      <w:r w:rsidRPr="00926EC2">
        <w:rPr>
          <w:rFonts w:ascii="Times New Roman" w:hAnsi="Times New Roman"/>
          <w:sz w:val="24"/>
          <w:szCs w:val="24"/>
        </w:rPr>
        <w:t xml:space="preserve"> натуральное. Сравнение рациональных чисел. Арифметические действия с рациональными числами. Свойства арифметических действий. </w:t>
      </w:r>
    </w:p>
    <w:p w:rsidR="002F7E99" w:rsidRPr="00926EC2" w:rsidRDefault="002F7E99" w:rsidP="002F7E99">
      <w:pPr>
        <w:spacing w:after="0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 xml:space="preserve">Координатная прямая; изображение чисел точками координатной прямой. </w:t>
      </w:r>
    </w:p>
    <w:p w:rsidR="002F7E99" w:rsidRPr="00926EC2" w:rsidRDefault="002F7E99" w:rsidP="002F7E99">
      <w:pPr>
        <w:spacing w:after="0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b/>
          <w:sz w:val="24"/>
          <w:szCs w:val="24"/>
        </w:rPr>
        <w:t xml:space="preserve">Измерения, приближения, оценка. </w:t>
      </w:r>
      <w:r w:rsidRPr="00926EC2">
        <w:rPr>
          <w:rFonts w:ascii="Times New Roman" w:hAnsi="Times New Roman"/>
          <w:sz w:val="24"/>
          <w:szCs w:val="24"/>
        </w:rPr>
        <w:t>Единицы измерения длины, площади, объема, массы, времени, скорости. Приближенное значение величины. Округление натуральных чисел и десятичных дробей. Прикидка и оценка результатов вычислений.</w:t>
      </w:r>
    </w:p>
    <w:p w:rsidR="002F7E99" w:rsidRPr="00926EC2" w:rsidRDefault="002F7E99" w:rsidP="002F7E99">
      <w:pPr>
        <w:spacing w:after="0"/>
        <w:rPr>
          <w:rFonts w:ascii="Times New Roman" w:hAnsi="Times New Roman"/>
          <w:b/>
          <w:sz w:val="24"/>
          <w:szCs w:val="24"/>
        </w:rPr>
      </w:pPr>
      <w:r w:rsidRPr="00926EC2">
        <w:rPr>
          <w:rFonts w:ascii="Times New Roman" w:hAnsi="Times New Roman"/>
          <w:b/>
          <w:sz w:val="24"/>
          <w:szCs w:val="24"/>
        </w:rPr>
        <w:t>Элементы алгебры</w:t>
      </w:r>
    </w:p>
    <w:p w:rsidR="002F7E99" w:rsidRPr="00926EC2" w:rsidRDefault="002F7E99" w:rsidP="002F7E99">
      <w:pPr>
        <w:spacing w:after="0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 xml:space="preserve">Использование букв для обозначения чисел, для записи свойств арифметических действий. Буквенные выражения. Числовое значение буквенного выражения. Допустимые значения букв ив выражениях. </w:t>
      </w:r>
    </w:p>
    <w:p w:rsidR="002F7E99" w:rsidRPr="00926EC2" w:rsidRDefault="002F7E99" w:rsidP="002F7E99">
      <w:pPr>
        <w:spacing w:after="0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Уравнение; корень уравнения. Нахождение неизвестных компонентов арифметических действий. Примеры решения текстовых задач с помощью уравнений.</w:t>
      </w:r>
    </w:p>
    <w:p w:rsidR="002F7E99" w:rsidRPr="00926EC2" w:rsidRDefault="002F7E99" w:rsidP="002F7E99">
      <w:pPr>
        <w:spacing w:after="0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Декартовы координаты на плоскости. Построение точки по ее координатам, определение координат точки на плоскости.</w:t>
      </w:r>
    </w:p>
    <w:p w:rsidR="002F7E99" w:rsidRPr="00926EC2" w:rsidRDefault="002F7E99" w:rsidP="002F7E99">
      <w:pPr>
        <w:spacing w:after="0"/>
        <w:rPr>
          <w:rFonts w:ascii="Times New Roman" w:hAnsi="Times New Roman"/>
          <w:b/>
          <w:sz w:val="24"/>
          <w:szCs w:val="24"/>
        </w:rPr>
      </w:pPr>
      <w:r w:rsidRPr="00926EC2">
        <w:rPr>
          <w:rFonts w:ascii="Times New Roman" w:hAnsi="Times New Roman"/>
          <w:b/>
          <w:sz w:val="24"/>
          <w:szCs w:val="24"/>
        </w:rPr>
        <w:t>Описательная статистика. Комбинаторика</w:t>
      </w:r>
    </w:p>
    <w:p w:rsidR="002F7E99" w:rsidRPr="00926EC2" w:rsidRDefault="002F7E99" w:rsidP="002F7E99">
      <w:pPr>
        <w:spacing w:after="0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Представление данных в виде таблиц, диаграмм.</w:t>
      </w:r>
    </w:p>
    <w:p w:rsidR="002F7E99" w:rsidRPr="002F7E99" w:rsidRDefault="002F7E99" w:rsidP="002F7E99">
      <w:pPr>
        <w:spacing w:after="0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Решение комбинато</w:t>
      </w:r>
      <w:r>
        <w:rPr>
          <w:rFonts w:ascii="Times New Roman" w:hAnsi="Times New Roman"/>
          <w:sz w:val="24"/>
          <w:szCs w:val="24"/>
        </w:rPr>
        <w:t>рных задач перебором вариантов.</w:t>
      </w:r>
    </w:p>
    <w:p w:rsidR="002F7E99" w:rsidRPr="00926EC2" w:rsidRDefault="002F7E99" w:rsidP="002F7E99">
      <w:pPr>
        <w:spacing w:after="0"/>
        <w:rPr>
          <w:rFonts w:ascii="Times New Roman" w:hAnsi="Times New Roman"/>
          <w:b/>
          <w:sz w:val="24"/>
          <w:szCs w:val="24"/>
        </w:rPr>
      </w:pPr>
      <w:r w:rsidRPr="00926EC2">
        <w:rPr>
          <w:rFonts w:ascii="Times New Roman" w:hAnsi="Times New Roman"/>
          <w:b/>
          <w:sz w:val="24"/>
          <w:szCs w:val="24"/>
        </w:rPr>
        <w:t>Наглядная геометрия</w:t>
      </w:r>
    </w:p>
    <w:p w:rsidR="002F7E99" w:rsidRPr="00926EC2" w:rsidRDefault="002F7E99" w:rsidP="002F7E9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Наглядные представления о фигурах на плоскости: прямая, отрезок, луч, угол, ломаная, многоугольник, окружность, круг. Четырехугольник, прямоугольник, квадрат. Треугольник, виды треугольников. Правильные многоугольники. Изображение геометрических фигур. Взаимное расположение двух прямых, двух окружностей, прямой и окружности.</w:t>
      </w:r>
    </w:p>
    <w:p w:rsidR="002F7E99" w:rsidRPr="00926EC2" w:rsidRDefault="002F7E99" w:rsidP="002F7E9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 xml:space="preserve">Длина отрезка, ломаной. Периметр многоугольника. Единицы измерения длины. Измерение длины отрезка, построение отрезка заданной длины. </w:t>
      </w:r>
    </w:p>
    <w:p w:rsidR="002F7E99" w:rsidRPr="00926EC2" w:rsidRDefault="002F7E99" w:rsidP="002F7E9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lastRenderedPageBreak/>
        <w:t xml:space="preserve">Виды углов. Градусная мера угла. Измерение и построение углов с помощью транспортира. Биссектриса угла. </w:t>
      </w:r>
    </w:p>
    <w:p w:rsidR="002F7E99" w:rsidRPr="00926EC2" w:rsidRDefault="002F7E99" w:rsidP="002F7E9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 xml:space="preserve">Понятие площади фигуры; единицы измерения площади. Площадь прямоугольника, квадрата. Приближенные измерения площади фигур на клетчатой бумаге. Равновеликие фигуры. </w:t>
      </w:r>
    </w:p>
    <w:p w:rsidR="002F7E99" w:rsidRPr="00926EC2" w:rsidRDefault="002F7E99" w:rsidP="002F7E9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 xml:space="preserve">Наглядные представления о пространственных фигурах: куб, </w:t>
      </w:r>
      <w:proofErr w:type="gramStart"/>
      <w:r w:rsidRPr="00926EC2">
        <w:rPr>
          <w:rFonts w:ascii="Times New Roman" w:hAnsi="Times New Roman"/>
          <w:sz w:val="24"/>
          <w:szCs w:val="24"/>
        </w:rPr>
        <w:t>параллелепипед,  призма</w:t>
      </w:r>
      <w:proofErr w:type="gramEnd"/>
      <w:r w:rsidRPr="00926EC2">
        <w:rPr>
          <w:rFonts w:ascii="Times New Roman" w:hAnsi="Times New Roman"/>
          <w:sz w:val="24"/>
          <w:szCs w:val="24"/>
        </w:rPr>
        <w:t>, пирамида, шар, сфера, конус, цилиндр. Изображение пространственных фигур. Примеры сечений. Многогранники. Правильные многогранники. Примеры разверток многогранников, цилиндра и конуса.</w:t>
      </w:r>
    </w:p>
    <w:p w:rsidR="002F7E99" w:rsidRPr="00926EC2" w:rsidRDefault="002F7E99" w:rsidP="002F7E9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>Понятие объема; единицы объема. Центральная, осевая и зеркальная симметрии. Изображение симметричных фигур.</w:t>
      </w:r>
    </w:p>
    <w:p w:rsidR="002F7E99" w:rsidRPr="00926EC2" w:rsidRDefault="002F7E99" w:rsidP="002F7E99">
      <w:pPr>
        <w:spacing w:after="0"/>
        <w:rPr>
          <w:rFonts w:ascii="Times New Roman" w:hAnsi="Times New Roman"/>
          <w:b/>
          <w:sz w:val="24"/>
          <w:szCs w:val="24"/>
        </w:rPr>
      </w:pPr>
      <w:r w:rsidRPr="00926EC2">
        <w:rPr>
          <w:rFonts w:ascii="Times New Roman" w:hAnsi="Times New Roman"/>
          <w:b/>
          <w:sz w:val="24"/>
          <w:szCs w:val="24"/>
        </w:rPr>
        <w:t>Логика и множества</w:t>
      </w:r>
    </w:p>
    <w:p w:rsidR="002F7E99" w:rsidRPr="00926EC2" w:rsidRDefault="002F7E99" w:rsidP="002F7E9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 xml:space="preserve">Множества, элемент множества. Задание множества перечислением, характеристическим свойством. Стандартные обозначения числовых множеств. Пустое множество и его обозначение. Подмножество. Объединение и пересечение множеств. </w:t>
      </w:r>
    </w:p>
    <w:p w:rsidR="002F7E99" w:rsidRPr="00926EC2" w:rsidRDefault="002F7E99" w:rsidP="002F7E9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 xml:space="preserve">Иллюстрация отношений между множествами с помощью диаграмм </w:t>
      </w:r>
    </w:p>
    <w:p w:rsidR="002F7E99" w:rsidRPr="00926EC2" w:rsidRDefault="002F7E99" w:rsidP="002F7E9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26EC2">
        <w:rPr>
          <w:rFonts w:ascii="Times New Roman" w:hAnsi="Times New Roman"/>
          <w:sz w:val="24"/>
          <w:szCs w:val="24"/>
        </w:rPr>
        <w:t xml:space="preserve">Эйлера-Венна. Пример и </w:t>
      </w:r>
      <w:proofErr w:type="spellStart"/>
      <w:r w:rsidRPr="00926EC2">
        <w:rPr>
          <w:rFonts w:ascii="Times New Roman" w:hAnsi="Times New Roman"/>
          <w:sz w:val="24"/>
          <w:szCs w:val="24"/>
        </w:rPr>
        <w:t>контрпример</w:t>
      </w:r>
      <w:proofErr w:type="spellEnd"/>
      <w:r w:rsidRPr="00926EC2">
        <w:rPr>
          <w:rFonts w:ascii="Times New Roman" w:hAnsi="Times New Roman"/>
          <w:sz w:val="24"/>
          <w:szCs w:val="24"/>
        </w:rPr>
        <w:t xml:space="preserve">. </w:t>
      </w:r>
    </w:p>
    <w:p w:rsidR="00053D01" w:rsidRPr="004B3DC1" w:rsidRDefault="00044580" w:rsidP="002F7E99">
      <w:pPr>
        <w:spacing w:after="0"/>
        <w:jc w:val="both"/>
        <w:rPr>
          <w:rFonts w:ascii="Times New Roman" w:hAnsi="Times New Roman"/>
          <w:b/>
          <w:sz w:val="24"/>
          <w:szCs w:val="24"/>
        </w:rPr>
        <w:sectPr w:rsidR="00053D01" w:rsidRPr="004B3D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B3DC1">
        <w:rPr>
          <w:rFonts w:ascii="Times New Roman" w:hAnsi="Times New Roman"/>
          <w:b/>
          <w:sz w:val="24"/>
          <w:szCs w:val="24"/>
        </w:rPr>
        <w:t xml:space="preserve"> </w:t>
      </w:r>
    </w:p>
    <w:p w:rsidR="00053D01" w:rsidRPr="004B3DC1" w:rsidRDefault="00053D01" w:rsidP="004B3DC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lastRenderedPageBreak/>
        <w:t>4. ТЕМАТИЧЕСКОЕ ПЛАНИРОВАНИЕ, 5 КЛАСС</w:t>
      </w:r>
    </w:p>
    <w:p w:rsidR="00053D01" w:rsidRPr="004B3DC1" w:rsidRDefault="00053D01" w:rsidP="004B3D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4839"/>
        <w:gridCol w:w="3312"/>
      </w:tblGrid>
      <w:tr w:rsidR="00053D01" w:rsidRPr="004B3DC1" w:rsidTr="00AC4022">
        <w:trPr>
          <w:trHeight w:val="570"/>
        </w:trPr>
        <w:tc>
          <w:tcPr>
            <w:tcW w:w="1229" w:type="dxa"/>
            <w:vMerge w:val="restart"/>
          </w:tcPr>
          <w:p w:rsidR="00053D01" w:rsidRPr="004B3DC1" w:rsidRDefault="00053D01" w:rsidP="004B3D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53D01" w:rsidRPr="004B3DC1" w:rsidRDefault="00053D01" w:rsidP="004B3D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839" w:type="dxa"/>
            <w:vMerge w:val="restart"/>
          </w:tcPr>
          <w:p w:rsidR="00053D01" w:rsidRPr="004B3DC1" w:rsidRDefault="00053D01" w:rsidP="004B3D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Название раздела (блока)</w:t>
            </w:r>
          </w:p>
        </w:tc>
        <w:tc>
          <w:tcPr>
            <w:tcW w:w="3312" w:type="dxa"/>
            <w:vMerge w:val="restart"/>
          </w:tcPr>
          <w:p w:rsidR="00053D01" w:rsidRPr="004B3DC1" w:rsidRDefault="00053D01" w:rsidP="004B3D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Кол-во часов на изучение раздела (блока)</w:t>
            </w:r>
          </w:p>
        </w:tc>
      </w:tr>
      <w:tr w:rsidR="00053D01" w:rsidRPr="004B3DC1" w:rsidTr="00AC4022">
        <w:trPr>
          <w:trHeight w:val="570"/>
        </w:trPr>
        <w:tc>
          <w:tcPr>
            <w:tcW w:w="1229" w:type="dxa"/>
            <w:vMerge/>
          </w:tcPr>
          <w:p w:rsidR="00053D01" w:rsidRPr="004B3DC1" w:rsidRDefault="00053D01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  <w:vMerge/>
          </w:tcPr>
          <w:p w:rsidR="00053D01" w:rsidRPr="004B3DC1" w:rsidRDefault="00053D01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  <w:vMerge/>
          </w:tcPr>
          <w:p w:rsidR="00053D01" w:rsidRPr="004B3DC1" w:rsidRDefault="00053D01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55673C" w:rsidRDefault="002F7E99" w:rsidP="002F7E99">
            <w:pPr>
              <w:rPr>
                <w:color w:val="000000" w:themeColor="text1"/>
              </w:rPr>
            </w:pPr>
            <w:r w:rsidRPr="005567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Повторение </w:t>
            </w:r>
          </w:p>
        </w:tc>
        <w:tc>
          <w:tcPr>
            <w:tcW w:w="3312" w:type="dxa"/>
          </w:tcPr>
          <w:p w:rsidR="002F7E99" w:rsidRPr="0055673C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55673C" w:rsidRDefault="002F7E99" w:rsidP="002F7E9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Глава 1. Дроби и проценты </w:t>
            </w:r>
          </w:p>
        </w:tc>
        <w:tc>
          <w:tcPr>
            <w:tcW w:w="3312" w:type="dxa"/>
          </w:tcPr>
          <w:p w:rsidR="002F7E99" w:rsidRPr="0055673C" w:rsidRDefault="00A335D7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7E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Глава 2. Прямые на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плоскости и в пространстве 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Глава 3. Десятичные дроби 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7E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Глава 4. Действия с десятичными дробями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Глава 5. Окружность 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rPr>
                <w:color w:val="000000" w:themeColor="text1"/>
              </w:rPr>
            </w:pPr>
            <w:r w:rsidRPr="002F7E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Глава 6. Отношения и проценты 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7E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Глава 7. Выражения. Формулы. Уравнения 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rPr>
                <w:color w:val="000000" w:themeColor="text1"/>
              </w:rPr>
            </w:pPr>
            <w:r w:rsidRPr="002F7E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Глава 8. Симметрия 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7E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Глава 9. Целые числа 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rPr>
                <w:color w:val="000000" w:themeColor="text1"/>
              </w:rPr>
            </w:pPr>
            <w:r w:rsidRPr="002F7E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Глава 10. Рациональные числа 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7E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Глава 11. Многоугольники и многогранники 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rPr>
                <w:color w:val="000000" w:themeColor="text1"/>
              </w:rPr>
            </w:pPr>
            <w:r w:rsidRPr="002F7E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Глава 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 Множества. Комбинаторика</w:t>
            </w:r>
          </w:p>
        </w:tc>
        <w:tc>
          <w:tcPr>
            <w:tcW w:w="3312" w:type="dxa"/>
          </w:tcPr>
          <w:p w:rsidR="002F7E99" w:rsidRPr="004B3DC1" w:rsidRDefault="002F7E99" w:rsidP="002F7E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2F7E99" w:rsidRPr="004B3DC1" w:rsidTr="00AC4022">
        <w:trPr>
          <w:trHeight w:val="436"/>
        </w:trPr>
        <w:tc>
          <w:tcPr>
            <w:tcW w:w="1229" w:type="dxa"/>
          </w:tcPr>
          <w:p w:rsidR="002F7E99" w:rsidRPr="004B3DC1" w:rsidRDefault="002F7E99" w:rsidP="002F7E99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2F7E99" w:rsidRPr="002F7E99" w:rsidRDefault="002F7E99" w:rsidP="002F7E99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F7E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Повторение и итоговый контроль </w:t>
            </w:r>
          </w:p>
        </w:tc>
        <w:tc>
          <w:tcPr>
            <w:tcW w:w="3312" w:type="dxa"/>
          </w:tcPr>
          <w:p w:rsidR="002F7E99" w:rsidRPr="004B3DC1" w:rsidRDefault="0055673C" w:rsidP="005567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0C0536" w:rsidRPr="004B3DC1" w:rsidTr="00AC4022">
        <w:trPr>
          <w:trHeight w:val="436"/>
        </w:trPr>
        <w:tc>
          <w:tcPr>
            <w:tcW w:w="1229" w:type="dxa"/>
          </w:tcPr>
          <w:p w:rsidR="000C0536" w:rsidRPr="004B3DC1" w:rsidRDefault="000C0536" w:rsidP="004B3DC1">
            <w:pPr>
              <w:spacing w:after="0" w:line="240" w:lineRule="auto"/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9" w:type="dxa"/>
          </w:tcPr>
          <w:p w:rsidR="000C0536" w:rsidRPr="004B3DC1" w:rsidRDefault="000C0536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0C0536" w:rsidRPr="004B3DC1" w:rsidRDefault="002F7E99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</w:tr>
    </w:tbl>
    <w:p w:rsidR="00053D01" w:rsidRPr="002F7E99" w:rsidRDefault="00053D01" w:rsidP="004B3D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  <w:sectPr w:rsidR="00053D01" w:rsidRPr="002F7E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3D01" w:rsidRPr="004B3DC1" w:rsidRDefault="00053D01" w:rsidP="004B3D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lastRenderedPageBreak/>
        <w:t>5. КАЛЕНДАРНО-ТЕМАТИЧЕСКОЕ ПЛАНИРОВАНИЕ</w:t>
      </w:r>
    </w:p>
    <w:p w:rsidR="00E12A67" w:rsidRPr="004B3DC1" w:rsidRDefault="00155013" w:rsidP="004B3D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t>Математика, 6 класс</w:t>
      </w:r>
    </w:p>
    <w:p w:rsidR="00E12A67" w:rsidRPr="004B3DC1" w:rsidRDefault="00155013" w:rsidP="004B3D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B3DC1">
        <w:rPr>
          <w:rFonts w:ascii="Times New Roman" w:hAnsi="Times New Roman"/>
          <w:b/>
          <w:sz w:val="24"/>
          <w:szCs w:val="24"/>
        </w:rPr>
        <w:t>(5</w:t>
      </w:r>
      <w:r w:rsidR="00E12A67" w:rsidRPr="004B3DC1">
        <w:rPr>
          <w:rFonts w:ascii="Times New Roman" w:hAnsi="Times New Roman"/>
          <w:b/>
          <w:sz w:val="24"/>
          <w:szCs w:val="24"/>
        </w:rPr>
        <w:t xml:space="preserve"> час</w:t>
      </w:r>
      <w:r w:rsidRPr="004B3DC1">
        <w:rPr>
          <w:rFonts w:ascii="Times New Roman" w:hAnsi="Times New Roman"/>
          <w:b/>
          <w:sz w:val="24"/>
          <w:szCs w:val="24"/>
        </w:rPr>
        <w:t>ов</w:t>
      </w:r>
      <w:r w:rsidR="00E12A67" w:rsidRPr="004B3DC1">
        <w:rPr>
          <w:rFonts w:ascii="Times New Roman" w:hAnsi="Times New Roman"/>
          <w:b/>
          <w:sz w:val="24"/>
          <w:szCs w:val="24"/>
        </w:rPr>
        <w:t xml:space="preserve"> в неделю, </w:t>
      </w:r>
      <w:r w:rsidRPr="004B3DC1">
        <w:rPr>
          <w:rFonts w:ascii="Times New Roman" w:hAnsi="Times New Roman"/>
          <w:b/>
          <w:sz w:val="24"/>
          <w:szCs w:val="24"/>
        </w:rPr>
        <w:t>175</w:t>
      </w:r>
      <w:r w:rsidR="009429F7" w:rsidRPr="004B3DC1">
        <w:rPr>
          <w:rFonts w:ascii="Times New Roman" w:hAnsi="Times New Roman"/>
          <w:b/>
          <w:sz w:val="24"/>
          <w:szCs w:val="24"/>
        </w:rPr>
        <w:t xml:space="preserve"> </w:t>
      </w:r>
      <w:r w:rsidR="00E12A67" w:rsidRPr="004B3DC1">
        <w:rPr>
          <w:rFonts w:ascii="Times New Roman" w:hAnsi="Times New Roman"/>
          <w:b/>
          <w:sz w:val="24"/>
          <w:szCs w:val="24"/>
        </w:rPr>
        <w:t>часов в год)</w:t>
      </w:r>
    </w:p>
    <w:p w:rsidR="00EF077D" w:rsidRPr="004B3DC1" w:rsidRDefault="00EF077D" w:rsidP="004B3D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8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"/>
        <w:gridCol w:w="3993"/>
        <w:gridCol w:w="1713"/>
        <w:gridCol w:w="2164"/>
      </w:tblGrid>
      <w:tr w:rsidR="00EF077D" w:rsidRPr="004B3DC1" w:rsidTr="004B3DC1">
        <w:trPr>
          <w:trHeight w:val="370"/>
        </w:trPr>
        <w:tc>
          <w:tcPr>
            <w:tcW w:w="958" w:type="dxa"/>
            <w:vMerge w:val="restart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№</w:t>
            </w:r>
          </w:p>
        </w:tc>
        <w:tc>
          <w:tcPr>
            <w:tcW w:w="3993" w:type="dxa"/>
            <w:vMerge w:val="restart"/>
            <w:shd w:val="clear" w:color="auto" w:fill="auto"/>
            <w:vAlign w:val="center"/>
          </w:tcPr>
          <w:p w:rsidR="00EF077D" w:rsidRPr="004B3DC1" w:rsidRDefault="00EF077D" w:rsidP="002F7E99">
            <w:pPr>
              <w:spacing w:after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Тема урока</w:t>
            </w:r>
          </w:p>
        </w:tc>
        <w:tc>
          <w:tcPr>
            <w:tcW w:w="1713" w:type="dxa"/>
            <w:vMerge w:val="restart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Количество часов</w:t>
            </w: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color w:val="00206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002060"/>
                <w:sz w:val="24"/>
                <w:szCs w:val="24"/>
              </w:rPr>
              <w:t>Дата проведения</w:t>
            </w:r>
          </w:p>
        </w:tc>
      </w:tr>
      <w:tr w:rsidR="00EF077D" w:rsidRPr="004B3DC1" w:rsidTr="00EF077D">
        <w:trPr>
          <w:trHeight w:val="370"/>
        </w:trPr>
        <w:tc>
          <w:tcPr>
            <w:tcW w:w="958" w:type="dxa"/>
            <w:vMerge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93" w:type="dxa"/>
            <w:vMerge/>
            <w:shd w:val="clear" w:color="auto" w:fill="auto"/>
          </w:tcPr>
          <w:p w:rsidR="00EF077D" w:rsidRPr="004B3DC1" w:rsidRDefault="00EF077D" w:rsidP="002F7E9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13" w:type="dxa"/>
            <w:vMerge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rPr>
          <w:trHeight w:val="370"/>
        </w:trPr>
        <w:tc>
          <w:tcPr>
            <w:tcW w:w="8828" w:type="dxa"/>
            <w:gridSpan w:val="4"/>
            <w:shd w:val="clear" w:color="auto" w:fill="F7CAAC" w:themeFill="accent2" w:themeFillTint="66"/>
          </w:tcPr>
          <w:p w:rsidR="00EF077D" w:rsidRPr="004B3DC1" w:rsidRDefault="00EF077D" w:rsidP="002F7E99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 триместр (50 часов)</w:t>
            </w:r>
          </w:p>
        </w:tc>
      </w:tr>
      <w:tr w:rsidR="00EF077D" w:rsidRPr="004B3DC1" w:rsidTr="002F7E99">
        <w:tc>
          <w:tcPr>
            <w:tcW w:w="8828" w:type="dxa"/>
            <w:gridSpan w:val="4"/>
            <w:shd w:val="clear" w:color="auto" w:fill="BDD6EE" w:themeFill="accent1" w:themeFillTint="66"/>
          </w:tcPr>
          <w:p w:rsidR="00EF077D" w:rsidRPr="004B3DC1" w:rsidRDefault="00EF077D" w:rsidP="002F7E99">
            <w:pPr>
              <w:spacing w:after="0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Повторение (8 часов)</w:t>
            </w:r>
          </w:p>
        </w:tc>
      </w:tr>
      <w:tr w:rsidR="00EF077D" w:rsidRPr="004B3DC1" w:rsidTr="00EF077D">
        <w:trPr>
          <w:trHeight w:val="390"/>
        </w:trPr>
        <w:tc>
          <w:tcPr>
            <w:tcW w:w="958" w:type="dxa"/>
            <w:shd w:val="clear" w:color="auto" w:fill="auto"/>
          </w:tcPr>
          <w:p w:rsidR="00EF077D" w:rsidRPr="004B3DC1" w:rsidRDefault="002F7E99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 курса математики 5 класса.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 курса математики 5 класса.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 курса математики 5 класса.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 курса математики 5 класса.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rPr>
          <w:trHeight w:val="526"/>
        </w:trPr>
        <w:tc>
          <w:tcPr>
            <w:tcW w:w="958" w:type="dxa"/>
            <w:shd w:val="clear" w:color="auto" w:fill="auto"/>
          </w:tcPr>
          <w:p w:rsidR="00EF077D" w:rsidRPr="004B3DC1" w:rsidRDefault="002F7E99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 курса математики 5 класса.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 курса математики 5 класса.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 курса математики 5 класса.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2F7E99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8/8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Входная контрольная работа.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2F7E99">
        <w:tc>
          <w:tcPr>
            <w:tcW w:w="8828" w:type="dxa"/>
            <w:gridSpan w:val="4"/>
            <w:shd w:val="clear" w:color="auto" w:fill="BDD6EE" w:themeFill="accent1" w:themeFillTint="66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1. Дроби и проценты (19</w:t>
            </w:r>
            <w:r w:rsidR="00EF077D"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 xml:space="preserve">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Понятие дроби. Основное свойство дроби.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Сравнение дробей. Сложение и вычитание дробей.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Арифметические действия с дробями.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Арифметические действия с дробями.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Задачи на совместную работу.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Многоэтажные дроби.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Нахождение части от числа.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16/8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Нахождение числа по его части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17/9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Какую часть одно число составляет от другого.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18/10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задач на дроби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19/11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Что такое процент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20/12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Нахождение процента от величины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21/13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Нахождение процентов от величины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22/14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задач на проценты.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23/15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задач на проценты.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24/16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Чтение диаграмм.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25/17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Построение диаграмм.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26/18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«Дроби и проценты»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2F7E99" w:rsidP="002F7E99">
            <w:pPr>
              <w:spacing w:after="0"/>
              <w:ind w:left="-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27/19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№1 по теме «Дроби и проценты»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A335D7">
        <w:tc>
          <w:tcPr>
            <w:tcW w:w="8828" w:type="dxa"/>
            <w:gridSpan w:val="4"/>
            <w:shd w:val="clear" w:color="auto" w:fill="BDD6EE" w:themeFill="accent1" w:themeFillTint="66"/>
          </w:tcPr>
          <w:p w:rsidR="00EF077D" w:rsidRPr="004B3DC1" w:rsidRDefault="00EF077D" w:rsidP="00A335D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2. Прямые на плоскости и в пространстве (7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Вертикальные углы.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Перпендикулярные прямые.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Параллельные прямые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rPr>
          <w:trHeight w:val="493"/>
        </w:trPr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Прямые в пространстве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Расстояние от точки до фигуры.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Расстояние между параллельными прямыми.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№ 2 по теме «Прямые на плоскости и в пространстве».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A335D7">
        <w:tc>
          <w:tcPr>
            <w:tcW w:w="8828" w:type="dxa"/>
            <w:gridSpan w:val="4"/>
            <w:shd w:val="clear" w:color="auto" w:fill="BDD6EE" w:themeFill="accent1" w:themeFillTint="66"/>
          </w:tcPr>
          <w:p w:rsidR="00EF077D" w:rsidRPr="004B3DC1" w:rsidRDefault="00EF077D" w:rsidP="00A335D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3. Десятичные дроби (9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Десятичная запись дробей.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Десятичные дроби.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rPr>
          <w:trHeight w:val="302"/>
        </w:trPr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Десятичные дроби и метрическая система мер.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Представление обыкновенных дробей в виде десятичных.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Совместные действия с обыкновенными и десятичными дробями.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Сравнение десятичных дробей.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Сравнение обыкновенной дроби и десятичной.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42/8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Обобщающий урок по теме «Десятичные дроби».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43/9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 №3 по теме «Десятичные дроби».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A335D7">
        <w:tc>
          <w:tcPr>
            <w:tcW w:w="8828" w:type="dxa"/>
            <w:gridSpan w:val="4"/>
            <w:shd w:val="clear" w:color="auto" w:fill="BDD6EE" w:themeFill="accent1" w:themeFillTint="66"/>
          </w:tcPr>
          <w:p w:rsidR="00EF077D" w:rsidRPr="004B3DC1" w:rsidRDefault="00EF077D" w:rsidP="00A335D7">
            <w:pPr>
              <w:spacing w:after="0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4. Действия с десятичными дробями (27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Сложение и вычитание десятичных дробей.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Сложение и вычитание десятичных дробей.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Действия с обыкновенными и десятичными дробями.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Действия с обыкновенными и десятичными дробями.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тестовых задач.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Умножение десятичной дроби на 1 с нулями.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Деление десятичной дроби на 1 с нулями.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35D7" w:rsidRPr="004B3DC1" w:rsidTr="0055673C">
        <w:tc>
          <w:tcPr>
            <w:tcW w:w="8828" w:type="dxa"/>
            <w:gridSpan w:val="4"/>
            <w:shd w:val="clear" w:color="auto" w:fill="F7CAAC" w:themeFill="accent2" w:themeFillTint="66"/>
          </w:tcPr>
          <w:p w:rsidR="00A335D7" w:rsidRPr="004B3DC1" w:rsidRDefault="00A335D7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триместр (70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51/8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Умножение и деление десятичной дроби на 1 с нулями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52/9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Умножение десятичной дроби на десятичную.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53/10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Умножение десятичной дроби на десятичную.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54/11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Умножение десятичной дроби на обыкновенную.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55/12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Разные действия с десятичными дробями.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56/13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Разные действия с десятичными дробями.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57/14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Разные действия с десятичными дробями.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58/15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Деление десятичной дроби на натуральное число.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59/16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Деление десятичной дроби на десятичную.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60/17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Деление десятичной дроби на десятичную.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61/18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Деление десятичной дроби на десятичную.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62/19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Вычисление частного десятичных дробей в общем случае.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63/20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Разные  действия с десятичными дробями.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64/21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Задачи на движение.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65/22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Задачи на движение.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66/23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Округление по смыслу.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67/24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Округление по правилу.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68/25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Обобщающий урок по теме «Действия с десятичными дробями»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69/26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Обобщающий урок по теме «Действия с десятичными дробями»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70/27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№4 по теме «Действия с десятичными дробями»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A335D7">
        <w:tc>
          <w:tcPr>
            <w:tcW w:w="8828" w:type="dxa"/>
            <w:gridSpan w:val="4"/>
            <w:shd w:val="clear" w:color="auto" w:fill="BDD6EE" w:themeFill="accent1" w:themeFillTint="66"/>
          </w:tcPr>
          <w:p w:rsidR="00EF077D" w:rsidRPr="004B3DC1" w:rsidRDefault="00EF077D" w:rsidP="00A335D7">
            <w:pPr>
              <w:spacing w:after="0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5. Окружность (9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Взаимное расположение прямой и окружности.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Касательная к окружности.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Две окружности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Точки, равноудаленные от концов отрезка.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Построение треугольника по трем сторонам.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Неравенство треугольника.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Круглые тела.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78/8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Обобщающий урок по теме «Окружность»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79/9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№5 по теме «Окружность» в рамках текущей аттестации.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A335D7">
        <w:tc>
          <w:tcPr>
            <w:tcW w:w="8828" w:type="dxa"/>
            <w:gridSpan w:val="4"/>
            <w:shd w:val="clear" w:color="auto" w:fill="BDD6EE" w:themeFill="accent1" w:themeFillTint="66"/>
          </w:tcPr>
          <w:p w:rsidR="00EF077D" w:rsidRPr="004B3DC1" w:rsidRDefault="00EF077D" w:rsidP="00A335D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6. Отношения и проценты (17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Что называют отношением двух чисел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Деление в данном отношении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Отношение величин.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Масштаб.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Представление процента десятичной дробью.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Выражение дроби в процентах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задач на дроби и проценты.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87/8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Вычисление процентов от заданной величины.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88/9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Нахождение величины по ее проценту.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89/10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Увеличение и уменьшение величины на несколько процентов.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90/11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текстовых задач.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91/12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Сколько процентов одно число составляет от другого.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92/13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Задачи на нахождение процентного отношения двух величин.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93/14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Задачи на нахождение процентного отношения двух величин.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94/15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Задачи на нахождение процентного отношения двух величин.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95/16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Обобщающий урок по теме «Отношения и проценты»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96/17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№6 по теме «Отношения и проценты»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A335D7">
        <w:tc>
          <w:tcPr>
            <w:tcW w:w="8828" w:type="dxa"/>
            <w:gridSpan w:val="4"/>
            <w:shd w:val="clear" w:color="auto" w:fill="BDD6EE" w:themeFill="accent1" w:themeFillTint="66"/>
          </w:tcPr>
          <w:p w:rsidR="00EF077D" w:rsidRPr="004B3DC1" w:rsidRDefault="00EF077D" w:rsidP="00A335D7">
            <w:pPr>
              <w:spacing w:after="0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7. Выражения. Формулы. Уравнения (15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Математические выражения.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Математические предложения.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Числовое значение буквенного выражения.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Числовое значение буквенного выражения.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Некоторые геометрические формулы.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Разные формулы.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Работаем с формулами.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104/8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Формулы длины окружности, площади круга и объема шара.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105/9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Формулы длины окружности, площади круга и объема шара.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106/10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Уравнение как способ перевода условия задачи на математический язык.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107/11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Что такое уравнение.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108/12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задач с помощью уравнений.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109/13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задач с помощью уравнений.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110/14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«Выражения. Формулы. Уравнения.»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111/15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Контрольная работа №7 по </w:t>
            </w:r>
            <w:proofErr w:type="gramStart"/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теме  «</w:t>
            </w:r>
            <w:proofErr w:type="gramEnd"/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Выражения. Формулы. Уравнения»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A335D7">
        <w:tc>
          <w:tcPr>
            <w:tcW w:w="8828" w:type="dxa"/>
            <w:gridSpan w:val="4"/>
            <w:shd w:val="clear" w:color="auto" w:fill="BDD6EE" w:themeFill="accent1" w:themeFillTint="66"/>
          </w:tcPr>
          <w:p w:rsidR="008A13B1" w:rsidRPr="004B3DC1" w:rsidRDefault="008A13B1" w:rsidP="00A335D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8. Симметрия (8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Точка, симметричная относительно прямой.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Симметрия и равенство.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Симметричная фигура.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Ось симметрии фигуры.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Симметрия относительно точки.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Центр симметрии фигуры.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«Симметрия»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119/8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№8 по теме «Симметрия».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A335D7">
        <w:tc>
          <w:tcPr>
            <w:tcW w:w="8828" w:type="dxa"/>
            <w:gridSpan w:val="4"/>
            <w:shd w:val="clear" w:color="auto" w:fill="BDD6EE" w:themeFill="accent1" w:themeFillTint="66"/>
          </w:tcPr>
          <w:p w:rsidR="008A13B1" w:rsidRPr="004B3DC1" w:rsidRDefault="008A13B1" w:rsidP="00A335D7">
            <w:pPr>
              <w:spacing w:after="0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9. Целые числа (13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Какие числа называют целыми.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335D7" w:rsidRPr="004B3DC1" w:rsidTr="0055673C">
        <w:tc>
          <w:tcPr>
            <w:tcW w:w="8828" w:type="dxa"/>
            <w:gridSpan w:val="4"/>
            <w:shd w:val="clear" w:color="auto" w:fill="F7CAAC" w:themeFill="accent2" w:themeFillTint="66"/>
          </w:tcPr>
          <w:p w:rsidR="00A335D7" w:rsidRPr="004B3DC1" w:rsidRDefault="00A335D7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триместр (55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Ряд целых чисел. Координатная прямая.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Сравнение целых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Сложение целых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Сложение целых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Вычитание целых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Вычитание целых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127/8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Сложение и вычитание целых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128/9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Умножение целых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129/10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Деление целых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130/11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Совместные действия с целыми числами.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131/12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«Целые числа»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132/13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№9 по теме «Целые числа».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A335D7">
        <w:tc>
          <w:tcPr>
            <w:tcW w:w="8828" w:type="dxa"/>
            <w:gridSpan w:val="4"/>
            <w:shd w:val="clear" w:color="auto" w:fill="BDD6EE" w:themeFill="accent1" w:themeFillTint="66"/>
          </w:tcPr>
          <w:p w:rsidR="008A13B1" w:rsidRPr="004B3DC1" w:rsidRDefault="008A13B1" w:rsidP="00A335D7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10. Рациональные числа (17 часов)</w:t>
            </w: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133/1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Рациональные числа.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134/2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Координатная прямая.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135/3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Сравнение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136/4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Модуль числа.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137/5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Сравнение рациональных чисел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138/6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Сложение рациональных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139/7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Вычитание рациональных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140/8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Сложение  и вычитание рациональных чисел.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141/9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Умножение и деление рациональных чисел.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142/10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Что можно делать со знаком минус перед дробью.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143/11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Все действия с рациональными числами.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144/12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Что такое координаты.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145/13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Координатная плоскость.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146/14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Координатная плоскость.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147/15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Координатная плоскость.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EF077D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148/16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теме «Рациональные числа».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077D" w:rsidRPr="004B3DC1" w:rsidTr="004B3DC1">
        <w:tc>
          <w:tcPr>
            <w:tcW w:w="958" w:type="dxa"/>
            <w:shd w:val="clear" w:color="auto" w:fill="auto"/>
          </w:tcPr>
          <w:p w:rsidR="00EF077D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149/17</w:t>
            </w:r>
          </w:p>
        </w:tc>
        <w:tc>
          <w:tcPr>
            <w:tcW w:w="3993" w:type="dxa"/>
            <w:shd w:val="clear" w:color="auto" w:fill="auto"/>
          </w:tcPr>
          <w:p w:rsidR="00EF077D" w:rsidRPr="004B3DC1" w:rsidRDefault="00EF077D" w:rsidP="002F7E9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№10 по теме «Рациональные числа».</w:t>
            </w:r>
          </w:p>
        </w:tc>
        <w:tc>
          <w:tcPr>
            <w:tcW w:w="1713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EF077D" w:rsidRPr="004B3DC1" w:rsidRDefault="00EF077D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A335D7">
        <w:tc>
          <w:tcPr>
            <w:tcW w:w="8828" w:type="dxa"/>
            <w:gridSpan w:val="4"/>
            <w:shd w:val="clear" w:color="auto" w:fill="BDD6EE" w:themeFill="accent1" w:themeFillTint="66"/>
          </w:tcPr>
          <w:p w:rsidR="008A13B1" w:rsidRPr="004B3DC1" w:rsidRDefault="008A13B1" w:rsidP="00A335D7">
            <w:pPr>
              <w:spacing w:after="0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11. Многоугольники и многогранники (9 часов)</w:t>
            </w: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150/1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Параллелограмм.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151/2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Виды параллелограммов.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152/3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Правильные многоугольники.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153/4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Правильные многогранники.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154/5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Равновеликие и равносоставленные фигуры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155/6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Площадь  параллелограмма и треугольника.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157/7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Призма.</w:t>
            </w:r>
          </w:p>
        </w:tc>
        <w:tc>
          <w:tcPr>
            <w:tcW w:w="1713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158/8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Обобщающий урок по теме «Многоугольники и многогранники»</w:t>
            </w:r>
          </w:p>
        </w:tc>
        <w:tc>
          <w:tcPr>
            <w:tcW w:w="1713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4B3DC1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159/9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№ 11   по теме «Многоугольники и многогранники»</w:t>
            </w:r>
          </w:p>
        </w:tc>
        <w:tc>
          <w:tcPr>
            <w:tcW w:w="1713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55673C">
        <w:tc>
          <w:tcPr>
            <w:tcW w:w="8828" w:type="dxa"/>
            <w:gridSpan w:val="4"/>
            <w:shd w:val="clear" w:color="auto" w:fill="BDD6EE" w:themeFill="accent1" w:themeFillTint="66"/>
          </w:tcPr>
          <w:p w:rsidR="008A13B1" w:rsidRPr="004B3DC1" w:rsidRDefault="008A13B1" w:rsidP="0055673C">
            <w:pPr>
              <w:spacing w:after="0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Глава 12. Множества. Комбинаторика (8 часов)</w:t>
            </w: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160/1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Понятие множества.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161/2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Подмножества.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162/3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Пересечение и объединение множеств.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163/4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Разбиение множества.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164/5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комбинаторных задач.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165/6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комбинаторных задач.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166/7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комбинаторных задач.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3DC1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A335D7" w:rsidP="00A335D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167/8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Решение комбинаторных задач.</w:t>
            </w:r>
          </w:p>
        </w:tc>
        <w:tc>
          <w:tcPr>
            <w:tcW w:w="1713" w:type="dxa"/>
            <w:shd w:val="clear" w:color="auto" w:fill="auto"/>
          </w:tcPr>
          <w:p w:rsidR="008A13B1" w:rsidRPr="004B3DC1" w:rsidRDefault="008A13B1" w:rsidP="004B3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55673C">
        <w:tc>
          <w:tcPr>
            <w:tcW w:w="8828" w:type="dxa"/>
            <w:gridSpan w:val="4"/>
            <w:shd w:val="clear" w:color="auto" w:fill="BDD6EE" w:themeFill="accent1" w:themeFillTint="66"/>
          </w:tcPr>
          <w:p w:rsidR="008A13B1" w:rsidRPr="004B3DC1" w:rsidRDefault="008A13B1" w:rsidP="0055673C">
            <w:pPr>
              <w:spacing w:after="0"/>
              <w:jc w:val="center"/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lastRenderedPageBreak/>
              <w:t>Повторение и итоговый контроль (12 часов)</w:t>
            </w: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55673C" w:rsidP="005567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168/1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Повторение.</w:t>
            </w:r>
          </w:p>
        </w:tc>
        <w:tc>
          <w:tcPr>
            <w:tcW w:w="1713" w:type="dxa"/>
            <w:shd w:val="clear" w:color="auto" w:fill="auto"/>
          </w:tcPr>
          <w:p w:rsidR="008A13B1" w:rsidRPr="0055673C" w:rsidRDefault="008A13B1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55673C" w:rsidP="005567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169/2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Повторение.</w:t>
            </w:r>
          </w:p>
        </w:tc>
        <w:tc>
          <w:tcPr>
            <w:tcW w:w="1713" w:type="dxa"/>
            <w:shd w:val="clear" w:color="auto" w:fill="auto"/>
          </w:tcPr>
          <w:p w:rsidR="008A13B1" w:rsidRPr="0055673C" w:rsidRDefault="008A13B1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55673C" w:rsidP="005567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170/3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Повторение.</w:t>
            </w:r>
          </w:p>
        </w:tc>
        <w:tc>
          <w:tcPr>
            <w:tcW w:w="1713" w:type="dxa"/>
            <w:shd w:val="clear" w:color="auto" w:fill="auto"/>
          </w:tcPr>
          <w:p w:rsidR="008A13B1" w:rsidRPr="0055673C" w:rsidRDefault="008A13B1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55673C" w:rsidP="005567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171/4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Повторение.</w:t>
            </w:r>
          </w:p>
        </w:tc>
        <w:tc>
          <w:tcPr>
            <w:tcW w:w="1713" w:type="dxa"/>
            <w:shd w:val="clear" w:color="auto" w:fill="auto"/>
          </w:tcPr>
          <w:p w:rsidR="008A13B1" w:rsidRPr="0055673C" w:rsidRDefault="008A13B1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55673C" w:rsidP="005567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172/5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8A13B1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Повторение.</w:t>
            </w:r>
          </w:p>
        </w:tc>
        <w:tc>
          <w:tcPr>
            <w:tcW w:w="1713" w:type="dxa"/>
            <w:shd w:val="clear" w:color="auto" w:fill="auto"/>
          </w:tcPr>
          <w:p w:rsidR="008A13B1" w:rsidRPr="0055673C" w:rsidRDefault="008A13B1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A13B1" w:rsidRPr="004B3DC1" w:rsidTr="00EF077D">
        <w:tc>
          <w:tcPr>
            <w:tcW w:w="958" w:type="dxa"/>
            <w:shd w:val="clear" w:color="auto" w:fill="auto"/>
          </w:tcPr>
          <w:p w:rsidR="008A13B1" w:rsidRPr="004B3DC1" w:rsidRDefault="0055673C" w:rsidP="005567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173/6</w:t>
            </w:r>
          </w:p>
        </w:tc>
        <w:tc>
          <w:tcPr>
            <w:tcW w:w="3993" w:type="dxa"/>
            <w:shd w:val="clear" w:color="auto" w:fill="auto"/>
          </w:tcPr>
          <w:p w:rsidR="008A13B1" w:rsidRPr="004B3DC1" w:rsidRDefault="0055673C" w:rsidP="002F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Повторение.</w:t>
            </w:r>
          </w:p>
        </w:tc>
        <w:tc>
          <w:tcPr>
            <w:tcW w:w="1713" w:type="dxa"/>
            <w:shd w:val="clear" w:color="auto" w:fill="auto"/>
          </w:tcPr>
          <w:p w:rsidR="008A13B1" w:rsidRPr="0055673C" w:rsidRDefault="008A13B1" w:rsidP="004B3DC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8A13B1" w:rsidRPr="004B3DC1" w:rsidRDefault="008A13B1" w:rsidP="004B3DC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5673C" w:rsidRPr="004B3DC1" w:rsidTr="008A13B1">
        <w:trPr>
          <w:trHeight w:val="384"/>
        </w:trPr>
        <w:tc>
          <w:tcPr>
            <w:tcW w:w="958" w:type="dxa"/>
            <w:shd w:val="clear" w:color="auto" w:fill="auto"/>
          </w:tcPr>
          <w:p w:rsidR="0055673C" w:rsidRPr="004B3DC1" w:rsidRDefault="0055673C" w:rsidP="005567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174/7</w:t>
            </w:r>
          </w:p>
        </w:tc>
        <w:tc>
          <w:tcPr>
            <w:tcW w:w="3993" w:type="dxa"/>
            <w:shd w:val="clear" w:color="auto" w:fill="auto"/>
          </w:tcPr>
          <w:p w:rsidR="0055673C" w:rsidRPr="004B3DC1" w:rsidRDefault="0055673C" w:rsidP="0055673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color w:val="FF0000"/>
                <w:sz w:val="24"/>
                <w:szCs w:val="24"/>
              </w:rPr>
              <w:t>Контрольная работа в рамках промежуточной аттестации.</w:t>
            </w:r>
          </w:p>
        </w:tc>
        <w:tc>
          <w:tcPr>
            <w:tcW w:w="1713" w:type="dxa"/>
            <w:shd w:val="clear" w:color="auto" w:fill="auto"/>
          </w:tcPr>
          <w:p w:rsidR="0055673C" w:rsidRPr="0055673C" w:rsidRDefault="0055673C" w:rsidP="005567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55673C" w:rsidRPr="004B3DC1" w:rsidRDefault="0055673C" w:rsidP="0055673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5673C" w:rsidRPr="004B3DC1" w:rsidTr="004B3DC1">
        <w:tc>
          <w:tcPr>
            <w:tcW w:w="958" w:type="dxa"/>
            <w:shd w:val="clear" w:color="auto" w:fill="auto"/>
          </w:tcPr>
          <w:p w:rsidR="0055673C" w:rsidRPr="004B3DC1" w:rsidRDefault="0055673C" w:rsidP="005567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175/8</w:t>
            </w:r>
          </w:p>
        </w:tc>
        <w:tc>
          <w:tcPr>
            <w:tcW w:w="3993" w:type="dxa"/>
            <w:shd w:val="clear" w:color="auto" w:fill="auto"/>
          </w:tcPr>
          <w:p w:rsidR="0055673C" w:rsidRPr="004B3DC1" w:rsidRDefault="0055673C" w:rsidP="005567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3DC1">
              <w:rPr>
                <w:rFonts w:ascii="Times New Roman" w:hAnsi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1713" w:type="dxa"/>
            <w:shd w:val="clear" w:color="auto" w:fill="auto"/>
          </w:tcPr>
          <w:p w:rsidR="0055673C" w:rsidRPr="0055673C" w:rsidRDefault="0055673C" w:rsidP="0055673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7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64" w:type="dxa"/>
            <w:shd w:val="clear" w:color="auto" w:fill="auto"/>
          </w:tcPr>
          <w:p w:rsidR="0055673C" w:rsidRPr="004B3DC1" w:rsidRDefault="0055673C" w:rsidP="0055673C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035A3" w:rsidRPr="004B3DC1" w:rsidRDefault="00A035A3" w:rsidP="004B3DC1">
      <w:pPr>
        <w:jc w:val="center"/>
        <w:rPr>
          <w:rFonts w:ascii="Times New Roman" w:hAnsi="Times New Roman"/>
          <w:sz w:val="24"/>
          <w:szCs w:val="24"/>
        </w:rPr>
      </w:pPr>
    </w:p>
    <w:sectPr w:rsidR="00A035A3" w:rsidRPr="004B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D4074"/>
    <w:multiLevelType w:val="hybridMultilevel"/>
    <w:tmpl w:val="22F8D0E8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 w15:restartNumberingAfterBreak="0">
    <w:nsid w:val="10F241F7"/>
    <w:multiLevelType w:val="hybridMultilevel"/>
    <w:tmpl w:val="E06AF640"/>
    <w:lvl w:ilvl="0" w:tplc="041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2" w15:restartNumberingAfterBreak="0">
    <w:nsid w:val="1426200C"/>
    <w:multiLevelType w:val="hybridMultilevel"/>
    <w:tmpl w:val="5C28C5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D3EC4"/>
    <w:multiLevelType w:val="hybridMultilevel"/>
    <w:tmpl w:val="4AB8F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75F3A"/>
    <w:multiLevelType w:val="hybridMultilevel"/>
    <w:tmpl w:val="DFAEC60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9C76CF"/>
    <w:multiLevelType w:val="hybridMultilevel"/>
    <w:tmpl w:val="89BC5A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E12B14"/>
    <w:multiLevelType w:val="hybridMultilevel"/>
    <w:tmpl w:val="B91877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25584D"/>
    <w:multiLevelType w:val="hybridMultilevel"/>
    <w:tmpl w:val="A0764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E2C47"/>
    <w:multiLevelType w:val="hybridMultilevel"/>
    <w:tmpl w:val="95E6FB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14639"/>
    <w:multiLevelType w:val="hybridMultilevel"/>
    <w:tmpl w:val="9942F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336324"/>
    <w:multiLevelType w:val="hybridMultilevel"/>
    <w:tmpl w:val="5F26B8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264305"/>
    <w:multiLevelType w:val="hybridMultilevel"/>
    <w:tmpl w:val="D7B846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494FAD"/>
    <w:multiLevelType w:val="hybridMultilevel"/>
    <w:tmpl w:val="09F2F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426A43"/>
    <w:multiLevelType w:val="hybridMultilevel"/>
    <w:tmpl w:val="AD263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F50945"/>
    <w:multiLevelType w:val="hybridMultilevel"/>
    <w:tmpl w:val="7A70B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DB58A3"/>
    <w:multiLevelType w:val="hybridMultilevel"/>
    <w:tmpl w:val="0C440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335C6D"/>
    <w:multiLevelType w:val="hybridMultilevel"/>
    <w:tmpl w:val="73F607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7E6CAC"/>
    <w:multiLevelType w:val="hybridMultilevel"/>
    <w:tmpl w:val="9C2CB0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9"/>
  </w:num>
  <w:num w:numId="5">
    <w:abstractNumId w:val="3"/>
  </w:num>
  <w:num w:numId="6">
    <w:abstractNumId w:val="14"/>
  </w:num>
  <w:num w:numId="7">
    <w:abstractNumId w:val="13"/>
  </w:num>
  <w:num w:numId="8">
    <w:abstractNumId w:val="12"/>
  </w:num>
  <w:num w:numId="9">
    <w:abstractNumId w:val="7"/>
  </w:num>
  <w:num w:numId="10">
    <w:abstractNumId w:val="1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A3"/>
    <w:rsid w:val="00044580"/>
    <w:rsid w:val="00053D01"/>
    <w:rsid w:val="000572FE"/>
    <w:rsid w:val="00067DB9"/>
    <w:rsid w:val="00072384"/>
    <w:rsid w:val="0009726A"/>
    <w:rsid w:val="000A18C7"/>
    <w:rsid w:val="000C0536"/>
    <w:rsid w:val="000E3D00"/>
    <w:rsid w:val="0011079D"/>
    <w:rsid w:val="001233A8"/>
    <w:rsid w:val="00140560"/>
    <w:rsid w:val="00153914"/>
    <w:rsid w:val="00155013"/>
    <w:rsid w:val="00196D68"/>
    <w:rsid w:val="001A0036"/>
    <w:rsid w:val="001E0752"/>
    <w:rsid w:val="001F59D6"/>
    <w:rsid w:val="0021670F"/>
    <w:rsid w:val="00227AAF"/>
    <w:rsid w:val="00263D8E"/>
    <w:rsid w:val="00291645"/>
    <w:rsid w:val="002E4B8D"/>
    <w:rsid w:val="002F7E99"/>
    <w:rsid w:val="003054DD"/>
    <w:rsid w:val="00342583"/>
    <w:rsid w:val="00343FC6"/>
    <w:rsid w:val="00377711"/>
    <w:rsid w:val="003A562C"/>
    <w:rsid w:val="003D1C54"/>
    <w:rsid w:val="003D3017"/>
    <w:rsid w:val="00405A4B"/>
    <w:rsid w:val="00491042"/>
    <w:rsid w:val="004A37F3"/>
    <w:rsid w:val="004B3DC1"/>
    <w:rsid w:val="004E0803"/>
    <w:rsid w:val="004E581A"/>
    <w:rsid w:val="005100FD"/>
    <w:rsid w:val="00541BD2"/>
    <w:rsid w:val="0055673C"/>
    <w:rsid w:val="005664B8"/>
    <w:rsid w:val="00573537"/>
    <w:rsid w:val="005C1727"/>
    <w:rsid w:val="006302F6"/>
    <w:rsid w:val="0066081D"/>
    <w:rsid w:val="006634FE"/>
    <w:rsid w:val="006A0E69"/>
    <w:rsid w:val="006B230E"/>
    <w:rsid w:val="006B4B44"/>
    <w:rsid w:val="006C412C"/>
    <w:rsid w:val="006F66B5"/>
    <w:rsid w:val="007212CB"/>
    <w:rsid w:val="00752D66"/>
    <w:rsid w:val="007712D9"/>
    <w:rsid w:val="007E1695"/>
    <w:rsid w:val="008640DF"/>
    <w:rsid w:val="008737A6"/>
    <w:rsid w:val="008A13B1"/>
    <w:rsid w:val="008E7DE2"/>
    <w:rsid w:val="008F096B"/>
    <w:rsid w:val="008F53A2"/>
    <w:rsid w:val="009429F7"/>
    <w:rsid w:val="00987A2C"/>
    <w:rsid w:val="00A035A3"/>
    <w:rsid w:val="00A03B8A"/>
    <w:rsid w:val="00A20D1D"/>
    <w:rsid w:val="00A223D9"/>
    <w:rsid w:val="00A251AF"/>
    <w:rsid w:val="00A335D7"/>
    <w:rsid w:val="00A3729E"/>
    <w:rsid w:val="00A65331"/>
    <w:rsid w:val="00A65A42"/>
    <w:rsid w:val="00AA5896"/>
    <w:rsid w:val="00AC4022"/>
    <w:rsid w:val="00AE1048"/>
    <w:rsid w:val="00B436CF"/>
    <w:rsid w:val="00B627B8"/>
    <w:rsid w:val="00B67A3B"/>
    <w:rsid w:val="00B67F01"/>
    <w:rsid w:val="00B817EB"/>
    <w:rsid w:val="00BC3B95"/>
    <w:rsid w:val="00BD3B1C"/>
    <w:rsid w:val="00BE5664"/>
    <w:rsid w:val="00BF3F17"/>
    <w:rsid w:val="00C1216F"/>
    <w:rsid w:val="00C326CB"/>
    <w:rsid w:val="00C8620A"/>
    <w:rsid w:val="00C87673"/>
    <w:rsid w:val="00C92DF2"/>
    <w:rsid w:val="00CB7CDF"/>
    <w:rsid w:val="00D2236E"/>
    <w:rsid w:val="00D30F5D"/>
    <w:rsid w:val="00D556AF"/>
    <w:rsid w:val="00D63FC3"/>
    <w:rsid w:val="00D674F5"/>
    <w:rsid w:val="00D94C5E"/>
    <w:rsid w:val="00DA16B3"/>
    <w:rsid w:val="00DA6E40"/>
    <w:rsid w:val="00DB1B84"/>
    <w:rsid w:val="00DB776C"/>
    <w:rsid w:val="00DD6A0A"/>
    <w:rsid w:val="00DE644A"/>
    <w:rsid w:val="00DE726F"/>
    <w:rsid w:val="00DF04E2"/>
    <w:rsid w:val="00E12A67"/>
    <w:rsid w:val="00EA5B51"/>
    <w:rsid w:val="00EB3A52"/>
    <w:rsid w:val="00EF077D"/>
    <w:rsid w:val="00EF16FA"/>
    <w:rsid w:val="00EF27F5"/>
    <w:rsid w:val="00F51166"/>
    <w:rsid w:val="00F552F9"/>
    <w:rsid w:val="00F62B83"/>
    <w:rsid w:val="00F645BF"/>
    <w:rsid w:val="00FC5474"/>
    <w:rsid w:val="00FD2731"/>
    <w:rsid w:val="00FD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E71A"/>
  <w15:chartTrackingRefBased/>
  <w15:docId w15:val="{556BE04D-FC6F-40B3-91FE-4F7F0D49F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5A3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5501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qFormat/>
    <w:rsid w:val="00155013"/>
    <w:pPr>
      <w:keepNext/>
      <w:spacing w:before="240" w:after="60" w:line="30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013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unhideWhenUsed/>
    <w:qFormat/>
    <w:rsid w:val="00155013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501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15501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5501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60">
    <w:name w:val="Заголовок 6 Знак"/>
    <w:basedOn w:val="a0"/>
    <w:link w:val="6"/>
    <w:uiPriority w:val="9"/>
    <w:rsid w:val="00155013"/>
    <w:rPr>
      <w:rFonts w:ascii="Cambria" w:eastAsia="Times New Roman" w:hAnsi="Cambria" w:cs="Times New Roman"/>
      <w:i/>
      <w:iCs/>
      <w:color w:val="243F60"/>
    </w:rPr>
  </w:style>
  <w:style w:type="paragraph" w:styleId="a3">
    <w:name w:val="List Paragraph"/>
    <w:basedOn w:val="a"/>
    <w:uiPriority w:val="34"/>
    <w:qFormat/>
    <w:rsid w:val="000572FE"/>
    <w:pPr>
      <w:suppressAutoHyphens/>
      <w:ind w:left="720"/>
      <w:contextualSpacing/>
    </w:pPr>
    <w:rPr>
      <w:lang w:eastAsia="zh-CN"/>
    </w:rPr>
  </w:style>
  <w:style w:type="paragraph" w:customStyle="1" w:styleId="rvps11">
    <w:name w:val="rvps11"/>
    <w:basedOn w:val="a"/>
    <w:rsid w:val="001550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7">
    <w:name w:val="rvts7"/>
    <w:basedOn w:val="a0"/>
    <w:rsid w:val="00155013"/>
  </w:style>
  <w:style w:type="character" w:customStyle="1" w:styleId="FontStyle26">
    <w:name w:val="Font Style26"/>
    <w:rsid w:val="00155013"/>
    <w:rPr>
      <w:rFonts w:ascii="Times New Roman" w:hAnsi="Times New Roman" w:cs="Times New Roman"/>
      <w:sz w:val="22"/>
      <w:szCs w:val="22"/>
    </w:rPr>
  </w:style>
  <w:style w:type="paragraph" w:customStyle="1" w:styleId="Style13">
    <w:name w:val="Style13"/>
    <w:basedOn w:val="a"/>
    <w:rsid w:val="001550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6">
    <w:name w:val="Font Style56"/>
    <w:rsid w:val="00155013"/>
    <w:rPr>
      <w:rFonts w:ascii="Times New Roman" w:hAnsi="Times New Roman" w:cs="Times New Roman" w:hint="default"/>
      <w:sz w:val="22"/>
      <w:szCs w:val="22"/>
    </w:rPr>
  </w:style>
  <w:style w:type="character" w:customStyle="1" w:styleId="FontStyle38">
    <w:name w:val="Font Style38"/>
    <w:rsid w:val="00155013"/>
    <w:rPr>
      <w:rFonts w:ascii="Times New Roman" w:hAnsi="Times New Roman" w:cs="Times New Roman"/>
      <w:i/>
      <w:iCs/>
      <w:sz w:val="22"/>
      <w:szCs w:val="22"/>
    </w:rPr>
  </w:style>
  <w:style w:type="character" w:customStyle="1" w:styleId="a4">
    <w:name w:val="Текст выноски Знак"/>
    <w:basedOn w:val="a0"/>
    <w:link w:val="a5"/>
    <w:uiPriority w:val="99"/>
    <w:semiHidden/>
    <w:rsid w:val="00155013"/>
    <w:rPr>
      <w:rFonts w:ascii="Tahoma" w:eastAsia="Calibri" w:hAnsi="Tahoma" w:cs="Tahoma"/>
      <w:sz w:val="16"/>
      <w:szCs w:val="16"/>
    </w:rPr>
  </w:style>
  <w:style w:type="paragraph" w:styleId="a5">
    <w:name w:val="Balloon Text"/>
    <w:basedOn w:val="a"/>
    <w:link w:val="a4"/>
    <w:uiPriority w:val="99"/>
    <w:semiHidden/>
    <w:unhideWhenUsed/>
    <w:rsid w:val="0015501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550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501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1550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5013"/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rsid w:val="00155013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155013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a">
    <w:name w:val="Table Grid"/>
    <w:basedOn w:val="a1"/>
    <w:uiPriority w:val="39"/>
    <w:rsid w:val="00556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2827</Words>
  <Characters>19429</Characters>
  <Application>Microsoft Office Word</Application>
  <DocSecurity>0</DocSecurity>
  <Lines>1295</Lines>
  <Paragraphs>741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Маришка</dc:creator>
  <cp:keywords/>
  <dc:description/>
  <cp:lastModifiedBy>Маришка</cp:lastModifiedBy>
  <cp:revision>2</cp:revision>
  <dcterms:created xsi:type="dcterms:W3CDTF">2019-10-15T12:29:00Z</dcterms:created>
  <dcterms:modified xsi:type="dcterms:W3CDTF">2019-10-15T12:29:00Z</dcterms:modified>
</cp:coreProperties>
</file>