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6B0" w:rsidRDefault="008F56B0" w:rsidP="008F56B0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caps/>
          <w:color w:val="000000"/>
        </w:rPr>
      </w:pPr>
      <w:r w:rsidRPr="003C2ED1">
        <w:rPr>
          <w:rFonts w:ascii="Times New Roman" w:hAnsi="Times New Roman" w:cs="Times New Roman"/>
          <w:b/>
          <w:bCs/>
          <w:caps/>
          <w:color w:val="000000"/>
        </w:rPr>
        <w:t>Пояснительная записка</w:t>
      </w:r>
    </w:p>
    <w:p w:rsidR="008F56B0" w:rsidRPr="003C2ED1" w:rsidRDefault="006A3F5A" w:rsidP="00972371">
      <w:pPr>
        <w:pStyle w:val="a3"/>
        <w:jc w:val="both"/>
        <w:rPr>
          <w:rFonts w:ascii="Times New Roman" w:hAnsi="Times New Roman"/>
        </w:rPr>
      </w:pPr>
      <w:r w:rsidRPr="00720645">
        <w:rPr>
          <w:rFonts w:ascii="Times New Roman" w:hAnsi="Times New Roman"/>
          <w:spacing w:val="-2"/>
          <w:sz w:val="24"/>
          <w:szCs w:val="24"/>
        </w:rPr>
        <w:t>Рабочая программа по предмету «Окружающий мир» составлена на основе Федераль</w:t>
      </w:r>
      <w:r w:rsidRPr="00720645">
        <w:rPr>
          <w:rFonts w:ascii="Times New Roman" w:hAnsi="Times New Roman"/>
          <w:spacing w:val="-2"/>
          <w:sz w:val="24"/>
          <w:szCs w:val="24"/>
        </w:rPr>
        <w:softHyphen/>
      </w:r>
      <w:r w:rsidRPr="00720645">
        <w:rPr>
          <w:rFonts w:ascii="Times New Roman" w:hAnsi="Times New Roman"/>
          <w:sz w:val="24"/>
          <w:szCs w:val="24"/>
        </w:rPr>
        <w:t xml:space="preserve">ного государственного стандарта начального общего образования   (2009 года), Примерной программы начального общего образования по окружающему миру и программы общеобразовательных учреждений </w:t>
      </w:r>
      <w:r w:rsidRPr="00720645">
        <w:rPr>
          <w:rFonts w:ascii="Times New Roman" w:hAnsi="Times New Roman"/>
          <w:spacing w:val="1"/>
          <w:sz w:val="24"/>
          <w:szCs w:val="24"/>
        </w:rPr>
        <w:t xml:space="preserve">автора А.А. Плешакова «Окружающий мир. 1-4 классы» (учебно-методический комплект </w:t>
      </w:r>
      <w:r w:rsidRPr="00720645">
        <w:rPr>
          <w:rFonts w:ascii="Times New Roman" w:hAnsi="Times New Roman"/>
          <w:spacing w:val="-4"/>
          <w:sz w:val="24"/>
          <w:szCs w:val="24"/>
        </w:rPr>
        <w:t>«Школа России»),</w:t>
      </w:r>
      <w:r>
        <w:rPr>
          <w:rFonts w:ascii="Times New Roman" w:hAnsi="Times New Roman"/>
          <w:spacing w:val="-4"/>
          <w:sz w:val="24"/>
          <w:szCs w:val="24"/>
        </w:rPr>
        <w:t xml:space="preserve"> М.: Просвещение 2011г</w:t>
      </w:r>
    </w:p>
    <w:p w:rsidR="003C2ED1" w:rsidRPr="003C2ED1" w:rsidRDefault="003C2ED1" w:rsidP="003C2ED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8F56B0" w:rsidRPr="003C2ED1" w:rsidRDefault="008F56B0" w:rsidP="008F56B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</w:rPr>
      </w:pPr>
      <w:r w:rsidRPr="003C2ED1">
        <w:rPr>
          <w:rFonts w:ascii="Times New Roman" w:hAnsi="Times New Roman" w:cs="Times New Roman"/>
          <w:b/>
          <w:bCs/>
          <w:caps/>
        </w:rPr>
        <w:t>Общая характеристика учебного предмета</w:t>
      </w:r>
    </w:p>
    <w:p w:rsidR="008F56B0" w:rsidRPr="003C2ED1" w:rsidRDefault="008F56B0" w:rsidP="008F56B0">
      <w:pPr>
        <w:pStyle w:val="ParagraphStyle"/>
        <w:spacing w:line="264" w:lineRule="auto"/>
        <w:jc w:val="center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Цели и задачи курса</w:t>
      </w:r>
    </w:p>
    <w:p w:rsidR="008F56B0" w:rsidRPr="003C2ED1" w:rsidRDefault="008F56B0" w:rsidP="008F56B0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</w:rPr>
        <w:t xml:space="preserve">Изучение курса «Окружающий мир» в начальной школе направлено на достижение следующих </w:t>
      </w:r>
      <w:r w:rsidRPr="003C2ED1">
        <w:rPr>
          <w:rFonts w:ascii="Times New Roman" w:hAnsi="Times New Roman" w:cs="Times New Roman"/>
          <w:b/>
          <w:bCs/>
        </w:rPr>
        <w:t>целей: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8F56B0" w:rsidRPr="003C2ED1" w:rsidRDefault="008F56B0" w:rsidP="008F56B0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Основными </w:t>
      </w:r>
      <w:r w:rsidRPr="003C2ED1">
        <w:rPr>
          <w:rFonts w:ascii="Times New Roman" w:hAnsi="Times New Roman" w:cs="Times New Roman"/>
          <w:b/>
          <w:bCs/>
        </w:rPr>
        <w:t>задачами</w:t>
      </w:r>
      <w:r w:rsidRPr="003C2ED1">
        <w:rPr>
          <w:rFonts w:ascii="Times New Roman" w:hAnsi="Times New Roman" w:cs="Times New Roman"/>
        </w:rPr>
        <w:t xml:space="preserve"> реализации содержания курса являются: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1) формирование уважительного отношения к семье, населённому пункту, региону, в котором проживают обучающиеся, к России, её природе и культуре, истории и современной жизни;</w:t>
      </w:r>
    </w:p>
    <w:p w:rsidR="008F56B0" w:rsidRPr="003C2ED1" w:rsidRDefault="008F56B0" w:rsidP="008F56B0">
      <w:pPr>
        <w:pStyle w:val="ParagraphStyle"/>
        <w:keepLines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2) осознание ребёнком ценности, целостности и многообразия окружающего мира, своего места в нём;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4) формирование психологической культуры и компетенции для обеспечения эффективного и безопасного взаимодействия в социуме.</w:t>
      </w:r>
    </w:p>
    <w:p w:rsidR="008F56B0" w:rsidRPr="003C2ED1" w:rsidRDefault="008F56B0" w:rsidP="008F56B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Структура курса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b/>
          <w:bCs/>
        </w:rPr>
        <w:t>Младший школьник в окружающем мире.</w:t>
      </w:r>
      <w:r w:rsidRPr="003C2ED1">
        <w:rPr>
          <w:rFonts w:ascii="Times New Roman" w:hAnsi="Times New Roman" w:cs="Times New Roman"/>
        </w:rPr>
        <w:t xml:space="preserve"> Младший школьник и особенности его возраста. Семья. Опыт общения со сверстниками и взрослыми. </w:t>
      </w:r>
      <w:r w:rsidRPr="003C2ED1">
        <w:rPr>
          <w:rFonts w:ascii="Times New Roman" w:hAnsi="Times New Roman" w:cs="Times New Roman"/>
          <w:i/>
          <w:iCs/>
        </w:rPr>
        <w:t>Восприятие красоты окружающей природы</w:t>
      </w:r>
      <w:r w:rsidRPr="003C2ED1">
        <w:rPr>
          <w:rFonts w:ascii="Times New Roman" w:hAnsi="Times New Roman" w:cs="Times New Roman"/>
          <w:i/>
          <w:iCs/>
          <w:vertAlign w:val="superscript"/>
        </w:rPr>
        <w:t>*</w:t>
      </w:r>
      <w:r w:rsidRPr="003C2ED1">
        <w:rPr>
          <w:rFonts w:ascii="Times New Roman" w:hAnsi="Times New Roman" w:cs="Times New Roman"/>
        </w:rPr>
        <w:t>; правила поведения в природе. Понимание связей человека и общества, освоение правил поведения в обществе.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</w:rPr>
      </w:pPr>
      <w:r w:rsidRPr="003C2ED1">
        <w:rPr>
          <w:rFonts w:ascii="Times New Roman" w:hAnsi="Times New Roman" w:cs="Times New Roman"/>
        </w:rPr>
        <w:t xml:space="preserve">Практическое освоение способов познания окружающего мира. Наблюдения в природе, опыты с природными объектами, простейшие измерения (температуры воздуха с помощью термометра, времени по часам и др.). Сравнение свойств наблюдаемых объектов. Работа с готовыми моделями (глобус, карта и др.); создание несложных моделей. Ориентирование на местности: определение сторон горизонта с помощью компаса. Элементарные приемы чтения </w:t>
      </w:r>
      <w:r w:rsidRPr="003C2ED1">
        <w:rPr>
          <w:rFonts w:ascii="Times New Roman" w:hAnsi="Times New Roman" w:cs="Times New Roman"/>
          <w:i/>
          <w:iCs/>
        </w:rPr>
        <w:t>плана</w:t>
      </w:r>
      <w:r w:rsidRPr="003C2ED1">
        <w:rPr>
          <w:rFonts w:ascii="Times New Roman" w:hAnsi="Times New Roman" w:cs="Times New Roman"/>
        </w:rPr>
        <w:t xml:space="preserve">, карты. </w:t>
      </w:r>
      <w:r w:rsidRPr="003C2ED1">
        <w:rPr>
          <w:rFonts w:ascii="Times New Roman" w:hAnsi="Times New Roman" w:cs="Times New Roman"/>
          <w:i/>
          <w:iCs/>
        </w:rPr>
        <w:t xml:space="preserve">Использование средств дополнительной информации (книги о природе и жизни людей, энциклопедии и словари, телевидение, </w:t>
      </w:r>
      <w:r w:rsidRPr="003C2ED1">
        <w:rPr>
          <w:rFonts w:ascii="Times New Roman" w:hAnsi="Times New Roman" w:cs="Times New Roman"/>
          <w:i/>
          <w:iCs/>
          <w:caps/>
        </w:rPr>
        <w:t>и</w:t>
      </w:r>
      <w:r w:rsidRPr="003C2ED1">
        <w:rPr>
          <w:rFonts w:ascii="Times New Roman" w:hAnsi="Times New Roman" w:cs="Times New Roman"/>
          <w:i/>
          <w:iCs/>
        </w:rPr>
        <w:t>нтернет).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</w:rPr>
      </w:pPr>
      <w:r w:rsidRPr="003C2ED1">
        <w:rPr>
          <w:rFonts w:ascii="Times New Roman" w:hAnsi="Times New Roman" w:cs="Times New Roman"/>
        </w:rPr>
        <w:t xml:space="preserve">Человек – часть природы. Общее представление о строении тела и жизнедеятельности человека: ощущения, дыхание, питание и др. Личная гигиена, охрана и укрепление здоровья, безопасное поведение (на дорогах, в лесу, на водоеме, при пожаре и др.). Усвоение и выполнение правил здорового образа жизни. Полезные и вредные привычки. </w:t>
      </w:r>
      <w:r w:rsidRPr="003C2ED1">
        <w:rPr>
          <w:rFonts w:ascii="Times New Roman" w:hAnsi="Times New Roman" w:cs="Times New Roman"/>
          <w:i/>
          <w:iCs/>
        </w:rPr>
        <w:t>Первая помощь при легких травмах и простудных заболеваниях.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</w:rPr>
      </w:pPr>
      <w:r w:rsidRPr="003C2ED1">
        <w:rPr>
          <w:rFonts w:ascii="Times New Roman" w:hAnsi="Times New Roman" w:cs="Times New Roman"/>
        </w:rPr>
        <w:t xml:space="preserve">Человек – член общества. </w:t>
      </w:r>
      <w:r w:rsidRPr="003C2ED1">
        <w:rPr>
          <w:rFonts w:ascii="Times New Roman" w:hAnsi="Times New Roman" w:cs="Times New Roman"/>
          <w:i/>
          <w:iCs/>
        </w:rPr>
        <w:t>Взаимодействие людей в обществе (труд, общение). Трудовая деятельность людей, роль труда в жизни человека и общества. Хозяйство семьи, бюджет, деньги.</w:t>
      </w:r>
      <w:r w:rsidRPr="003C2ED1">
        <w:rPr>
          <w:rFonts w:ascii="Times New Roman" w:hAnsi="Times New Roman" w:cs="Times New Roman"/>
        </w:rPr>
        <w:t xml:space="preserve"> </w:t>
      </w:r>
      <w:r w:rsidRPr="003C2ED1">
        <w:rPr>
          <w:rFonts w:ascii="Times New Roman" w:hAnsi="Times New Roman" w:cs="Times New Roman"/>
        </w:rPr>
        <w:lastRenderedPageBreak/>
        <w:t xml:space="preserve">Интерес и эмоционально-положительное отношение к событиям, происходящим в обществе, </w:t>
      </w:r>
      <w:r w:rsidRPr="003C2ED1">
        <w:rPr>
          <w:rFonts w:ascii="Times New Roman" w:hAnsi="Times New Roman" w:cs="Times New Roman"/>
          <w:i/>
          <w:iCs/>
        </w:rPr>
        <w:t>их оценка</w:t>
      </w:r>
      <w:r w:rsidRPr="003C2ED1">
        <w:rPr>
          <w:rFonts w:ascii="Times New Roman" w:hAnsi="Times New Roman" w:cs="Times New Roman"/>
        </w:rPr>
        <w:t xml:space="preserve">. </w:t>
      </w:r>
      <w:r w:rsidRPr="003C2ED1">
        <w:rPr>
          <w:rFonts w:ascii="Times New Roman" w:hAnsi="Times New Roman" w:cs="Times New Roman"/>
          <w:i/>
          <w:iCs/>
        </w:rPr>
        <w:t>Устные рассказы о своих впечатлениях по результатам наблюдений, экскурсий, чтения книг об окружающем мире.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b/>
          <w:bCs/>
        </w:rPr>
        <w:t>Родной край.</w:t>
      </w:r>
      <w:r w:rsidRPr="003C2ED1">
        <w:rPr>
          <w:rFonts w:ascii="Times New Roman" w:hAnsi="Times New Roman" w:cs="Times New Roman"/>
        </w:rPr>
        <w:t xml:space="preserve"> Родной город (село): название, основные достопримечательности. Регион, где живут учащиеся (область, республика и др.).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</w:rPr>
      </w:pPr>
      <w:r w:rsidRPr="003C2ED1">
        <w:rPr>
          <w:rFonts w:ascii="Times New Roman" w:hAnsi="Times New Roman" w:cs="Times New Roman"/>
        </w:rPr>
        <w:t xml:space="preserve">Природа родного края. Равнина, горы, холмы, овраги (узнавание в природе, на рисунке, карте). Неживая и живая природа (различение, краткая характеристика объектов неживой и живой природы, отличие от изделий). Понимание взаимосвязи неживой и живой природы. Явления природы (общее представление о 3–4 явлениях).  Особенности времен года  (на основе наблюдений). Погода, </w:t>
      </w:r>
      <w:r w:rsidRPr="003C2ED1">
        <w:rPr>
          <w:rFonts w:ascii="Times New Roman" w:hAnsi="Times New Roman" w:cs="Times New Roman"/>
          <w:i/>
          <w:iCs/>
        </w:rPr>
        <w:t>предсказания погоды</w:t>
      </w:r>
      <w:r w:rsidRPr="003C2ED1">
        <w:rPr>
          <w:rFonts w:ascii="Times New Roman" w:hAnsi="Times New Roman" w:cs="Times New Roman"/>
        </w:rPr>
        <w:t xml:space="preserve">. </w:t>
      </w:r>
      <w:r w:rsidRPr="003C2ED1">
        <w:rPr>
          <w:rFonts w:ascii="Times New Roman" w:hAnsi="Times New Roman" w:cs="Times New Roman"/>
          <w:i/>
          <w:iCs/>
        </w:rPr>
        <w:t>Полезные ископаемые, распространенные в данной местности (2–3 названия), их использование человеком.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</w:rPr>
      </w:pPr>
      <w:r w:rsidRPr="003C2ED1">
        <w:rPr>
          <w:rFonts w:ascii="Times New Roman" w:hAnsi="Times New Roman" w:cs="Times New Roman"/>
        </w:rPr>
        <w:t xml:space="preserve">Твердые, жидкие, газообразные вещества; легко наблюдаемые свойства веществ. Наблюдение разных состояний воды. Вода в природе. Водоемы, их использование человеком, охрана. </w:t>
      </w:r>
      <w:r w:rsidRPr="003C2ED1">
        <w:rPr>
          <w:rFonts w:ascii="Times New Roman" w:hAnsi="Times New Roman" w:cs="Times New Roman"/>
          <w:i/>
          <w:iCs/>
        </w:rPr>
        <w:t>Почва, ее значение для жизни.</w:t>
      </w:r>
    </w:p>
    <w:p w:rsidR="008F56B0" w:rsidRPr="003C2ED1" w:rsidRDefault="008F56B0" w:rsidP="003C2ED1">
      <w:pPr>
        <w:pStyle w:val="ParagraphStyle"/>
        <w:shd w:val="clear" w:color="auto" w:fill="FFFFFF"/>
        <w:tabs>
          <w:tab w:val="left" w:leader="underscore" w:pos="10290"/>
        </w:tabs>
        <w:spacing w:before="240" w:after="120" w:line="264" w:lineRule="auto"/>
        <w:rPr>
          <w:rFonts w:ascii="Times New Roman" w:hAnsi="Times New Roman" w:cs="Times New Roman"/>
          <w:b/>
          <w:bCs/>
          <w:caps/>
        </w:rPr>
      </w:pPr>
    </w:p>
    <w:p w:rsidR="008F56B0" w:rsidRPr="003C2ED1" w:rsidRDefault="008F56B0" w:rsidP="008F56B0">
      <w:pPr>
        <w:pStyle w:val="ParagraphStyle"/>
        <w:shd w:val="clear" w:color="auto" w:fill="FFFFFF"/>
        <w:tabs>
          <w:tab w:val="left" w:leader="underscore" w:pos="10290"/>
        </w:tabs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</w:rPr>
      </w:pPr>
      <w:r w:rsidRPr="003C2ED1">
        <w:rPr>
          <w:rFonts w:ascii="Times New Roman" w:hAnsi="Times New Roman" w:cs="Times New Roman"/>
          <w:b/>
          <w:bCs/>
          <w:caps/>
        </w:rPr>
        <w:t>Описание места учебного предмета в учебном плане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Программой определено проведение 2 часов в неделю (68 часов в год, 34 учебные недели).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Учебно-дидактический комплекс по данной программе используется в полном объеме. Это позволяет оптимально организовать изучение программного материала, сохранить у учащихся интерес к предмету, обеспечить успешное усвоение обязательного минимума содержания образования по предмету.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На основании Примерных программ </w:t>
      </w:r>
      <w:proofErr w:type="spellStart"/>
      <w:r w:rsidRPr="003C2ED1">
        <w:rPr>
          <w:rFonts w:ascii="Times New Roman" w:hAnsi="Times New Roman" w:cs="Times New Roman"/>
        </w:rPr>
        <w:t>Минобрнауки</w:t>
      </w:r>
      <w:proofErr w:type="spellEnd"/>
      <w:r w:rsidRPr="003C2ED1">
        <w:rPr>
          <w:rFonts w:ascii="Times New Roman" w:hAnsi="Times New Roman" w:cs="Times New Roman"/>
        </w:rPr>
        <w:t xml:space="preserve"> РФ, где есть требования к минимальному объему содержания образования по предметному курсу, и с учетом стандарта конкретного образовательного учреждения реализуется программа базового уровня.</w:t>
      </w:r>
    </w:p>
    <w:p w:rsidR="008F56B0" w:rsidRPr="003C2ED1" w:rsidRDefault="008F56B0" w:rsidP="003C2ED1">
      <w:pPr>
        <w:pStyle w:val="ParagraphStyle"/>
        <w:shd w:val="clear" w:color="auto" w:fill="FFFFFF"/>
        <w:tabs>
          <w:tab w:val="left" w:leader="underscore" w:pos="10290"/>
        </w:tabs>
        <w:spacing w:before="240" w:after="120" w:line="264" w:lineRule="auto"/>
        <w:rPr>
          <w:rFonts w:ascii="Times New Roman" w:hAnsi="Times New Roman" w:cs="Times New Roman"/>
          <w:b/>
          <w:bCs/>
          <w:caps/>
        </w:rPr>
      </w:pPr>
    </w:p>
    <w:p w:rsidR="008F56B0" w:rsidRPr="003C2ED1" w:rsidRDefault="008F56B0" w:rsidP="008F56B0">
      <w:pPr>
        <w:pStyle w:val="ParagraphStyle"/>
        <w:shd w:val="clear" w:color="auto" w:fill="FFFFFF"/>
        <w:tabs>
          <w:tab w:val="left" w:leader="underscore" w:pos="10290"/>
        </w:tabs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</w:rPr>
      </w:pPr>
      <w:r w:rsidRPr="003C2ED1">
        <w:rPr>
          <w:rFonts w:ascii="Times New Roman" w:hAnsi="Times New Roman" w:cs="Times New Roman"/>
          <w:b/>
          <w:bCs/>
          <w:caps/>
        </w:rPr>
        <w:t>лИЧНОСТНЫЕ, МЕТАПРЕДМЕТНЫЕ И ПРЕДМЕТНЫЕ РЕЗУЛЬТАТЫ ОСВОЕНИЯ КОНКРЕТНОГО УЧЕБНОГО ПРЕДМЕТА, КУРСА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</w:rPr>
      </w:pPr>
      <w:r w:rsidRPr="003C2ED1">
        <w:rPr>
          <w:rFonts w:ascii="Times New Roman" w:hAnsi="Times New Roman" w:cs="Times New Roman"/>
          <w:b/>
          <w:bCs/>
          <w:i/>
          <w:iCs/>
        </w:rPr>
        <w:t>Предметными результатами</w:t>
      </w:r>
      <w:r w:rsidRPr="003C2ED1">
        <w:rPr>
          <w:rFonts w:ascii="Times New Roman" w:hAnsi="Times New Roman" w:cs="Times New Roman"/>
        </w:rPr>
        <w:t xml:space="preserve"> изучения курса «Окружающий мир» в 4 классе является формирование следующих </w:t>
      </w:r>
      <w:r w:rsidRPr="003C2ED1">
        <w:rPr>
          <w:rFonts w:ascii="Times New Roman" w:hAnsi="Times New Roman" w:cs="Times New Roman"/>
          <w:i/>
          <w:iCs/>
        </w:rPr>
        <w:t>умений: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Знать государственную символику и государственные праздники современной России; что такое Конституция; основные права ребенка.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Замечать и объяснять, какие поступки людей противоречат человеческой совести, правилам поведения (морали и праву), правам человека и правам ребёнка. Предлагать, что ты сам можешь сделать для исправления видимых нарушений.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Понимать особую роль России в мировой истории; проявлять чувство гордости за национальные свершения, открытия, победы.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Иметь первоначальное представление об уникальности России как единого неделимого многонационального и </w:t>
      </w:r>
      <w:proofErr w:type="spellStart"/>
      <w:r w:rsidRPr="003C2ED1">
        <w:rPr>
          <w:rFonts w:ascii="Times New Roman" w:hAnsi="Times New Roman" w:cs="Times New Roman"/>
        </w:rPr>
        <w:t>многоконфессионального</w:t>
      </w:r>
      <w:proofErr w:type="spellEnd"/>
      <w:r w:rsidRPr="003C2ED1">
        <w:rPr>
          <w:rFonts w:ascii="Times New Roman" w:hAnsi="Times New Roman" w:cs="Times New Roman"/>
        </w:rPr>
        <w:t xml:space="preserve"> государства, об исторической роли многонационального народа России как народа-созидателя, хранителя российской государственности. Приводить примеры народов России.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Знать исторические периоды: первобытное общество, Древний  мир, Средние века, Новое время, Новейшее время.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lastRenderedPageBreak/>
        <w:t>– Знать, что изучает история, как историки узнают о прошлом, как ведется счет лет в истории; особенности исторической карты.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Уметь соотносить год с веком, определять последовательность исторических событий.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Приводить примеры патриотизма, доблести, благородства на материале отечественной истории.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Знать важнейшие события и великих людей отечественной истории.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Понимать суть  исторических  побед России, сыгравших  решающую роль в мировой истории: борьба с монгольским нашествием и спасение  Европы, борьба  с  нашествием  Наполеона, заграничный  поход русской армии и влияние этого события на судьбу Европы, Великая Отечественная война и решающий вклад нашей страны в разгром фашизма. Иметь представление о вкладе России в развитие мировой культуры и науки.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Выявлять причинно-следственные связи между различными историческими событиями, явлениями социальной действительности (например, принятие Русью христианства и расцвет культуры, монгольское нашествие и потери в культуре и хозяйстве, Вторая мировая война и создание ООН).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Проявлять уважительное отношение к России, родному краю, своей семье, истории, культуре, природе нашей страны, ее современной жизни.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Объяснять, какие интересы объединяют тебя с твоими родственниками, друзьями, земляками, гражданами твоей страны, что объединяет всех людей на Земле в одно человечество.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Осознавать целостность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3C2ED1">
        <w:rPr>
          <w:rFonts w:ascii="Times New Roman" w:hAnsi="Times New Roman" w:cs="Times New Roman"/>
        </w:rPr>
        <w:t>здоровьесберегающего</w:t>
      </w:r>
      <w:proofErr w:type="spellEnd"/>
      <w:r w:rsidRPr="003C2ED1">
        <w:rPr>
          <w:rFonts w:ascii="Times New Roman" w:hAnsi="Times New Roman" w:cs="Times New Roman"/>
        </w:rPr>
        <w:t xml:space="preserve"> поведения в природной и социальной среде.</w:t>
      </w:r>
    </w:p>
    <w:p w:rsidR="008F56B0" w:rsidRPr="003C2ED1" w:rsidRDefault="008F56B0" w:rsidP="008F56B0">
      <w:pPr>
        <w:pStyle w:val="ParagraphStyle"/>
        <w:keepLines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Владеть основами экологической грамотности. Выявлять экологические связи в окружающем мире, моделировать эти связи, применять знания о них при объяснении необходимости бережного отношения к природе – знать некоторые современные экологические проблемы.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Уметь в учебных и реальных ситуациях в доступной форме давать оценку деятельности людей с точки зрения ее экологической допустимости; определять возможные причины отрицательных изменений в природе, необходимые меры охраны природы, варианты личного участия в сохранении природного окружения; предлагать простейшие прогнозы возможных последствий воздействия человека на природу.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Приводить примеры животных Красной книги России и </w:t>
      </w:r>
      <w:r w:rsidRPr="003C2ED1">
        <w:rPr>
          <w:rFonts w:ascii="Times New Roman" w:hAnsi="Times New Roman" w:cs="Times New Roman"/>
          <w:caps/>
        </w:rPr>
        <w:t>м</w:t>
      </w:r>
      <w:r w:rsidRPr="003C2ED1">
        <w:rPr>
          <w:rFonts w:ascii="Times New Roman" w:hAnsi="Times New Roman" w:cs="Times New Roman"/>
        </w:rPr>
        <w:t>еждународной Красной книги.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Владеть доступными способами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Иметь представление о Земле – планете Солнечной системы, причинах смены дня и ночи и времен года.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Знать способы изображения Земли, ее поверхности: глобус, географическая карта.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Иметь представление о природных зонах России, уметь устанавливать причины смены природных зон в нашей стране.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Иметь представление об особенностях природы своего края: формы земной поверхности, полезные ископаемые, водоемы, природные сообщества.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Распознавать природные объекты с помощью атласа-определителя; различать важнейшие полезные ископаемые своего края, растения и животных, характерных для леса, луга, пресного водоема, основные сельскохозяйственные растения, а также сельскохозяйственных животных своего края.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Проводить наблюдения природных тел и явлений.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Самостоятельно находить в учебнике и дополнительных источниках сведения по определенной теме природоведческого и обществоведческого характера, излагать их в виде сообщения, рассказа.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Применять иллюстрацию учебника как источник знаний, раскрывать содержание иллюстрации.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Владеть элементарными приемами чтения географической и исторической карты.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lastRenderedPageBreak/>
        <w:t xml:space="preserve">– Знать и соблюдать правила безопасности дорожного движения (в частности, касающейся пешеходов, пассажиров транспортных средств и велосипедистов). </w:t>
      </w:r>
    </w:p>
    <w:p w:rsidR="008F56B0" w:rsidRPr="003C2ED1" w:rsidRDefault="008F56B0" w:rsidP="008F56B0">
      <w:pPr>
        <w:pStyle w:val="ParagraphStyle"/>
        <w:keepLines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Уметь адекватно оценивать ситуацию на проезжей части, тротуаре с точки зрения пешехода и (или) велосипедиста; прогнозировать последствия своего поведения в качестве пешехода, пассажира транспортного средства и (или) велосипедиста в различных дорожных ситуациях для жизни и здоровья (своих и окружающих людей).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Объяснять роль основных органов и систем органов в организме человека.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Применять знания о своём организме в жизни (для составления режима дня, правил поведения и т. д.).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Оценивать, что полезно для здоровья, а что вредно.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b/>
          <w:bCs/>
          <w:caps/>
        </w:rPr>
      </w:pP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i/>
          <w:iCs/>
        </w:rPr>
      </w:pPr>
      <w:r w:rsidRPr="003C2ED1">
        <w:rPr>
          <w:rFonts w:ascii="Times New Roman" w:hAnsi="Times New Roman" w:cs="Times New Roman"/>
          <w:b/>
          <w:bCs/>
          <w:i/>
          <w:iCs/>
        </w:rPr>
        <w:t>Личностными результатами</w:t>
      </w:r>
      <w:r w:rsidRPr="003C2ED1">
        <w:rPr>
          <w:rFonts w:ascii="Times New Roman" w:hAnsi="Times New Roman" w:cs="Times New Roman"/>
        </w:rPr>
        <w:t xml:space="preserve"> изучения курса «Окружающий мир» в 4 классе является формирование следующих </w:t>
      </w:r>
      <w:r w:rsidRPr="003C2ED1">
        <w:rPr>
          <w:rFonts w:ascii="Times New Roman" w:hAnsi="Times New Roman" w:cs="Times New Roman"/>
          <w:i/>
          <w:iCs/>
        </w:rPr>
        <w:t>умений: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Оценивать жизненные ситуации (поступки людей) с точки зрения общепринятых норм и ценностей: учиться отделять поступки от самого человека. 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Объяснять с позиции общечеловеческих нравственных ценностей, почему конкретные простые поступки можно оценить как хорошие или как плохие. 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Самостоятельно определять и высказывать самые простые общие для всех людей правила поведения (основы общечеловеческих нравственных ценностей). 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– В предложенных ситуациях, опираясь на общие для всех правила поведения, делать выбор, какой поступок совершить.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i/>
          <w:iCs/>
        </w:rPr>
      </w:pPr>
      <w:proofErr w:type="spellStart"/>
      <w:r w:rsidRPr="003C2ED1">
        <w:rPr>
          <w:rFonts w:ascii="Times New Roman" w:hAnsi="Times New Roman" w:cs="Times New Roman"/>
          <w:b/>
          <w:bCs/>
          <w:i/>
          <w:iCs/>
        </w:rPr>
        <w:t>Метапредметными</w:t>
      </w:r>
      <w:proofErr w:type="spellEnd"/>
      <w:r w:rsidRPr="003C2ED1">
        <w:rPr>
          <w:rFonts w:ascii="Times New Roman" w:hAnsi="Times New Roman" w:cs="Times New Roman"/>
          <w:b/>
          <w:bCs/>
          <w:i/>
          <w:iCs/>
        </w:rPr>
        <w:t xml:space="preserve"> результатами</w:t>
      </w:r>
      <w:r w:rsidRPr="003C2ED1">
        <w:rPr>
          <w:rFonts w:ascii="Times New Roman" w:hAnsi="Times New Roman" w:cs="Times New Roman"/>
        </w:rPr>
        <w:t xml:space="preserve"> изучения курса «Окружающий мир» в 4 классе является формирование следующих </w:t>
      </w:r>
      <w:r w:rsidRPr="003C2ED1">
        <w:rPr>
          <w:rFonts w:ascii="Times New Roman" w:hAnsi="Times New Roman" w:cs="Times New Roman"/>
          <w:i/>
          <w:iCs/>
        </w:rPr>
        <w:t>универсальных учебных действий (УУД):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  <w:b/>
          <w:bCs/>
          <w:i/>
          <w:iCs/>
        </w:rPr>
      </w:pPr>
      <w:r w:rsidRPr="003C2ED1">
        <w:rPr>
          <w:rFonts w:ascii="Times New Roman" w:hAnsi="Times New Roman" w:cs="Times New Roman"/>
          <w:b/>
          <w:bCs/>
          <w:i/>
          <w:iCs/>
        </w:rPr>
        <w:t>Регулятивные: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Самостоятельно формулировать цели урока после предварительного обсуждения. 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Совместно с учителем обнаруживать и формулировать учебную проблему. 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Составлять план решения проблемы (задачи) совместно с учителем. 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Работая по плану, сверять свои действия с целью и при необходимости исправлять ошибки с помощью учителя. 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8F56B0" w:rsidRPr="003C2ED1" w:rsidRDefault="008F56B0" w:rsidP="008F56B0">
      <w:pPr>
        <w:pStyle w:val="ParagraphStyle"/>
        <w:spacing w:line="261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В диалоге с учителем вырабатывать критерии оценки и определять степень успешности выполнения своей работы и работы всех, исходя из имеющихся критериев. </w:t>
      </w:r>
    </w:p>
    <w:p w:rsidR="008F56B0" w:rsidRPr="003C2ED1" w:rsidRDefault="008F56B0" w:rsidP="008F56B0">
      <w:pPr>
        <w:pStyle w:val="ParagraphStyle"/>
        <w:keepLines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i/>
          <w:iCs/>
        </w:rPr>
      </w:pPr>
      <w:r w:rsidRPr="003C2ED1">
        <w:rPr>
          <w:rFonts w:ascii="Times New Roman" w:hAnsi="Times New Roman" w:cs="Times New Roman"/>
          <w:b/>
          <w:bCs/>
          <w:i/>
          <w:iCs/>
        </w:rPr>
        <w:t>Познавательные: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Ориентироваться в своей системе знаний: самостоятельно предполагать, какая информация нужна для решения учебной задачи в один шаг.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Отбирать необходимые для решения учебной задачи источники информации среди предложенных учителем словарей, энциклопедий, справочников.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Добывать новые знания: извлекать информацию, представленную в разных формах (текст, таблица, схема, иллюстрация и др.).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Перерабатывать полученную информацию: сравнивать и группировать факты и явления; определять причины явлений, событий.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Перерабатывать полученную информацию: делать выводы на основе обобщения знаний.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Преобразовывать информацию из одной формы в другую: составлять простой план учебно-научного текста.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lastRenderedPageBreak/>
        <w:t xml:space="preserve">– Преобразовывать информацию из одной формы в другую: представлять информацию в виде текста, таблицы, схемы.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Средством формирования этих действий служат учебный материал и задания учебника, нацеленные на 1-ю линию развития – умение объяснять мир.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i/>
          <w:iCs/>
        </w:rPr>
      </w:pPr>
      <w:r w:rsidRPr="003C2ED1">
        <w:rPr>
          <w:rFonts w:ascii="Times New Roman" w:hAnsi="Times New Roman" w:cs="Times New Roman"/>
          <w:b/>
          <w:bCs/>
          <w:i/>
          <w:iCs/>
        </w:rPr>
        <w:t>Коммуникативные: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Доносить свою позицию до других: оформлять свои мысли в устной и письменной речи с учётом своих учебных и жизненных речевых ситуаций.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Доносить свою позицию до других: высказывать свою точку зрения и пытаться её обосновать, приводя аргументы.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Слушать других, пытаться принимать другую точку зрения, быть готовым изменить свою точку зрения.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</w:t>
      </w:r>
      <w:proofErr w:type="gramStart"/>
      <w:r w:rsidRPr="003C2ED1">
        <w:rPr>
          <w:rFonts w:ascii="Times New Roman" w:hAnsi="Times New Roman" w:cs="Times New Roman"/>
        </w:rPr>
        <w:t>от</w:t>
      </w:r>
      <w:proofErr w:type="gramEnd"/>
      <w:r w:rsidRPr="003C2ED1">
        <w:rPr>
          <w:rFonts w:ascii="Times New Roman" w:hAnsi="Times New Roman" w:cs="Times New Roman"/>
        </w:rPr>
        <w:t xml:space="preserve"> известного; выделять главное; составлять план. 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Средством формирования этих действий служит технология продуктивного чтения.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Договариваться с людьми: выполняя различные роли в группе, сотрудничать в совместном решении проблемы (задачи). </w:t>
      </w:r>
    </w:p>
    <w:p w:rsidR="008F56B0" w:rsidRPr="003C2ED1" w:rsidRDefault="008F56B0" w:rsidP="008F56B0">
      <w:pPr>
        <w:pStyle w:val="ParagraphStyle"/>
        <w:keepLines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– Учиться </w:t>
      </w:r>
      <w:proofErr w:type="gramStart"/>
      <w:r w:rsidRPr="003C2ED1">
        <w:rPr>
          <w:rFonts w:ascii="Times New Roman" w:hAnsi="Times New Roman" w:cs="Times New Roman"/>
        </w:rPr>
        <w:t>уважительно</w:t>
      </w:r>
      <w:proofErr w:type="gramEnd"/>
      <w:r w:rsidRPr="003C2ED1">
        <w:rPr>
          <w:rFonts w:ascii="Times New Roman" w:hAnsi="Times New Roman" w:cs="Times New Roman"/>
        </w:rPr>
        <w:t xml:space="preserve"> относиться к позиции другого, пытаться договариваться. </w:t>
      </w:r>
    </w:p>
    <w:p w:rsidR="008F56B0" w:rsidRDefault="008F56B0" w:rsidP="003C2ED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Средством формирования этих действий служит работа в малых группах.</w:t>
      </w:r>
    </w:p>
    <w:p w:rsidR="003C2ED1" w:rsidRPr="003C2ED1" w:rsidRDefault="003C2ED1" w:rsidP="003C2ED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8F56B0" w:rsidRPr="003C2ED1" w:rsidRDefault="008F56B0" w:rsidP="008F56B0">
      <w:pPr>
        <w:pStyle w:val="ParagraphStyle"/>
        <w:shd w:val="clear" w:color="auto" w:fill="FFFFFF"/>
        <w:tabs>
          <w:tab w:val="left" w:leader="underscore" w:pos="10290"/>
        </w:tabs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</w:rPr>
      </w:pPr>
      <w:r w:rsidRPr="003C2ED1">
        <w:rPr>
          <w:rFonts w:ascii="Times New Roman" w:hAnsi="Times New Roman" w:cs="Times New Roman"/>
          <w:b/>
          <w:bCs/>
          <w:caps/>
        </w:rPr>
        <w:t>Содержание учебного предмета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Земля и человечество (9 ч).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Мир глазами астронома. Что изучает астрономия. Небесные тела: звезды, планеты и спутники планет. Земля – планета Солнечной системы. Луна – естественный спутник Земли. Движение Земли в космическом пространстве; причины смены дня и ночи и времен года. Звездное небо – великая «книга» природы.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Мир глазами географа. Что изучает география. Изображение Земли с помощью глобуса и географической карты. Распределение солнечного тепла на </w:t>
      </w:r>
      <w:r w:rsidRPr="003C2ED1">
        <w:rPr>
          <w:rFonts w:ascii="Times New Roman" w:hAnsi="Times New Roman" w:cs="Times New Roman"/>
          <w:caps/>
        </w:rPr>
        <w:t>з</w:t>
      </w:r>
      <w:r w:rsidRPr="003C2ED1">
        <w:rPr>
          <w:rFonts w:ascii="Times New Roman" w:hAnsi="Times New Roman" w:cs="Times New Roman"/>
        </w:rPr>
        <w:t>емле и его влияние на живую природу.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Мир глазами историка. Что изучает история. Исторические источники. Счет лет в истории. Историческая карта.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Прошлое и настоящее глазами эколога. Представление о современных экологических проблемах планеты. Охрана окружающей среды – задача всего человечества. Международное сотрудничество в области охраны окружающей среды. Всемирное наследие. Международная Красная книга.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spacing w:val="45"/>
        </w:rPr>
        <w:t>Практические работы</w:t>
      </w:r>
      <w:r w:rsidRPr="003C2ED1">
        <w:rPr>
          <w:rFonts w:ascii="Times New Roman" w:hAnsi="Times New Roman" w:cs="Times New Roman"/>
        </w:rPr>
        <w:t>: знакомство с картой звездного неба; поиск и показ изучаемых объектов на глобусе и географической карте; знакомство с историческими картами.</w:t>
      </w:r>
    </w:p>
    <w:p w:rsidR="008F56B0" w:rsidRPr="003C2ED1" w:rsidRDefault="008F56B0" w:rsidP="008F56B0">
      <w:pPr>
        <w:pStyle w:val="ParagraphStyle"/>
        <w:spacing w:before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 xml:space="preserve">Природа </w:t>
      </w:r>
      <w:r w:rsidRPr="003C2ED1">
        <w:rPr>
          <w:rFonts w:ascii="Times New Roman" w:hAnsi="Times New Roman" w:cs="Times New Roman"/>
          <w:b/>
          <w:bCs/>
          <w:caps/>
        </w:rPr>
        <w:t>р</w:t>
      </w:r>
      <w:r w:rsidRPr="003C2ED1">
        <w:rPr>
          <w:rFonts w:ascii="Times New Roman" w:hAnsi="Times New Roman" w:cs="Times New Roman"/>
          <w:b/>
          <w:bCs/>
        </w:rPr>
        <w:t>оссии (10 ч).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Разнообразие и красота природы России. Важнейшие равнины и горы, моря, озера и реки нашей страны (в форме путешествия по физической карте России).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Природные зоны нашей страны: зона арктических пустынь, зона тундры, зона лесов, зона степей, зона пустынь, субтропики. Карта природных зон России. Особенности природы каждой из зон.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природы, виды растений и животных, </w:t>
      </w:r>
      <w:r w:rsidRPr="003C2ED1">
        <w:rPr>
          <w:rFonts w:ascii="Times New Roman" w:hAnsi="Times New Roman" w:cs="Times New Roman"/>
        </w:rPr>
        <w:lastRenderedPageBreak/>
        <w:t>внесенные в Красную книгу России. Необходимость бережного отношения к природе в местах отдыха населения. Правила безопасного поведения отдыхающих у моря.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Представление об экологическом равновесии и необходимости его учета в процессе хозяйственной деятельности людей.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spacing w:val="45"/>
        </w:rPr>
        <w:t>Практические работы</w:t>
      </w:r>
      <w:r w:rsidRPr="003C2ED1">
        <w:rPr>
          <w:rFonts w:ascii="Times New Roman" w:hAnsi="Times New Roman" w:cs="Times New Roman"/>
        </w:rPr>
        <w:t>: поиск и показ на физической карте изучаемых географических объектов; поиск и показ изучаемых объектов на карте природных зон России; рассматривание гербарных экземпляров растений различных природных зон, выявление признаков их приспособленности к условиям жизни.</w:t>
      </w:r>
    </w:p>
    <w:p w:rsidR="008F56B0" w:rsidRPr="003C2ED1" w:rsidRDefault="008F56B0" w:rsidP="008F56B0">
      <w:pPr>
        <w:pStyle w:val="ParagraphStyle"/>
        <w:spacing w:before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Родной край – часть большой страны (15 ч).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Наш край на карте Родины. Карта родного края. Формы земной поверхности в нашем крае. Изменение поверхности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Водоемы края, их значение в природе и жизни человека. Изменение водоемов в результате деятельности человека. Охрана водоемов нашего края. Полезные ископаемые нашего края, их основные свойства, практическое значение, места и способы добычи. Охрана недр в нашем крае.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Ознакомление с важнейшими видами почв края (подзолистые, черноземные и т. д.). Охрана почв в нашем крае.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Природные сообщества (на примере леса, луга, пресного водоема). Разнообразие растений и животных различных сообществ. Экологические связи в сообществах. Охрана природных сообществ.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Особенности сельского хозяйства края, связанные с природными условиями. Растениеводство в нашем крае, его отрасли (полеводство, овощеводство, плодоводство, цветоводство). Сорта культурных растений. Представление о биологической защите урожая, ее значении для сохранения окружающей среды и производства экологически чистых продуктов питания.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Животноводство в нашем крае, его отрасли (разведение крупного и мелкого рогатого скота, свиноводство, птицеводство, рыбоводство, пчеловодство и др.). Породы домашних животных.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spacing w:val="45"/>
        </w:rPr>
        <w:t>Экскурсии</w:t>
      </w:r>
      <w:r w:rsidRPr="003C2ED1">
        <w:rPr>
          <w:rFonts w:ascii="Times New Roman" w:hAnsi="Times New Roman" w:cs="Times New Roman"/>
        </w:rPr>
        <w:t>: знакомство с растениями и животными леса, их распознавание в природных условиях с помощью атласа-определителя; знакомство с растениями и животными луга, их распознавание в природных условиях с помощью атласа-определителя; знакомство с растениями и животными пресного водоема, их распознавание в природных условиях с помощью атласа-определителя.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spacing w:val="45"/>
        </w:rPr>
        <w:t>Практические работы</w:t>
      </w:r>
      <w:r w:rsidRPr="003C2ED1">
        <w:rPr>
          <w:rFonts w:ascii="Times New Roman" w:hAnsi="Times New Roman" w:cs="Times New Roman"/>
        </w:rPr>
        <w:t>: знакомство с картой края; рассматривание образцов полезных ископаемых своего края, определение их свойств; рассматривание гербарных экземпляров растений различных сообществ, их распознавание с помощью атласа-определителя; знакомство с культурными растениями края.</w:t>
      </w:r>
    </w:p>
    <w:p w:rsidR="008F56B0" w:rsidRPr="003C2ED1" w:rsidRDefault="008F56B0" w:rsidP="008F56B0">
      <w:pPr>
        <w:pStyle w:val="ParagraphStyle"/>
        <w:spacing w:before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Страницы всемирной истории (</w:t>
      </w:r>
      <w:r w:rsidR="00A369FD">
        <w:rPr>
          <w:rFonts w:ascii="Times New Roman" w:hAnsi="Times New Roman" w:cs="Times New Roman"/>
          <w:b/>
          <w:bCs/>
        </w:rPr>
        <w:t>5</w:t>
      </w:r>
      <w:r w:rsidRPr="003C2ED1">
        <w:rPr>
          <w:rFonts w:ascii="Times New Roman" w:hAnsi="Times New Roman" w:cs="Times New Roman"/>
          <w:b/>
          <w:bCs/>
        </w:rPr>
        <w:t xml:space="preserve"> ч).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Представление о периодизации истории. Начало истории человечества: первобытное общество. Древний мир; древние сооружения – свидетельства прошлого. Средние века; о чем рассказывают христианский храм, мусульманская мечеть, замок феодала, дом крестьянина. </w:t>
      </w:r>
      <w:proofErr w:type="gramStart"/>
      <w:r w:rsidRPr="003C2ED1">
        <w:rPr>
          <w:rFonts w:ascii="Times New Roman" w:hAnsi="Times New Roman" w:cs="Times New Roman"/>
        </w:rPr>
        <w:t>Новое время; достижения науки и техники, объединившие весь мир: пароход, паровоз, железные дороги, электричество, телеграф.</w:t>
      </w:r>
      <w:proofErr w:type="gramEnd"/>
      <w:r w:rsidRPr="003C2ED1">
        <w:rPr>
          <w:rFonts w:ascii="Times New Roman" w:hAnsi="Times New Roman" w:cs="Times New Roman"/>
        </w:rPr>
        <w:t xml:space="preserve"> Великие географические открытия. Новейшее время. Представление о скорости перемен в XX веке. Достижения науки и техники. Осознание человечеством ответственности за сохранение мира на планете.</w:t>
      </w:r>
    </w:p>
    <w:p w:rsidR="008F56B0" w:rsidRPr="003C2ED1" w:rsidRDefault="008F56B0" w:rsidP="008F56B0">
      <w:pPr>
        <w:pStyle w:val="ParagraphStyle"/>
        <w:spacing w:before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 xml:space="preserve">Страницы истории </w:t>
      </w:r>
      <w:r w:rsidRPr="003C2ED1">
        <w:rPr>
          <w:rFonts w:ascii="Times New Roman" w:hAnsi="Times New Roman" w:cs="Times New Roman"/>
          <w:b/>
          <w:bCs/>
          <w:caps/>
        </w:rPr>
        <w:t>о</w:t>
      </w:r>
      <w:r w:rsidRPr="003C2ED1">
        <w:rPr>
          <w:rFonts w:ascii="Times New Roman" w:hAnsi="Times New Roman" w:cs="Times New Roman"/>
          <w:b/>
          <w:bCs/>
        </w:rPr>
        <w:t>течества (20 ч).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Кто такие славяне. Восточные славяне. Природные условия жизни восточных славян, их быт, нравы, верования.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lastRenderedPageBreak/>
        <w:t>Века Древней Руси. Территория и население Древней Руси. Княжеская власть. Крещение Руси. Русь – страна городов. Киев – столица Древней Руси. Господин Великий Новгород. Первое свидетельство о Москве. Культура, быт и нравы Древней Руси.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Наше Отечество в XIII–XV веках. Нашествие хана Батыя. Русь и Золотая Орда. Оборона северо-западных рубежей Руси. Князь Александр Невский. Московская Русь. Московские князья – собиратели русских земель. Дмитрий Донской. Куликовская битва. Иван Третий. Образование единого Русского государства. Культура, быт и нравы страны в XIII–XV веках.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Наше Отечество в XVI–XVII веках. Иван Грозный и его правление. Патриотический подвиг Кузьмы Минина и Дмитрия Пожарского. Утверждение новой царской династии Романовых. Освоение Сибири. Землепроходцы. Культура, быт и нравы страны в XVI–XVII веках.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Россия в XVIII веке. Петр Первый – царь-преобразователь. Новая столица России – Петербург. Провозглашение России империей. Россия при Екатерине Второй. Дворяне и крестьяне. Век русской славы: А. В. Суворов, Ф. Ф. Ушаков. Культура, быт и нравы России в XVIII веке. </w:t>
      </w:r>
    </w:p>
    <w:p w:rsidR="008F56B0" w:rsidRPr="003C2ED1" w:rsidRDefault="008F56B0" w:rsidP="008F56B0">
      <w:pPr>
        <w:pStyle w:val="ParagraphStyle"/>
        <w:keepLines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Россия в XIX – начале XX века. Отечественная война 1812 года. Бородинское сражение. М. И. Кутузов. Царь-освободитель Александр Второй. Культура, быт и нравы России в XIX – начале XX века.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Россия в XX веке. Участие России в Первой мировой войне. Николай Второй – последний император России. Революции 1917 года. Гражданская война. Образование СССР. Жизнь страны в 20–30-е годы. Великая Отечественная война 1941–1945 годов. Героизм и патриотизм народа. День Победы – всенародный праздник.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Наша страна в 1945–1991 годах. Достижения ученых: запуск первого искусственного спутника Земли, полет в космос Ю. А. Гагарина, космическая станция «Мир».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Преобразования в России в 90-е годы XX века. Культура России XX века.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Прошлое родного края. История страны и родного края в названиях городов, поселков, улиц, в памяти народа, семьи.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spacing w:val="45"/>
        </w:rPr>
        <w:t>Экскурсия</w:t>
      </w:r>
      <w:r w:rsidRPr="003C2ED1">
        <w:rPr>
          <w:rFonts w:ascii="Times New Roman" w:hAnsi="Times New Roman" w:cs="Times New Roman"/>
        </w:rPr>
        <w:t>: знакомство с историческими достопримечательностями родного края (города, села).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  <w:spacing w:val="45"/>
        </w:rPr>
        <w:t>Практическая работа</w:t>
      </w:r>
      <w:r w:rsidRPr="003C2ED1">
        <w:rPr>
          <w:rFonts w:ascii="Times New Roman" w:hAnsi="Times New Roman" w:cs="Times New Roman"/>
        </w:rPr>
        <w:t>: поиск и показ изучаемых объектов на исторических картах.</w:t>
      </w:r>
    </w:p>
    <w:p w:rsidR="008F56B0" w:rsidRPr="003C2ED1" w:rsidRDefault="008F56B0" w:rsidP="008F56B0">
      <w:pPr>
        <w:pStyle w:val="ParagraphStyle"/>
        <w:spacing w:before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 xml:space="preserve">Современная </w:t>
      </w:r>
      <w:r w:rsidRPr="003C2ED1">
        <w:rPr>
          <w:rFonts w:ascii="Times New Roman" w:hAnsi="Times New Roman" w:cs="Times New Roman"/>
          <w:b/>
          <w:bCs/>
          <w:caps/>
        </w:rPr>
        <w:t>р</w:t>
      </w:r>
      <w:r w:rsidRPr="003C2ED1">
        <w:rPr>
          <w:rFonts w:ascii="Times New Roman" w:hAnsi="Times New Roman" w:cs="Times New Roman"/>
          <w:b/>
          <w:bCs/>
        </w:rPr>
        <w:t>оссия (</w:t>
      </w:r>
      <w:r w:rsidR="00A369FD">
        <w:rPr>
          <w:rFonts w:ascii="Times New Roman" w:hAnsi="Times New Roman" w:cs="Times New Roman"/>
          <w:b/>
          <w:bCs/>
        </w:rPr>
        <w:t>9</w:t>
      </w:r>
      <w:r w:rsidRPr="003C2ED1">
        <w:rPr>
          <w:rFonts w:ascii="Times New Roman" w:hAnsi="Times New Roman" w:cs="Times New Roman"/>
          <w:b/>
          <w:bCs/>
        </w:rPr>
        <w:t xml:space="preserve"> ч).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Мы – граждане России. Конституция России – наш основной закон. Права человека в современной России. Права и обязанности гражданина. Права ребенка.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Государственное устройство России: Президент, Федеральное </w:t>
      </w:r>
      <w:r w:rsidRPr="003C2ED1">
        <w:rPr>
          <w:rFonts w:ascii="Times New Roman" w:hAnsi="Times New Roman" w:cs="Times New Roman"/>
          <w:caps/>
        </w:rPr>
        <w:t>с</w:t>
      </w:r>
      <w:r w:rsidRPr="003C2ED1">
        <w:rPr>
          <w:rFonts w:ascii="Times New Roman" w:hAnsi="Times New Roman" w:cs="Times New Roman"/>
        </w:rPr>
        <w:t xml:space="preserve">обрание, </w:t>
      </w:r>
      <w:r w:rsidRPr="003C2ED1">
        <w:rPr>
          <w:rFonts w:ascii="Times New Roman" w:hAnsi="Times New Roman" w:cs="Times New Roman"/>
          <w:caps/>
        </w:rPr>
        <w:t>п</w:t>
      </w:r>
      <w:r w:rsidRPr="003C2ED1">
        <w:rPr>
          <w:rFonts w:ascii="Times New Roman" w:hAnsi="Times New Roman" w:cs="Times New Roman"/>
        </w:rPr>
        <w:t>равительство.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Государственная символика нашей страны (флаг, герб, гимн). Государственные праздники.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Многонациональный состав населения России.</w:t>
      </w:r>
    </w:p>
    <w:p w:rsidR="008F56B0" w:rsidRDefault="008F56B0" w:rsidP="003C2ED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Регионы России: Дальний Восток, Сибирь, Урал, Север Европейской России, Центр Европейской России, Юг Европейской России. Природа, хозяйство, крупные города, исторические места, знаменитые люди, памятники культуры в регионах.</w:t>
      </w:r>
    </w:p>
    <w:p w:rsidR="00A369FD" w:rsidRPr="003C2ED1" w:rsidRDefault="00A369FD" w:rsidP="003C2ED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8F56B0" w:rsidRPr="003C2ED1" w:rsidRDefault="008F56B0" w:rsidP="008F56B0">
      <w:pPr>
        <w:pStyle w:val="ParagraphStyle"/>
        <w:shd w:val="clear" w:color="auto" w:fill="FFFFFF"/>
        <w:tabs>
          <w:tab w:val="left" w:leader="underscore" w:pos="10290"/>
        </w:tabs>
        <w:spacing w:before="240" w:line="264" w:lineRule="auto"/>
        <w:jc w:val="center"/>
        <w:rPr>
          <w:rFonts w:ascii="Times New Roman" w:hAnsi="Times New Roman" w:cs="Times New Roman"/>
          <w:b/>
          <w:bCs/>
          <w:caps/>
        </w:rPr>
      </w:pPr>
      <w:r w:rsidRPr="003C2ED1">
        <w:rPr>
          <w:rFonts w:ascii="Times New Roman" w:hAnsi="Times New Roman" w:cs="Times New Roman"/>
          <w:b/>
          <w:bCs/>
          <w:caps/>
        </w:rPr>
        <w:t>пЕРЕЧЕНЬ УЧЕБНО-МЕТОДИЧЕСКОГО ОБЕСПЕЧЕНИЯ</w:t>
      </w:r>
    </w:p>
    <w:p w:rsidR="008F56B0" w:rsidRPr="003C2ED1" w:rsidRDefault="008F56B0" w:rsidP="008F56B0">
      <w:pPr>
        <w:pStyle w:val="ParagraphStyle"/>
        <w:spacing w:before="120" w:after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1. Литература для учителя.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1. </w:t>
      </w:r>
      <w:r w:rsidRPr="003C2ED1">
        <w:rPr>
          <w:rFonts w:ascii="Times New Roman" w:hAnsi="Times New Roman" w:cs="Times New Roman"/>
          <w:i/>
          <w:iCs/>
        </w:rPr>
        <w:t>Алексеева, Л. Л.</w:t>
      </w:r>
      <w:r w:rsidRPr="003C2ED1">
        <w:rPr>
          <w:rFonts w:ascii="Times New Roman" w:hAnsi="Times New Roman" w:cs="Times New Roman"/>
        </w:rPr>
        <w:t xml:space="preserve"> Планируемые результаты начального общего образования / Л. Л. Алексеева, С. В. </w:t>
      </w:r>
      <w:proofErr w:type="spellStart"/>
      <w:r w:rsidRPr="003C2ED1">
        <w:rPr>
          <w:rFonts w:ascii="Times New Roman" w:hAnsi="Times New Roman" w:cs="Times New Roman"/>
        </w:rPr>
        <w:t>Анащенкова</w:t>
      </w:r>
      <w:proofErr w:type="spellEnd"/>
      <w:r w:rsidRPr="003C2ED1">
        <w:rPr>
          <w:rFonts w:ascii="Times New Roman" w:hAnsi="Times New Roman" w:cs="Times New Roman"/>
        </w:rPr>
        <w:t xml:space="preserve">, М. З. </w:t>
      </w:r>
      <w:proofErr w:type="spellStart"/>
      <w:r w:rsidRPr="003C2ED1">
        <w:rPr>
          <w:rFonts w:ascii="Times New Roman" w:hAnsi="Times New Roman" w:cs="Times New Roman"/>
        </w:rPr>
        <w:t>Биболетова</w:t>
      </w:r>
      <w:proofErr w:type="spellEnd"/>
      <w:r w:rsidRPr="003C2ED1">
        <w:rPr>
          <w:rFonts w:ascii="Times New Roman" w:hAnsi="Times New Roman" w:cs="Times New Roman"/>
        </w:rPr>
        <w:t>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Просвещение. 2011.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2. </w:t>
      </w:r>
      <w:proofErr w:type="spellStart"/>
      <w:r w:rsidRPr="003C2ED1">
        <w:rPr>
          <w:rFonts w:ascii="Times New Roman" w:hAnsi="Times New Roman" w:cs="Times New Roman"/>
          <w:i/>
          <w:iCs/>
        </w:rPr>
        <w:t>Асмолов</w:t>
      </w:r>
      <w:proofErr w:type="spellEnd"/>
      <w:r w:rsidRPr="003C2ED1">
        <w:rPr>
          <w:rFonts w:ascii="Times New Roman" w:hAnsi="Times New Roman" w:cs="Times New Roman"/>
          <w:i/>
          <w:iCs/>
        </w:rPr>
        <w:t>, А. Г.</w:t>
      </w:r>
      <w:r w:rsidRPr="003C2ED1">
        <w:rPr>
          <w:rFonts w:ascii="Times New Roman" w:hAnsi="Times New Roman" w:cs="Times New Roman"/>
        </w:rPr>
        <w:t xml:space="preserve"> Как проектировать универсальные учебные действия в начальной школе: от действия к мысли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пособие для учителя / А. Г. </w:t>
      </w:r>
      <w:proofErr w:type="spellStart"/>
      <w:r w:rsidRPr="003C2ED1">
        <w:rPr>
          <w:rFonts w:ascii="Times New Roman" w:hAnsi="Times New Roman" w:cs="Times New Roman"/>
        </w:rPr>
        <w:t>Асмолов</w:t>
      </w:r>
      <w:proofErr w:type="spellEnd"/>
      <w:r w:rsidRPr="003C2ED1">
        <w:rPr>
          <w:rFonts w:ascii="Times New Roman" w:hAnsi="Times New Roman" w:cs="Times New Roman"/>
        </w:rPr>
        <w:t xml:space="preserve"> [и др.]; под ред. А. Г. </w:t>
      </w:r>
      <w:proofErr w:type="spellStart"/>
      <w:r w:rsidRPr="003C2ED1">
        <w:rPr>
          <w:rFonts w:ascii="Times New Roman" w:hAnsi="Times New Roman" w:cs="Times New Roman"/>
        </w:rPr>
        <w:t>Асмолова</w:t>
      </w:r>
      <w:proofErr w:type="spellEnd"/>
      <w:r w:rsidRPr="003C2ED1">
        <w:rPr>
          <w:rFonts w:ascii="Times New Roman" w:hAnsi="Times New Roman" w:cs="Times New Roman"/>
        </w:rPr>
        <w:t>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Просвещение, 2011.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3. </w:t>
      </w:r>
      <w:proofErr w:type="spellStart"/>
      <w:r w:rsidRPr="003C2ED1">
        <w:rPr>
          <w:rFonts w:ascii="Times New Roman" w:hAnsi="Times New Roman" w:cs="Times New Roman"/>
          <w:i/>
          <w:iCs/>
        </w:rPr>
        <w:t>Демидова</w:t>
      </w:r>
      <w:proofErr w:type="gramStart"/>
      <w:r w:rsidRPr="003C2ED1">
        <w:rPr>
          <w:rFonts w:ascii="Times New Roman" w:hAnsi="Times New Roman" w:cs="Times New Roman"/>
          <w:i/>
          <w:iCs/>
        </w:rPr>
        <w:t>,М</w:t>
      </w:r>
      <w:proofErr w:type="spellEnd"/>
      <w:proofErr w:type="gramEnd"/>
      <w:r w:rsidRPr="003C2ED1">
        <w:rPr>
          <w:rFonts w:ascii="Times New Roman" w:hAnsi="Times New Roman" w:cs="Times New Roman"/>
          <w:i/>
          <w:iCs/>
        </w:rPr>
        <w:t>. Ю.</w:t>
      </w:r>
      <w:r w:rsidRPr="003C2ED1">
        <w:rPr>
          <w:rFonts w:ascii="Times New Roman" w:hAnsi="Times New Roman" w:cs="Times New Roman"/>
        </w:rPr>
        <w:t xml:space="preserve"> Оценка достижения планируемых результатов в начальной школе. Система заданий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в 2 ч. Ч. 1 / М. Ю. Демидова, С. В. Иванов, О. А. Карабанова.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Просвещение, 2011. – (Стандарты второго поколения.)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lastRenderedPageBreak/>
        <w:t xml:space="preserve">4. </w:t>
      </w:r>
      <w:r w:rsidRPr="003C2ED1">
        <w:rPr>
          <w:rFonts w:ascii="Times New Roman" w:hAnsi="Times New Roman" w:cs="Times New Roman"/>
          <w:i/>
          <w:iCs/>
        </w:rPr>
        <w:t>Примерные</w:t>
      </w:r>
      <w:r w:rsidRPr="003C2ED1">
        <w:rPr>
          <w:rFonts w:ascii="Times New Roman" w:hAnsi="Times New Roman" w:cs="Times New Roman"/>
        </w:rPr>
        <w:t xml:space="preserve"> программы по учебным предметам. Начальная школа.  </w:t>
      </w:r>
      <w:r w:rsidRPr="003C2ED1">
        <w:rPr>
          <w:rFonts w:ascii="Times New Roman" w:hAnsi="Times New Roman" w:cs="Times New Roman"/>
          <w:caps/>
        </w:rPr>
        <w:t>в</w:t>
      </w:r>
      <w:r w:rsidRPr="003C2ED1">
        <w:rPr>
          <w:rFonts w:ascii="Times New Roman" w:hAnsi="Times New Roman" w:cs="Times New Roman"/>
        </w:rPr>
        <w:t xml:space="preserve"> 2 ч. Ч. 1. – 5-еизд., </w:t>
      </w:r>
      <w:proofErr w:type="spellStart"/>
      <w:r w:rsidRPr="003C2ED1">
        <w:rPr>
          <w:rFonts w:ascii="Times New Roman" w:hAnsi="Times New Roman" w:cs="Times New Roman"/>
        </w:rPr>
        <w:t>перераб</w:t>
      </w:r>
      <w:proofErr w:type="spellEnd"/>
      <w:r w:rsidRPr="003C2ED1">
        <w:rPr>
          <w:rFonts w:ascii="Times New Roman" w:hAnsi="Times New Roman" w:cs="Times New Roman"/>
        </w:rPr>
        <w:t>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Просвещение, 2011.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5. </w:t>
      </w:r>
      <w:r w:rsidRPr="003C2ED1">
        <w:rPr>
          <w:rFonts w:ascii="Times New Roman" w:hAnsi="Times New Roman" w:cs="Times New Roman"/>
          <w:i/>
          <w:iCs/>
        </w:rPr>
        <w:t>Федеральный</w:t>
      </w:r>
      <w:r w:rsidRPr="003C2ED1">
        <w:rPr>
          <w:rFonts w:ascii="Times New Roman" w:hAnsi="Times New Roman" w:cs="Times New Roman"/>
        </w:rPr>
        <w:t xml:space="preserve"> закон «Об образовании в Российской Федерации» от 29.12.2012 № 273–ФЗ.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6. </w:t>
      </w:r>
      <w:r w:rsidRPr="003C2ED1">
        <w:rPr>
          <w:rFonts w:ascii="Times New Roman" w:hAnsi="Times New Roman" w:cs="Times New Roman"/>
          <w:i/>
          <w:iCs/>
        </w:rPr>
        <w:t xml:space="preserve">Школа </w:t>
      </w:r>
      <w:r w:rsidRPr="003C2ED1">
        <w:rPr>
          <w:rFonts w:ascii="Times New Roman" w:hAnsi="Times New Roman" w:cs="Times New Roman"/>
        </w:rPr>
        <w:t>России. Концепция и программы для начальных классов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в 2 ч. Ч. 1 / </w:t>
      </w:r>
      <w:proofErr w:type="spellStart"/>
      <w:r w:rsidRPr="003C2ED1">
        <w:rPr>
          <w:rFonts w:ascii="Times New Roman" w:hAnsi="Times New Roman" w:cs="Times New Roman"/>
        </w:rPr>
        <w:t>науч</w:t>
      </w:r>
      <w:proofErr w:type="spellEnd"/>
      <w:r w:rsidRPr="003C2ED1">
        <w:rPr>
          <w:rFonts w:ascii="Times New Roman" w:hAnsi="Times New Roman" w:cs="Times New Roman"/>
        </w:rPr>
        <w:t>. рук. А. А. Плешаков.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Просвещение, 2010.</w:t>
      </w:r>
    </w:p>
    <w:p w:rsidR="008F56B0" w:rsidRPr="003C2ED1" w:rsidRDefault="008F56B0" w:rsidP="008F56B0">
      <w:pPr>
        <w:pStyle w:val="ParagraphStyle"/>
        <w:keepNext/>
        <w:spacing w:before="60" w:after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2. Литература для подготовки к урокам.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1. </w:t>
      </w:r>
      <w:r w:rsidRPr="003C2ED1">
        <w:rPr>
          <w:rFonts w:ascii="Times New Roman" w:hAnsi="Times New Roman" w:cs="Times New Roman"/>
          <w:i/>
          <w:iCs/>
        </w:rPr>
        <w:t>Герасимов, В. П.</w:t>
      </w:r>
      <w:r w:rsidRPr="003C2ED1">
        <w:rPr>
          <w:rFonts w:ascii="Times New Roman" w:hAnsi="Times New Roman" w:cs="Times New Roman"/>
        </w:rPr>
        <w:t xml:space="preserve"> Животный мир нашей Родины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пособие для учителя </w:t>
      </w:r>
      <w:proofErr w:type="spellStart"/>
      <w:r w:rsidRPr="003C2ED1">
        <w:rPr>
          <w:rFonts w:ascii="Times New Roman" w:hAnsi="Times New Roman" w:cs="Times New Roman"/>
        </w:rPr>
        <w:t>нач</w:t>
      </w:r>
      <w:proofErr w:type="spellEnd"/>
      <w:r w:rsidRPr="003C2ED1">
        <w:rPr>
          <w:rFonts w:ascii="Times New Roman" w:hAnsi="Times New Roman" w:cs="Times New Roman"/>
        </w:rPr>
        <w:t xml:space="preserve">. </w:t>
      </w:r>
      <w:proofErr w:type="spellStart"/>
      <w:r w:rsidRPr="003C2ED1">
        <w:rPr>
          <w:rFonts w:ascii="Times New Roman" w:hAnsi="Times New Roman" w:cs="Times New Roman"/>
        </w:rPr>
        <w:t>кл</w:t>
      </w:r>
      <w:proofErr w:type="spellEnd"/>
      <w:r w:rsidRPr="003C2ED1">
        <w:rPr>
          <w:rFonts w:ascii="Times New Roman" w:hAnsi="Times New Roman" w:cs="Times New Roman"/>
        </w:rPr>
        <w:t>. / В. П. Герасимов.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Просвещение, 1985.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2. </w:t>
      </w:r>
      <w:proofErr w:type="spellStart"/>
      <w:r w:rsidRPr="003C2ED1">
        <w:rPr>
          <w:rFonts w:ascii="Times New Roman" w:hAnsi="Times New Roman" w:cs="Times New Roman"/>
          <w:i/>
          <w:iCs/>
        </w:rPr>
        <w:t>Горощенко</w:t>
      </w:r>
      <w:proofErr w:type="spellEnd"/>
      <w:r w:rsidRPr="003C2ED1">
        <w:rPr>
          <w:rFonts w:ascii="Times New Roman" w:hAnsi="Times New Roman" w:cs="Times New Roman"/>
          <w:i/>
          <w:iCs/>
        </w:rPr>
        <w:t>, В. П.</w:t>
      </w:r>
      <w:r w:rsidRPr="003C2ED1">
        <w:rPr>
          <w:rFonts w:ascii="Times New Roman" w:hAnsi="Times New Roman" w:cs="Times New Roman"/>
        </w:rPr>
        <w:t xml:space="preserve"> Природа и люди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хрестоматия по природоведению для учителей / В. П. </w:t>
      </w:r>
      <w:proofErr w:type="spellStart"/>
      <w:r w:rsidRPr="003C2ED1">
        <w:rPr>
          <w:rFonts w:ascii="Times New Roman" w:hAnsi="Times New Roman" w:cs="Times New Roman"/>
        </w:rPr>
        <w:t>Горощенко</w:t>
      </w:r>
      <w:proofErr w:type="spellEnd"/>
      <w:r w:rsidRPr="003C2ED1">
        <w:rPr>
          <w:rFonts w:ascii="Times New Roman" w:hAnsi="Times New Roman" w:cs="Times New Roman"/>
        </w:rPr>
        <w:t>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Просвещение, 1971.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 xml:space="preserve">3. </w:t>
      </w:r>
      <w:r w:rsidRPr="003C2ED1">
        <w:rPr>
          <w:rFonts w:ascii="Times New Roman" w:hAnsi="Times New Roman" w:cs="Times New Roman"/>
          <w:i/>
          <w:iCs/>
        </w:rPr>
        <w:t>Левитан, Е. П.</w:t>
      </w:r>
      <w:r w:rsidRPr="003C2ED1">
        <w:rPr>
          <w:rFonts w:ascii="Times New Roman" w:hAnsi="Times New Roman" w:cs="Times New Roman"/>
        </w:rPr>
        <w:t xml:space="preserve"> Путешествие по Вселенной. Моя первая книга / Е. П. Левитан. – М.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Просвещение, 2008. </w:t>
      </w:r>
    </w:p>
    <w:p w:rsidR="008F56B0" w:rsidRPr="003C2ED1" w:rsidRDefault="008F56B0" w:rsidP="008F56B0">
      <w:pPr>
        <w:pStyle w:val="ParagraphStyle"/>
        <w:spacing w:before="60" w:after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3. Интернет-ресурсы.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1. Единая коллекция Цифровых Образовательных Ресурсов. – Режим доступа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http://school-collection.edu.ru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2. КМ-школа (образовательная среда для комплексной информатизации школы). – Режим доступа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http://www.km-school.ru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3. Презентация уроков «Начальная школа». – Режим доступа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http://nachalka/info/about/193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4. Я иду на урок начальной школы (материалы к уроку). – Режим доступа</w:t>
      </w:r>
      <w:proofErr w:type="gramStart"/>
      <w:r w:rsidRPr="003C2ED1">
        <w:rPr>
          <w:rFonts w:ascii="Times New Roman" w:hAnsi="Times New Roman" w:cs="Times New Roman"/>
        </w:rPr>
        <w:t xml:space="preserve"> :</w:t>
      </w:r>
      <w:proofErr w:type="gramEnd"/>
      <w:r w:rsidRPr="003C2ED1">
        <w:rPr>
          <w:rFonts w:ascii="Times New Roman" w:hAnsi="Times New Roman" w:cs="Times New Roman"/>
        </w:rPr>
        <w:t xml:space="preserve"> </w:t>
      </w:r>
      <w:r w:rsidRPr="003C2ED1">
        <w:rPr>
          <w:rFonts w:ascii="Times New Roman" w:hAnsi="Times New Roman" w:cs="Times New Roman"/>
          <w:color w:val="000000"/>
        </w:rPr>
        <w:t>http://nsc.1sep</w:t>
      </w:r>
      <w:r w:rsidRPr="003C2ED1">
        <w:rPr>
          <w:rFonts w:ascii="Times New Roman" w:hAnsi="Times New Roman" w:cs="Times New Roman"/>
        </w:rPr>
        <w:t>tember.ru/urok</w:t>
      </w:r>
    </w:p>
    <w:p w:rsidR="008F56B0" w:rsidRPr="003C2ED1" w:rsidRDefault="008F56B0" w:rsidP="008F56B0">
      <w:pPr>
        <w:pStyle w:val="ParagraphStyle"/>
        <w:spacing w:before="60" w:after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4. Библиотечный фонд (книгопечатная продукция).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1. Учебно-методические комплекты (программы, учебники, рабочие тетради, хрестоматии и т. п.).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2. Научно-популярные, художественные книги для чтения (в соответствии с основным содержанием обучения).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3. Детская справочная литература (справочники, атласы-определители, энциклопедии) об окружающем мире (природе, труде людей, общественных явлениях и пр.).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4. Стандарт начального образования и документы по его реализации.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5. Методические пособия для учителя.</w:t>
      </w:r>
    </w:p>
    <w:p w:rsidR="008F56B0" w:rsidRPr="003C2ED1" w:rsidRDefault="008F56B0" w:rsidP="008F56B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6. Печатные пособия.</w:t>
      </w:r>
    </w:p>
    <w:p w:rsidR="008F56B0" w:rsidRPr="003C2ED1" w:rsidRDefault="008F56B0" w:rsidP="008F56B0">
      <w:pPr>
        <w:pStyle w:val="ParagraphStyle"/>
        <w:keepNext/>
        <w:spacing w:before="60" w:after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C2ED1">
        <w:rPr>
          <w:rFonts w:ascii="Times New Roman" w:hAnsi="Times New Roman" w:cs="Times New Roman"/>
          <w:b/>
          <w:bCs/>
        </w:rPr>
        <w:t>5. Компьютерные и информационно-коммуникативные средства.</w:t>
      </w:r>
    </w:p>
    <w:p w:rsidR="008F56B0" w:rsidRPr="003C2ED1" w:rsidRDefault="008F56B0" w:rsidP="008F56B0">
      <w:pPr>
        <w:pStyle w:val="ParagraphStyle"/>
        <w:spacing w:before="60" w:after="45"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1.Экран</w:t>
      </w:r>
    </w:p>
    <w:p w:rsidR="008F56B0" w:rsidRDefault="008F56B0" w:rsidP="008F56B0">
      <w:pPr>
        <w:pStyle w:val="ParagraphStyle"/>
        <w:spacing w:before="60" w:after="45" w:line="264" w:lineRule="auto"/>
        <w:ind w:firstLine="360"/>
        <w:jc w:val="both"/>
        <w:rPr>
          <w:rFonts w:ascii="Times New Roman" w:hAnsi="Times New Roman" w:cs="Times New Roman"/>
        </w:rPr>
      </w:pPr>
      <w:r w:rsidRPr="003C2ED1">
        <w:rPr>
          <w:rFonts w:ascii="Times New Roman" w:hAnsi="Times New Roman" w:cs="Times New Roman"/>
        </w:rPr>
        <w:t>2.Ноутбук</w:t>
      </w:r>
    </w:p>
    <w:p w:rsidR="003C2ED1" w:rsidRPr="003C2ED1" w:rsidRDefault="003C2ED1" w:rsidP="008F56B0">
      <w:pPr>
        <w:pStyle w:val="ParagraphStyle"/>
        <w:spacing w:before="60" w:after="45"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3.Интерактивная доска</w:t>
      </w:r>
    </w:p>
    <w:p w:rsidR="008F56B0" w:rsidRDefault="008F56B0" w:rsidP="008F56B0">
      <w:bookmarkStart w:id="0" w:name="_GoBack"/>
      <w:bookmarkEnd w:id="0"/>
    </w:p>
    <w:p w:rsidR="008F56B0" w:rsidRDefault="008F56B0" w:rsidP="008F56B0"/>
    <w:p w:rsidR="008F56B0" w:rsidRDefault="008F56B0" w:rsidP="008F56B0"/>
    <w:p w:rsidR="008F56B0" w:rsidRDefault="008F56B0" w:rsidP="008F56B0"/>
    <w:p w:rsidR="008F56B0" w:rsidRDefault="008F56B0" w:rsidP="008F56B0"/>
    <w:p w:rsidR="008F56B0" w:rsidRDefault="008F56B0" w:rsidP="008F56B0"/>
    <w:p w:rsidR="008F56B0" w:rsidRDefault="008F56B0" w:rsidP="008F56B0"/>
    <w:p w:rsidR="008F56B0" w:rsidRDefault="008F56B0" w:rsidP="008F56B0"/>
    <w:p w:rsidR="008F56B0" w:rsidRDefault="008F56B0" w:rsidP="008F56B0"/>
    <w:sectPr w:rsidR="008F56B0" w:rsidSect="003C2ED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F40EB"/>
    <w:multiLevelType w:val="hybridMultilevel"/>
    <w:tmpl w:val="3BA22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758B"/>
    <w:rsid w:val="00005A08"/>
    <w:rsid w:val="000258F1"/>
    <w:rsid w:val="000C49DF"/>
    <w:rsid w:val="000C5ED0"/>
    <w:rsid w:val="000E25DC"/>
    <w:rsid w:val="00120EA0"/>
    <w:rsid w:val="00136C67"/>
    <w:rsid w:val="001B0FDC"/>
    <w:rsid w:val="001B7E68"/>
    <w:rsid w:val="00216FBA"/>
    <w:rsid w:val="002467B7"/>
    <w:rsid w:val="0030758B"/>
    <w:rsid w:val="003A21CE"/>
    <w:rsid w:val="003C2ED1"/>
    <w:rsid w:val="003F0BCD"/>
    <w:rsid w:val="00463463"/>
    <w:rsid w:val="00496B27"/>
    <w:rsid w:val="006144AB"/>
    <w:rsid w:val="00616E7C"/>
    <w:rsid w:val="006A3F5A"/>
    <w:rsid w:val="006A75F0"/>
    <w:rsid w:val="006C7ECA"/>
    <w:rsid w:val="006D48E9"/>
    <w:rsid w:val="00791CCC"/>
    <w:rsid w:val="007A38F9"/>
    <w:rsid w:val="007B7683"/>
    <w:rsid w:val="00814810"/>
    <w:rsid w:val="008847FE"/>
    <w:rsid w:val="008F56B0"/>
    <w:rsid w:val="008F5A9C"/>
    <w:rsid w:val="009101E1"/>
    <w:rsid w:val="00937BBB"/>
    <w:rsid w:val="00972371"/>
    <w:rsid w:val="00984E78"/>
    <w:rsid w:val="00A369FD"/>
    <w:rsid w:val="00A737D8"/>
    <w:rsid w:val="00AC7BF4"/>
    <w:rsid w:val="00B52E4F"/>
    <w:rsid w:val="00C122CE"/>
    <w:rsid w:val="00C85232"/>
    <w:rsid w:val="00D95FD7"/>
    <w:rsid w:val="00DE629A"/>
    <w:rsid w:val="00ED65DF"/>
    <w:rsid w:val="00F04DEA"/>
    <w:rsid w:val="00F30C5B"/>
    <w:rsid w:val="00FC0767"/>
    <w:rsid w:val="00FC1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0758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30758B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30758B"/>
    <w:rPr>
      <w:color w:val="000000"/>
      <w:sz w:val="20"/>
      <w:szCs w:val="20"/>
    </w:rPr>
  </w:style>
  <w:style w:type="character" w:customStyle="1" w:styleId="Heading">
    <w:name w:val="Heading"/>
    <w:uiPriority w:val="99"/>
    <w:rsid w:val="0030758B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30758B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30758B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30758B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30758B"/>
    <w:rPr>
      <w:color w:val="008000"/>
      <w:sz w:val="20"/>
      <w:szCs w:val="20"/>
      <w:u w:val="single"/>
    </w:rPr>
  </w:style>
  <w:style w:type="paragraph" w:styleId="a3">
    <w:name w:val="No Spacing"/>
    <w:qFormat/>
    <w:rsid w:val="00A369F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3524</Words>
  <Characters>20092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Эмма</dc:creator>
  <cp:lastModifiedBy>Виктория</cp:lastModifiedBy>
  <cp:revision>7</cp:revision>
  <dcterms:created xsi:type="dcterms:W3CDTF">2015-03-27T02:55:00Z</dcterms:created>
  <dcterms:modified xsi:type="dcterms:W3CDTF">2018-09-05T10:47:00Z</dcterms:modified>
</cp:coreProperties>
</file>