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059" w:rsidRDefault="00337059" w:rsidP="00337059">
      <w:pPr>
        <w:spacing w:after="0" w:line="240" w:lineRule="auto"/>
        <w:jc w:val="center"/>
        <w:rPr>
          <w:b/>
          <w:bCs/>
          <w:color w:val="0000CC"/>
          <w:sz w:val="28"/>
        </w:rPr>
      </w:pPr>
      <w:bookmarkStart w:id="0" w:name="_GoBack"/>
      <w:r w:rsidRPr="00337059">
        <w:rPr>
          <w:b/>
          <w:bCs/>
          <w:color w:val="0000CC"/>
          <w:sz w:val="28"/>
        </w:rPr>
        <w:t>Построение изображений в зеркалах</w:t>
      </w:r>
      <w:proofErr w:type="gramStart"/>
      <w:r>
        <w:rPr>
          <w:b/>
          <w:bCs/>
          <w:color w:val="0000CC"/>
          <w:sz w:val="28"/>
        </w:rPr>
        <w:t>.</w:t>
      </w:r>
      <w:proofErr w:type="gramEnd"/>
      <w:r>
        <w:rPr>
          <w:b/>
          <w:bCs/>
          <w:color w:val="0000CC"/>
          <w:sz w:val="28"/>
        </w:rPr>
        <w:t xml:space="preserve"> Типы зеркал</w:t>
      </w:r>
      <w:r w:rsidRPr="00337059">
        <w:rPr>
          <w:b/>
          <w:bCs/>
          <w:color w:val="0000CC"/>
          <w:sz w:val="28"/>
        </w:rPr>
        <w:t xml:space="preserve">         </w:t>
      </w:r>
    </w:p>
    <w:bookmarkEnd w:id="0"/>
    <w:p w:rsidR="00337059" w:rsidRPr="00337059" w:rsidRDefault="00337059" w:rsidP="00337059">
      <w:pPr>
        <w:spacing w:after="0" w:line="240" w:lineRule="auto"/>
        <w:jc w:val="center"/>
        <w:rPr>
          <w:b/>
          <w:bCs/>
          <w:color w:val="0000CC"/>
          <w:sz w:val="24"/>
        </w:rPr>
      </w:pPr>
      <w:r w:rsidRPr="00337059">
        <w:rPr>
          <w:b/>
          <w:bCs/>
          <w:color w:val="0000CC"/>
          <w:sz w:val="24"/>
        </w:rPr>
        <w:t xml:space="preserve">( </w:t>
      </w:r>
      <w:hyperlink r:id="rId6" w:history="1">
        <w:r w:rsidRPr="00337059">
          <w:rPr>
            <w:rStyle w:val="a3"/>
            <w:b/>
            <w:bCs/>
            <w:color w:val="0000CC"/>
            <w:sz w:val="24"/>
          </w:rPr>
          <w:t>http://bourabai.kz/physics/optics_2.html</w:t>
        </w:r>
      </w:hyperlink>
      <w:proofErr w:type="gramStart"/>
      <w:r w:rsidRPr="00337059">
        <w:rPr>
          <w:b/>
          <w:bCs/>
          <w:color w:val="0000CC"/>
          <w:sz w:val="24"/>
        </w:rPr>
        <w:t xml:space="preserve"> )</w:t>
      </w:r>
      <w:proofErr w:type="gramEnd"/>
    </w:p>
    <w:p w:rsidR="00337059" w:rsidRPr="00337059" w:rsidRDefault="00337059" w:rsidP="00337059">
      <w:pPr>
        <w:spacing w:after="0" w:line="240" w:lineRule="auto"/>
      </w:pPr>
      <w:r>
        <w:t xml:space="preserve">         </w:t>
      </w:r>
      <w:r w:rsidRPr="00337059">
        <w:t xml:space="preserve">Простейшим оптическим устройством, способным создавать изображение предмета, является </w:t>
      </w:r>
      <w:r w:rsidRPr="00337059">
        <w:rPr>
          <w:b/>
          <w:bCs/>
        </w:rPr>
        <w:t>плоское зеркало</w:t>
      </w:r>
      <w:r w:rsidRPr="00337059">
        <w:t xml:space="preserve">. Изображение предмета, даваемое плоским зеркалом, формируется за счет лучей, отраженных от зеркальной поверхности. Это изображение является </w:t>
      </w:r>
      <w:r w:rsidRPr="00337059">
        <w:rPr>
          <w:b/>
          <w:bCs/>
        </w:rPr>
        <w:t>мнимым</w:t>
      </w:r>
      <w:r w:rsidRPr="00337059">
        <w:t>, так как оно образуется пересечением не самих отраженных лучей, а их продолжений в «зазеркалье» (рис 1).</w:t>
      </w:r>
    </w:p>
    <w:tbl>
      <w:tblPr>
        <w:tblStyle w:val="2-5"/>
        <w:tblW w:w="10500" w:type="dxa"/>
        <w:tblLook w:val="04A0" w:firstRow="1" w:lastRow="0" w:firstColumn="1" w:lastColumn="0" w:noHBand="0" w:noVBand="1"/>
      </w:tblPr>
      <w:tblGrid>
        <w:gridCol w:w="10500"/>
      </w:tblGrid>
      <w:tr w:rsidR="00337059" w:rsidRPr="00337059" w:rsidTr="00111ED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rsidR="00337059" w:rsidRPr="00337059" w:rsidRDefault="00337059" w:rsidP="00337059">
            <w:r w:rsidRPr="00337059">
              <w:drawing>
                <wp:inline distT="0" distB="0" distL="0" distR="0" wp14:anchorId="38264239" wp14:editId="2EC74E37">
                  <wp:extent cx="2438400" cy="2000250"/>
                  <wp:effectExtent l="0" t="0" r="0" b="0"/>
                  <wp:docPr id="186" name="Рисунок 186" descr="Ход лучей при отражении от плоского 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Ход лучей при отражении от плоского зеркал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8400" cy="2000250"/>
                          </a:xfrm>
                          <a:prstGeom prst="rect">
                            <a:avLst/>
                          </a:prstGeom>
                          <a:noFill/>
                          <a:ln>
                            <a:noFill/>
                          </a:ln>
                        </pic:spPr>
                      </pic:pic>
                    </a:graphicData>
                  </a:graphic>
                </wp:inline>
              </w:drawing>
            </w:r>
          </w:p>
        </w:tc>
      </w:tr>
      <w:tr w:rsidR="00337059" w:rsidRPr="00337059" w:rsidTr="00111E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37059" w:rsidRPr="00337059" w:rsidRDefault="00337059" w:rsidP="00337059">
            <w:r w:rsidRPr="00337059">
              <w:t>Рисунок 1. Ход лучей при отражении от плоского зеркала. Точка S' является мнимым изображением точки S.</w:t>
            </w:r>
          </w:p>
        </w:tc>
      </w:tr>
    </w:tbl>
    <w:p w:rsidR="00337059" w:rsidRPr="00337059" w:rsidRDefault="00337059" w:rsidP="00337059">
      <w:pPr>
        <w:spacing w:after="0" w:line="240" w:lineRule="auto"/>
      </w:pPr>
      <w:r>
        <w:t xml:space="preserve">              </w:t>
      </w:r>
      <w:r w:rsidRPr="00337059">
        <w:t xml:space="preserve">Вследствие закона отражения света мнимое изображение предмета располагается симметрично относительно зеркальной поверхности. Размер изображения равен размеру самого предмета. </w:t>
      </w:r>
      <w:r w:rsidRPr="00337059">
        <w:rPr>
          <w:b/>
          <w:bCs/>
        </w:rPr>
        <w:t>Сферическим зеркалом</w:t>
      </w:r>
      <w:r w:rsidRPr="00337059">
        <w:t xml:space="preserve"> называют зеркально отражающую поверхность, имеющую форму сферического сегмента. Центр сферы, из которой вырезан сегмент, называют </w:t>
      </w:r>
      <w:r w:rsidRPr="00337059">
        <w:rPr>
          <w:b/>
          <w:bCs/>
        </w:rPr>
        <w:t>оптическим центром зеркала</w:t>
      </w:r>
      <w:r w:rsidRPr="00337059">
        <w:t xml:space="preserve">. Вершину сферического сегмента называют </w:t>
      </w:r>
      <w:r w:rsidRPr="00337059">
        <w:rPr>
          <w:b/>
          <w:bCs/>
        </w:rPr>
        <w:t>полюсом</w:t>
      </w:r>
      <w:r w:rsidRPr="00337059">
        <w:t>.</w:t>
      </w:r>
    </w:p>
    <w:p w:rsidR="00337059" w:rsidRPr="00337059" w:rsidRDefault="00337059" w:rsidP="00337059">
      <w:pPr>
        <w:spacing w:after="0" w:line="240" w:lineRule="auto"/>
      </w:pPr>
      <w:r>
        <w:t xml:space="preserve">       </w:t>
      </w:r>
      <w:proofErr w:type="gramStart"/>
      <w:r w:rsidRPr="00337059">
        <w:t>Прямая</w:t>
      </w:r>
      <w:proofErr w:type="gramEnd"/>
      <w:r w:rsidRPr="00337059">
        <w:t>, проходящая через оптический центр и полюс зеркала, называется</w:t>
      </w:r>
      <w:r w:rsidRPr="00337059">
        <w:rPr>
          <w:b/>
          <w:bCs/>
        </w:rPr>
        <w:t xml:space="preserve"> главной оптической осью</w:t>
      </w:r>
      <w:r w:rsidRPr="00337059">
        <w:t xml:space="preserve"> сферического зеркала. Главная оптическая ось выделена из всех других прямых, проходящих через оптический центр, только тем, что она является осью симметрии зеркала. Сферические зеркала бывают </w:t>
      </w:r>
      <w:r w:rsidRPr="00337059">
        <w:rPr>
          <w:b/>
          <w:bCs/>
        </w:rPr>
        <w:t>вогнутыми</w:t>
      </w:r>
      <w:r w:rsidRPr="00337059">
        <w:t xml:space="preserve"> и </w:t>
      </w:r>
      <w:r w:rsidRPr="00337059">
        <w:rPr>
          <w:b/>
          <w:bCs/>
        </w:rPr>
        <w:t>выпуклыми</w:t>
      </w:r>
      <w:r w:rsidRPr="00337059">
        <w:t xml:space="preserve">. Если на вогнутое сферическое зеркало падает пучок лучей, параллельный главной оптической оси, то после отражения от зеркала лучи пересекутся в точке, которая называется </w:t>
      </w:r>
      <w:r w:rsidRPr="00337059">
        <w:rPr>
          <w:b/>
          <w:bCs/>
        </w:rPr>
        <w:t>главным фокусом</w:t>
      </w:r>
      <w:r w:rsidRPr="00337059">
        <w:t xml:space="preserve"> зеркала F. Расстояние от фокуса до полюса зеркала называют </w:t>
      </w:r>
      <w:r w:rsidRPr="00337059">
        <w:rPr>
          <w:b/>
          <w:bCs/>
        </w:rPr>
        <w:t>фокусным расстоянием</w:t>
      </w:r>
      <w:r w:rsidRPr="00337059">
        <w:t xml:space="preserve"> и обозначают той же буквой F. У вогнутого сферического зеркала главный фокус действительный. Он расположен посередине между центром и полюсом зеркала (рис 2).</w:t>
      </w:r>
    </w:p>
    <w:tbl>
      <w:tblPr>
        <w:tblStyle w:val="2-1"/>
        <w:tblW w:w="10500" w:type="dxa"/>
        <w:tblLook w:val="04A0" w:firstRow="1" w:lastRow="0" w:firstColumn="1" w:lastColumn="0" w:noHBand="0" w:noVBand="1"/>
      </w:tblPr>
      <w:tblGrid>
        <w:gridCol w:w="10500"/>
      </w:tblGrid>
      <w:tr w:rsidR="00337059" w:rsidRPr="00337059" w:rsidTr="00111ED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rsidR="00337059" w:rsidRPr="00337059" w:rsidRDefault="00337059" w:rsidP="00337059">
            <w:r w:rsidRPr="00337059">
              <w:drawing>
                <wp:inline distT="0" distB="0" distL="0" distR="0" wp14:anchorId="7D1EE1A6" wp14:editId="24C3AA8C">
                  <wp:extent cx="4210050" cy="2524125"/>
                  <wp:effectExtent l="0" t="0" r="0" b="9525"/>
                  <wp:docPr id="185" name="Рисунок 185" descr="Отражение параллельного пучка луч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Отражение параллельного пучка лучей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0050" cy="2524125"/>
                          </a:xfrm>
                          <a:prstGeom prst="rect">
                            <a:avLst/>
                          </a:prstGeom>
                          <a:noFill/>
                          <a:ln>
                            <a:noFill/>
                          </a:ln>
                        </pic:spPr>
                      </pic:pic>
                    </a:graphicData>
                  </a:graphic>
                </wp:inline>
              </w:drawing>
            </w:r>
          </w:p>
        </w:tc>
      </w:tr>
      <w:tr w:rsidR="00337059" w:rsidRPr="00337059" w:rsidTr="00111E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37059" w:rsidRPr="00337059" w:rsidRDefault="00337059" w:rsidP="00337059">
            <w:r w:rsidRPr="00337059">
              <w:t>Рисунок 2. Отражение параллельного пучка лучей от вогнутого сферического зеркала. Точки O – оптический центр, P – полюс, F – главный фокус зеркала; OP – главная оптическая ось, R – радиус кривизны зеркала.</w:t>
            </w:r>
          </w:p>
        </w:tc>
      </w:tr>
    </w:tbl>
    <w:p w:rsidR="00337059" w:rsidRDefault="00337059" w:rsidP="00337059">
      <w:pPr>
        <w:spacing w:after="0" w:line="240" w:lineRule="auto"/>
      </w:pPr>
      <w:r>
        <w:t xml:space="preserve">            </w:t>
      </w:r>
      <w:r w:rsidRPr="00337059">
        <w:t xml:space="preserve">Следует иметь в виду, что отраженные лучи пересекаются приблизительно в одной точке только в том случае, если падающий параллельный пучок был достаточно узким (так называемый </w:t>
      </w:r>
      <w:r w:rsidRPr="00337059">
        <w:rPr>
          <w:b/>
          <w:bCs/>
        </w:rPr>
        <w:t>параксиальный пучок</w:t>
      </w:r>
      <w:r w:rsidRPr="00337059">
        <w:t xml:space="preserve">). </w:t>
      </w:r>
      <w:r>
        <w:t xml:space="preserve">                       </w:t>
      </w:r>
    </w:p>
    <w:p w:rsidR="00337059" w:rsidRPr="00337059" w:rsidRDefault="00337059" w:rsidP="00337059">
      <w:pPr>
        <w:spacing w:after="0" w:line="240" w:lineRule="auto"/>
      </w:pPr>
      <w:r>
        <w:t xml:space="preserve">            </w:t>
      </w:r>
      <w:r w:rsidRPr="00337059">
        <w:t>Главный фокус выпуклого зеркала является мнимым. Если на выпуклое зеркало падает пучок лучей, параллельных главной оптической оси, то после отражения в фокусе пересекутся не сами лучи, а их продолжения (рис 3).</w:t>
      </w:r>
    </w:p>
    <w:tbl>
      <w:tblPr>
        <w:tblStyle w:val="2-1"/>
        <w:tblW w:w="10500" w:type="dxa"/>
        <w:tblLook w:val="04A0" w:firstRow="1" w:lastRow="0" w:firstColumn="1" w:lastColumn="0" w:noHBand="0" w:noVBand="1"/>
      </w:tblPr>
      <w:tblGrid>
        <w:gridCol w:w="10500"/>
      </w:tblGrid>
      <w:tr w:rsidR="00337059" w:rsidRPr="00337059" w:rsidTr="00111ED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rsidR="00337059" w:rsidRPr="00337059" w:rsidRDefault="00337059" w:rsidP="00337059">
            <w:r w:rsidRPr="00337059">
              <w:lastRenderedPageBreak/>
              <w:drawing>
                <wp:inline distT="0" distB="0" distL="0" distR="0" wp14:anchorId="2F2BD5F4" wp14:editId="3FBBABC9">
                  <wp:extent cx="4191000" cy="2552700"/>
                  <wp:effectExtent l="0" t="0" r="0" b="0"/>
                  <wp:docPr id="184" name="Рисунок 184" descr="Отражение параллельного пучка луче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Отражение параллельного пучка лучей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0" cy="2552700"/>
                          </a:xfrm>
                          <a:prstGeom prst="rect">
                            <a:avLst/>
                          </a:prstGeom>
                          <a:noFill/>
                          <a:ln>
                            <a:noFill/>
                          </a:ln>
                        </pic:spPr>
                      </pic:pic>
                    </a:graphicData>
                  </a:graphic>
                </wp:inline>
              </w:drawing>
            </w:r>
          </w:p>
        </w:tc>
      </w:tr>
      <w:tr w:rsidR="00337059" w:rsidRPr="00337059" w:rsidTr="00111E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37059" w:rsidRPr="00337059" w:rsidRDefault="00337059" w:rsidP="00337059">
            <w:r w:rsidRPr="00337059">
              <w:t>Рисунок 3. Отражение параллельного пучка лучей от выпуклого зеркала. F – мнимый фокус зеркала, O – оптический центр; OP – главная оптическая ось.</w:t>
            </w:r>
          </w:p>
        </w:tc>
      </w:tr>
    </w:tbl>
    <w:p w:rsidR="00337059" w:rsidRPr="00337059" w:rsidRDefault="00337059" w:rsidP="00337059">
      <w:pPr>
        <w:spacing w:after="0" w:line="240" w:lineRule="auto"/>
      </w:pPr>
      <w:r w:rsidRPr="00337059">
        <w:t xml:space="preserve">Фокусным расстояниям сферических зеркал приписывается определенный знак: для вогнутого зеркала </w:t>
      </w:r>
      <w:r w:rsidRPr="00337059">
        <w:drawing>
          <wp:inline distT="0" distB="0" distL="0" distR="0" wp14:anchorId="2F471C74" wp14:editId="561B55FF">
            <wp:extent cx="419100" cy="533400"/>
            <wp:effectExtent l="0" t="0" r="0" b="0"/>
            <wp:docPr id="183" name="Рисунок 183" descr=" 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 Зеркал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100" cy="533400"/>
                    </a:xfrm>
                    <a:prstGeom prst="rect">
                      <a:avLst/>
                    </a:prstGeom>
                    <a:noFill/>
                    <a:ln>
                      <a:noFill/>
                    </a:ln>
                  </pic:spPr>
                </pic:pic>
              </a:graphicData>
            </a:graphic>
          </wp:inline>
        </w:drawing>
      </w:r>
      <w:r w:rsidRPr="00337059">
        <w:t xml:space="preserve">для </w:t>
      </w:r>
      <w:proofErr w:type="gramStart"/>
      <w:r w:rsidRPr="00337059">
        <w:t>выпуклого</w:t>
      </w:r>
      <w:proofErr w:type="gramEnd"/>
      <w:r w:rsidRPr="00337059">
        <w:t xml:space="preserve"> </w:t>
      </w:r>
      <w:r w:rsidRPr="00337059">
        <w:drawing>
          <wp:inline distT="0" distB="0" distL="0" distR="0" wp14:anchorId="71BEF8E4" wp14:editId="465F3A30">
            <wp:extent cx="504825" cy="533400"/>
            <wp:effectExtent l="0" t="0" r="9525" b="0"/>
            <wp:docPr id="182" name="Рисунок 182" descr=" 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 Зеркал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25" cy="533400"/>
                    </a:xfrm>
                    <a:prstGeom prst="rect">
                      <a:avLst/>
                    </a:prstGeom>
                    <a:noFill/>
                    <a:ln>
                      <a:noFill/>
                    </a:ln>
                  </pic:spPr>
                </pic:pic>
              </a:graphicData>
            </a:graphic>
          </wp:inline>
        </w:drawing>
      </w:r>
      <w:r w:rsidRPr="00337059">
        <w:t>где R – радиус кривизны зеркала. Изображение какой-либо точки A предмета в сферическом зеркале можно построить с помощью любой пары стандартных лучей:</w:t>
      </w:r>
    </w:p>
    <w:p w:rsidR="00337059" w:rsidRPr="00337059" w:rsidRDefault="00337059" w:rsidP="00337059">
      <w:pPr>
        <w:numPr>
          <w:ilvl w:val="0"/>
          <w:numId w:val="1"/>
        </w:numPr>
        <w:spacing w:after="0" w:line="240" w:lineRule="auto"/>
      </w:pPr>
      <w:r w:rsidRPr="00337059">
        <w:t xml:space="preserve">луч AOC, проходящий через оптический центр зеркала; отраженный луч COA идет по той же прямой; </w:t>
      </w:r>
    </w:p>
    <w:p w:rsidR="00337059" w:rsidRPr="00337059" w:rsidRDefault="00337059" w:rsidP="00337059">
      <w:pPr>
        <w:numPr>
          <w:ilvl w:val="0"/>
          <w:numId w:val="1"/>
        </w:numPr>
        <w:spacing w:after="0" w:line="240" w:lineRule="auto"/>
      </w:pPr>
      <w:r w:rsidRPr="00337059">
        <w:t xml:space="preserve">луч AFD, идущий через фокус зеркала; отраженный луч идет параллельно главной оптической оси; </w:t>
      </w:r>
    </w:p>
    <w:p w:rsidR="00337059" w:rsidRPr="00337059" w:rsidRDefault="00337059" w:rsidP="00337059">
      <w:pPr>
        <w:numPr>
          <w:ilvl w:val="0"/>
          <w:numId w:val="1"/>
        </w:numPr>
        <w:spacing w:after="0" w:line="240" w:lineRule="auto"/>
      </w:pPr>
      <w:r w:rsidRPr="00337059">
        <w:t xml:space="preserve">луч AP, падающий на зеркало в его полюсе; отраженный луч симметричен с </w:t>
      </w:r>
      <w:proofErr w:type="gramStart"/>
      <w:r w:rsidRPr="00337059">
        <w:t>падающим</w:t>
      </w:r>
      <w:proofErr w:type="gramEnd"/>
      <w:r w:rsidRPr="00337059">
        <w:t xml:space="preserve"> относительно главной оптической оси. </w:t>
      </w:r>
    </w:p>
    <w:p w:rsidR="00337059" w:rsidRPr="00337059" w:rsidRDefault="00337059" w:rsidP="00337059">
      <w:pPr>
        <w:numPr>
          <w:ilvl w:val="0"/>
          <w:numId w:val="1"/>
        </w:numPr>
        <w:spacing w:after="0" w:line="240" w:lineRule="auto"/>
      </w:pPr>
      <w:r w:rsidRPr="00337059">
        <w:t xml:space="preserve">луч AE, параллельный главной оптической оси; отраженный луч EFA1 проходит через фокус зеркала. </w:t>
      </w:r>
    </w:p>
    <w:p w:rsidR="00337059" w:rsidRPr="00337059" w:rsidRDefault="00337059" w:rsidP="00337059">
      <w:pPr>
        <w:spacing w:after="0" w:line="240" w:lineRule="auto"/>
      </w:pPr>
      <w:r w:rsidRPr="00337059">
        <w:t xml:space="preserve">На рис 4 перечисленные выше стандартные лучи изображены для случая вогнутого зеркала. Все эти лучи проходят через точку A', которая является изображением точки A. Все остальные отраженные лучи также проходят через точку A'. Ход лучей, при котором все лучи, вышедшие из одной точки, собираются в другой точке, называется </w:t>
      </w:r>
      <w:r w:rsidRPr="00337059">
        <w:rPr>
          <w:b/>
          <w:bCs/>
        </w:rPr>
        <w:t>стигматическим</w:t>
      </w:r>
      <w:r w:rsidRPr="00337059">
        <w:t>. Отрезок A'B' является изображением предмета AB. Аналогичны построения для случая выпуклого зеркала.</w:t>
      </w:r>
    </w:p>
    <w:p w:rsidR="00337059" w:rsidRPr="00337059" w:rsidRDefault="00337059" w:rsidP="00337059">
      <w:pPr>
        <w:spacing w:after="0" w:line="240" w:lineRule="auto"/>
      </w:pPr>
    </w:p>
    <w:tbl>
      <w:tblPr>
        <w:tblStyle w:val="2-4"/>
        <w:tblW w:w="10500" w:type="dxa"/>
        <w:tblLook w:val="04A0" w:firstRow="1" w:lastRow="0" w:firstColumn="1" w:lastColumn="0" w:noHBand="0" w:noVBand="1"/>
      </w:tblPr>
      <w:tblGrid>
        <w:gridCol w:w="10500"/>
      </w:tblGrid>
      <w:tr w:rsidR="00337059" w:rsidRPr="00337059" w:rsidTr="00111ED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rsidR="00337059" w:rsidRPr="00337059" w:rsidRDefault="00337059" w:rsidP="00337059">
            <w:r w:rsidRPr="00337059">
              <w:drawing>
                <wp:inline distT="0" distB="0" distL="0" distR="0" wp14:anchorId="69FAE588" wp14:editId="594471B7">
                  <wp:extent cx="5905500" cy="2543175"/>
                  <wp:effectExtent l="0" t="0" r="0" b="9525"/>
                  <wp:docPr id="181" name="Рисунок 181" descr="Построение изобра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Построение изображен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0" cy="2543175"/>
                          </a:xfrm>
                          <a:prstGeom prst="rect">
                            <a:avLst/>
                          </a:prstGeom>
                          <a:noFill/>
                          <a:ln>
                            <a:noFill/>
                          </a:ln>
                        </pic:spPr>
                      </pic:pic>
                    </a:graphicData>
                  </a:graphic>
                </wp:inline>
              </w:drawing>
            </w:r>
          </w:p>
        </w:tc>
      </w:tr>
      <w:tr w:rsidR="00337059" w:rsidRPr="00337059" w:rsidTr="00111E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37059" w:rsidRPr="00337059" w:rsidRDefault="00337059" w:rsidP="00337059">
            <w:r w:rsidRPr="00337059">
              <w:t>Рисунок 4. Построение изображения в вогнутом сферическом зеркале.</w:t>
            </w:r>
          </w:p>
        </w:tc>
      </w:tr>
    </w:tbl>
    <w:p w:rsidR="00337059" w:rsidRPr="00337059" w:rsidRDefault="00337059" w:rsidP="00337059">
      <w:pPr>
        <w:spacing w:after="0" w:line="240" w:lineRule="auto"/>
      </w:pPr>
      <w:r w:rsidRPr="00337059">
        <w:t xml:space="preserve">Положение изображения и его размер можно также определить с помощью </w:t>
      </w:r>
      <w:r w:rsidRPr="00337059">
        <w:rPr>
          <w:b/>
          <w:bCs/>
        </w:rPr>
        <w:t>формулы сферического зеркала</w:t>
      </w:r>
      <w:r w:rsidRPr="00337059">
        <w:t>:</w:t>
      </w:r>
    </w:p>
    <w:tbl>
      <w:tblPr>
        <w:tblW w:w="0" w:type="auto"/>
        <w:jc w:val="center"/>
        <w:tblCellSpacing w:w="0" w:type="dxa"/>
        <w:tblCellMar>
          <w:top w:w="300" w:type="dxa"/>
          <w:left w:w="300" w:type="dxa"/>
          <w:bottom w:w="300" w:type="dxa"/>
          <w:right w:w="300" w:type="dxa"/>
        </w:tblCellMar>
        <w:tblLook w:val="04A0" w:firstRow="1" w:lastRow="0" w:firstColumn="1" w:lastColumn="0" w:noHBand="0" w:noVBand="1"/>
      </w:tblPr>
      <w:tblGrid>
        <w:gridCol w:w="1396"/>
      </w:tblGrid>
      <w:tr w:rsidR="00337059" w:rsidRPr="00337059" w:rsidTr="00111ED8">
        <w:trPr>
          <w:tblCellSpacing w:w="0" w:type="dxa"/>
          <w:jc w:val="center"/>
        </w:trPr>
        <w:tc>
          <w:tcPr>
            <w:tcW w:w="0" w:type="auto"/>
            <w:tcMar>
              <w:top w:w="0" w:type="dxa"/>
              <w:left w:w="0" w:type="dxa"/>
              <w:bottom w:w="0" w:type="dxa"/>
              <w:right w:w="0" w:type="dxa"/>
            </w:tcMar>
            <w:vAlign w:val="center"/>
            <w:hideMark/>
          </w:tcPr>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80"/>
            </w:tblGrid>
            <w:tr w:rsidR="00337059" w:rsidRPr="00337059" w:rsidTr="00111ED8">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337059" w:rsidRPr="00337059" w:rsidRDefault="00337059" w:rsidP="00337059">
                  <w:pPr>
                    <w:spacing w:after="0" w:line="240" w:lineRule="auto"/>
                  </w:pPr>
                  <w:r w:rsidRPr="00337059">
                    <w:drawing>
                      <wp:inline distT="0" distB="0" distL="0" distR="0" wp14:anchorId="051A95C1" wp14:editId="67EFAEE7">
                        <wp:extent cx="762000" cy="419100"/>
                        <wp:effectExtent l="0" t="0" r="0" b="0"/>
                        <wp:docPr id="180" name="Рисунок 180" descr=" 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 Зеркал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 cy="419100"/>
                                </a:xfrm>
                                <a:prstGeom prst="rect">
                                  <a:avLst/>
                                </a:prstGeom>
                                <a:noFill/>
                                <a:ln>
                                  <a:noFill/>
                                </a:ln>
                              </pic:spPr>
                            </pic:pic>
                          </a:graphicData>
                        </a:graphic>
                      </wp:inline>
                    </w:drawing>
                  </w:r>
                </w:p>
              </w:tc>
            </w:tr>
          </w:tbl>
          <w:p w:rsidR="00337059" w:rsidRPr="00337059" w:rsidRDefault="00337059" w:rsidP="00337059">
            <w:pPr>
              <w:spacing w:after="0" w:line="240" w:lineRule="auto"/>
            </w:pPr>
          </w:p>
        </w:tc>
      </w:tr>
    </w:tbl>
    <w:p w:rsidR="00337059" w:rsidRPr="00337059" w:rsidRDefault="00337059" w:rsidP="00337059">
      <w:pPr>
        <w:spacing w:after="0" w:line="240" w:lineRule="auto"/>
      </w:pPr>
      <w:r w:rsidRPr="00337059">
        <w:t xml:space="preserve">Здесь d – расстояние от предмета до зеркала, f – расстояние от зеркала до изображения. Величины d и f подчиняются определенному правилу знаков: </w:t>
      </w:r>
      <w:r w:rsidRPr="00337059">
        <w:br/>
      </w:r>
      <w:r w:rsidRPr="00337059">
        <w:lastRenderedPageBreak/>
        <w:t xml:space="preserve">d &gt; 0 и f &gt; 0 – для действительных предметов и изображений; </w:t>
      </w:r>
      <w:r w:rsidRPr="00337059">
        <w:br/>
        <w:t xml:space="preserve">d &lt; 0 и f &lt; 0 – для мнимых предметов и изображений. Для случая, изображенного на рис 4, имеем: F &gt; 0 (зеркало вогнутое); d = 3F &gt; 0 (действительный предмет). По формуле сферического зеркала получаем: </w:t>
      </w:r>
      <w:r w:rsidRPr="00337059">
        <w:drawing>
          <wp:inline distT="0" distB="0" distL="0" distR="0" wp14:anchorId="1565C0B7" wp14:editId="7B9EFC80">
            <wp:extent cx="714375" cy="533400"/>
            <wp:effectExtent l="0" t="0" r="9525" b="0"/>
            <wp:docPr id="179" name="Рисунок 179" descr=" 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 Зеркал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4375" cy="533400"/>
                    </a:xfrm>
                    <a:prstGeom prst="rect">
                      <a:avLst/>
                    </a:prstGeom>
                    <a:noFill/>
                    <a:ln>
                      <a:noFill/>
                    </a:ln>
                  </pic:spPr>
                </pic:pic>
              </a:graphicData>
            </a:graphic>
          </wp:inline>
        </w:drawing>
      </w:r>
      <w:r w:rsidRPr="00337059">
        <w:t xml:space="preserve">следовательно, изображение действительное. Если бы на месте вогнутого зеркала стояло выпуклое зеркало с тем же по модулю фокусным расстоянием, мы получили бы следующий результат: F &lt; 0, d = –3F &gt; 0, </w:t>
      </w:r>
      <w:r w:rsidRPr="00337059">
        <w:drawing>
          <wp:inline distT="0" distB="0" distL="0" distR="0" wp14:anchorId="1D49BA68" wp14:editId="3080DDA8">
            <wp:extent cx="685800" cy="533400"/>
            <wp:effectExtent l="0" t="0" r="0" b="0"/>
            <wp:docPr id="178" name="Рисунок 178" descr=" 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 Зеркал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533400"/>
                    </a:xfrm>
                    <a:prstGeom prst="rect">
                      <a:avLst/>
                    </a:prstGeom>
                    <a:noFill/>
                    <a:ln>
                      <a:noFill/>
                    </a:ln>
                  </pic:spPr>
                </pic:pic>
              </a:graphicData>
            </a:graphic>
          </wp:inline>
        </w:drawing>
      </w:r>
      <w:r w:rsidRPr="00337059">
        <w:t xml:space="preserve">– изображение мнимое. Линейное увеличение сферического зеркала Γ определяется как отношение линейных размеров изображения h' и предмета h. Величине h' удобно приписывать определенный знак в зависимости от того, является изображение прямым (h' &gt; 0) или перевернутым (h' &lt; 0). Величина h всегда считается положительной. При таком определении линейное увеличение сферического зеркала выражается формулой, которую можно легко получить </w:t>
      </w:r>
      <w:proofErr w:type="gramStart"/>
      <w:r w:rsidRPr="00337059">
        <w:t>из</w:t>
      </w:r>
      <w:proofErr w:type="gramEnd"/>
      <w:r w:rsidRPr="00337059">
        <w:t xml:space="preserve"> рис 4:</w:t>
      </w:r>
    </w:p>
    <w:tbl>
      <w:tblPr>
        <w:tblW w:w="0" w:type="auto"/>
        <w:jc w:val="center"/>
        <w:tblCellSpacing w:w="0" w:type="dxa"/>
        <w:tblCellMar>
          <w:top w:w="300" w:type="dxa"/>
          <w:left w:w="300" w:type="dxa"/>
          <w:bottom w:w="300" w:type="dxa"/>
          <w:right w:w="300" w:type="dxa"/>
        </w:tblCellMar>
        <w:tblLook w:val="04A0" w:firstRow="1" w:lastRow="0" w:firstColumn="1" w:lastColumn="0" w:noHBand="0" w:noVBand="1"/>
      </w:tblPr>
      <w:tblGrid>
        <w:gridCol w:w="1536"/>
      </w:tblGrid>
      <w:tr w:rsidR="00337059" w:rsidRPr="00337059" w:rsidTr="00111ED8">
        <w:trPr>
          <w:tblCellSpacing w:w="0" w:type="dxa"/>
          <w:jc w:val="center"/>
        </w:trPr>
        <w:tc>
          <w:tcPr>
            <w:tcW w:w="0" w:type="auto"/>
            <w:tcMar>
              <w:top w:w="0" w:type="dxa"/>
              <w:left w:w="0" w:type="dxa"/>
              <w:bottom w:w="0" w:type="dxa"/>
              <w:right w:w="0" w:type="dxa"/>
            </w:tcMar>
            <w:vAlign w:val="center"/>
            <w:hideMark/>
          </w:tcPr>
          <w:tbl>
            <w:tblPr>
              <w:tblStyle w:val="-2"/>
              <w:tblW w:w="0" w:type="auto"/>
              <w:tblLook w:val="04A0" w:firstRow="1" w:lastRow="0" w:firstColumn="1" w:lastColumn="0" w:noHBand="0" w:noVBand="1"/>
            </w:tblPr>
            <w:tblGrid>
              <w:gridCol w:w="1536"/>
            </w:tblGrid>
            <w:tr w:rsidR="00337059" w:rsidRPr="00337059" w:rsidTr="003370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37059" w:rsidRPr="00337059" w:rsidRDefault="00337059" w:rsidP="00337059">
                  <w:r w:rsidRPr="00337059">
                    <w:drawing>
                      <wp:inline distT="0" distB="0" distL="0" distR="0" wp14:anchorId="4FBE4B68" wp14:editId="525FB729">
                        <wp:extent cx="828675" cy="419100"/>
                        <wp:effectExtent l="0" t="0" r="9525" b="0"/>
                        <wp:docPr id="177" name="Рисунок 177" descr=" 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 Зеркал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8675" cy="419100"/>
                                </a:xfrm>
                                <a:prstGeom prst="rect">
                                  <a:avLst/>
                                </a:prstGeom>
                                <a:noFill/>
                                <a:ln>
                                  <a:noFill/>
                                </a:ln>
                              </pic:spPr>
                            </pic:pic>
                          </a:graphicData>
                        </a:graphic>
                      </wp:inline>
                    </w:drawing>
                  </w:r>
                </w:p>
              </w:tc>
            </w:tr>
          </w:tbl>
          <w:p w:rsidR="00337059" w:rsidRPr="00337059" w:rsidRDefault="00337059" w:rsidP="00337059">
            <w:pPr>
              <w:spacing w:after="0" w:line="240" w:lineRule="auto"/>
            </w:pPr>
          </w:p>
        </w:tc>
      </w:tr>
    </w:tbl>
    <w:p w:rsidR="00337059" w:rsidRPr="00337059" w:rsidRDefault="00337059" w:rsidP="00337059">
      <w:pPr>
        <w:spacing w:after="0" w:line="240" w:lineRule="auto"/>
      </w:pPr>
      <w:r w:rsidRPr="00337059">
        <w:t xml:space="preserve">В первом из рассмотренных выше примеров </w:t>
      </w:r>
      <w:r w:rsidRPr="00337059">
        <w:drawing>
          <wp:inline distT="0" distB="0" distL="0" distR="0" wp14:anchorId="6BA31276" wp14:editId="6A08231D">
            <wp:extent cx="676275" cy="428625"/>
            <wp:effectExtent l="0" t="0" r="9525" b="9525"/>
            <wp:docPr id="176" name="Рисунок 176" descr=" 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 Зеркала"/>
                    <pic:cNvPicPr>
                      <a:picLocks noChangeAspect="1" noChangeArrowheads="1"/>
                    </pic:cNvPicPr>
                  </pic:nvPicPr>
                  <pic:blipFill rotWithShape="1">
                    <a:blip r:embed="rId17">
                      <a:extLst>
                        <a:ext uri="{28A0092B-C50C-407E-A947-70E740481C1C}">
                          <a14:useLocalDpi xmlns:a14="http://schemas.microsoft.com/office/drawing/2010/main" val="0"/>
                        </a:ext>
                      </a:extLst>
                    </a:blip>
                    <a:srcRect b="19643"/>
                    <a:stretch/>
                  </pic:blipFill>
                  <pic:spPr bwMode="auto">
                    <a:xfrm>
                      <a:off x="0" y="0"/>
                      <a:ext cx="676275" cy="428625"/>
                    </a:xfrm>
                    <a:prstGeom prst="rect">
                      <a:avLst/>
                    </a:prstGeom>
                    <a:noFill/>
                    <a:ln>
                      <a:noFill/>
                    </a:ln>
                    <a:extLst>
                      <a:ext uri="{53640926-AAD7-44D8-BBD7-CCE9431645EC}">
                        <a14:shadowObscured xmlns:a14="http://schemas.microsoft.com/office/drawing/2010/main"/>
                      </a:ext>
                    </a:extLst>
                  </pic:spPr>
                </pic:pic>
              </a:graphicData>
            </a:graphic>
          </wp:inline>
        </w:drawing>
      </w:r>
      <w:r w:rsidRPr="00337059">
        <w:t xml:space="preserve">– следовательно, изображение перевернутое, уменьшенное в 2 раза. Во втором примере </w:t>
      </w:r>
      <w:r w:rsidRPr="00337059">
        <w:drawing>
          <wp:inline distT="0" distB="0" distL="0" distR="0" wp14:anchorId="5537FF1A" wp14:editId="6042740A">
            <wp:extent cx="600075" cy="381000"/>
            <wp:effectExtent l="0" t="0" r="9525" b="0"/>
            <wp:docPr id="175" name="Рисунок 175" descr="Зерк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Зеркала"/>
                    <pic:cNvPicPr>
                      <a:picLocks noChangeAspect="1" noChangeArrowheads="1"/>
                    </pic:cNvPicPr>
                  </pic:nvPicPr>
                  <pic:blipFill rotWithShape="1">
                    <a:blip r:embed="rId18">
                      <a:extLst>
                        <a:ext uri="{28A0092B-C50C-407E-A947-70E740481C1C}">
                          <a14:useLocalDpi xmlns:a14="http://schemas.microsoft.com/office/drawing/2010/main" val="0"/>
                        </a:ext>
                      </a:extLst>
                    </a:blip>
                    <a:srcRect b="28571"/>
                    <a:stretch/>
                  </pic:blipFill>
                  <pic:spPr bwMode="auto">
                    <a:xfrm>
                      <a:off x="0" y="0"/>
                      <a:ext cx="600075" cy="381000"/>
                    </a:xfrm>
                    <a:prstGeom prst="rect">
                      <a:avLst/>
                    </a:prstGeom>
                    <a:noFill/>
                    <a:ln>
                      <a:noFill/>
                    </a:ln>
                    <a:extLst>
                      <a:ext uri="{53640926-AAD7-44D8-BBD7-CCE9431645EC}">
                        <a14:shadowObscured xmlns:a14="http://schemas.microsoft.com/office/drawing/2010/main"/>
                      </a:ext>
                    </a:extLst>
                  </pic:spPr>
                </pic:pic>
              </a:graphicData>
            </a:graphic>
          </wp:inline>
        </w:drawing>
      </w:r>
      <w:r w:rsidRPr="00337059">
        <w:t>– изображение прямое, уменьшенное в 4 раза.</w:t>
      </w:r>
    </w:p>
    <w:p w:rsidR="00337059" w:rsidRDefault="00337059" w:rsidP="00337059">
      <w:pPr>
        <w:spacing w:after="0" w:line="240" w:lineRule="auto"/>
        <w:rPr>
          <w:b/>
          <w:bCs/>
        </w:rPr>
      </w:pPr>
    </w:p>
    <w:p w:rsidR="00337059" w:rsidRPr="00337059" w:rsidRDefault="00337059" w:rsidP="00337059">
      <w:pPr>
        <w:spacing w:after="0" w:line="240" w:lineRule="auto"/>
      </w:pPr>
      <w:r>
        <w:rPr>
          <w:b/>
          <w:bCs/>
        </w:rPr>
        <w:t xml:space="preserve">             </w:t>
      </w:r>
      <w:r w:rsidRPr="00337059">
        <w:rPr>
          <w:b/>
          <w:bCs/>
        </w:rPr>
        <w:t>Вогнутые</w:t>
      </w:r>
      <w:r w:rsidRPr="00337059">
        <w:t> или </w:t>
      </w:r>
      <w:r w:rsidRPr="00337059">
        <w:rPr>
          <w:b/>
          <w:bCs/>
        </w:rPr>
        <w:t>сферические</w:t>
      </w:r>
      <w:r w:rsidRPr="00337059">
        <w:t xml:space="preserve"> зеркала с кривизной внутрь похожи на фрагмент шара. У этих зеркал свет отражается в определенной зоне перед ними. Эта область называется </w:t>
      </w:r>
      <w:r w:rsidRPr="00337059">
        <w:rPr>
          <w:b/>
          <w:bCs/>
        </w:rPr>
        <w:t>фокусная точка</w:t>
      </w:r>
      <w:r w:rsidRPr="00337059">
        <w:t>. Издалека объекты в таком зеркале будут казаться перевернутыми вверх дном, но, если подойти к зеркалу ближе фокусной точки — изображение переворачивается. Вогнутые зеркала используются повсеместно, например, для зажжения Олимпийского Огня.</w:t>
      </w:r>
    </w:p>
    <w:p w:rsidR="00337059" w:rsidRPr="00337059" w:rsidRDefault="00337059" w:rsidP="00337059">
      <w:pPr>
        <w:spacing w:after="0" w:line="240" w:lineRule="auto"/>
      </w:pPr>
      <w:r>
        <w:t xml:space="preserve">          </w:t>
      </w:r>
      <w:r w:rsidRPr="00337059">
        <w:t>Теперь, когда вы знаете основные типы зеркал, можно вспомнить о других, более необычных их типах. Вот краткий список:</w:t>
      </w:r>
    </w:p>
    <w:p w:rsidR="00337059" w:rsidRPr="00337059" w:rsidRDefault="00337059" w:rsidP="00337059">
      <w:pPr>
        <w:spacing w:after="0" w:line="240" w:lineRule="auto"/>
      </w:pPr>
      <w:r w:rsidRPr="00337059">
        <w:rPr>
          <w:b/>
          <w:bCs/>
        </w:rPr>
        <w:t>1. Нереверсивное зеркало:</w:t>
      </w:r>
      <w:r w:rsidRPr="00337059">
        <w:t> Патент на нереверсивное зеркало получен в 1887 году, когда Джон Дерби, создал его путем размещения двух зеркал, перпендикулярных друг к другу.</w:t>
      </w:r>
      <w:r w:rsidRPr="00337059">
        <w:rPr>
          <w:b/>
          <w:bCs/>
        </w:rPr>
        <w:t xml:space="preserve"> </w:t>
      </w:r>
    </w:p>
    <w:p w:rsidR="00337059" w:rsidRPr="00337059" w:rsidRDefault="00337059" w:rsidP="00337059">
      <w:pPr>
        <w:spacing w:after="0" w:line="240" w:lineRule="auto"/>
      </w:pPr>
      <w:r w:rsidRPr="00337059">
        <w:rPr>
          <w:b/>
          <w:bCs/>
        </w:rPr>
        <w:t>2. Акустические зеркала:</w:t>
      </w:r>
      <w:r w:rsidRPr="00337059">
        <w:t xml:space="preserve"> Акустические зеркала в виде огромных бетонных блюд построены, чтобы отражать и распространять звук, а не свет. Английские военные использовали их до изобретения </w:t>
      </w:r>
      <w:r w:rsidRPr="00337059">
        <w:rPr>
          <w:b/>
          <w:bCs/>
        </w:rPr>
        <w:t>радара</w:t>
      </w:r>
      <w:r w:rsidRPr="00337059">
        <w:t xml:space="preserve"> в качестве системы раннего предупреждения в отношении воздушных атак.</w:t>
      </w:r>
    </w:p>
    <w:p w:rsidR="00337059" w:rsidRPr="00337059" w:rsidRDefault="00337059" w:rsidP="00337059">
      <w:pPr>
        <w:spacing w:after="0" w:line="240" w:lineRule="auto"/>
      </w:pPr>
      <w:r w:rsidRPr="00337059">
        <w:rPr>
          <w:b/>
          <w:bCs/>
        </w:rPr>
        <w:t xml:space="preserve">3. </w:t>
      </w:r>
      <w:proofErr w:type="spellStart"/>
      <w:r w:rsidRPr="00337059">
        <w:rPr>
          <w:b/>
          <w:bCs/>
        </w:rPr>
        <w:t>Двустронние</w:t>
      </w:r>
      <w:proofErr w:type="spellEnd"/>
      <w:r w:rsidRPr="00337059">
        <w:rPr>
          <w:b/>
          <w:bCs/>
        </w:rPr>
        <w:t xml:space="preserve"> зеркала:</w:t>
      </w:r>
      <w:r w:rsidRPr="00337059">
        <w:t> Эти зеркала изготавливаются путем покрытия одной стороны листа стекла очень тонким слоем светоотражающего материала, через который может проходить яркий свет. Такие зеркала устанавливаются в комнатах для допросов. С одной стороны такого зеркала расположена темная комната для наблюдающих полицейских, с другой – ярко освещенная комната для допроса. Наблюдатели из темной комнаты видят допрашиваемого человека в светлой комнате, а он видит в таком зеркале только свое зеркальное отражение. Обычное оконное стекло — тоже слабый светоотражающий материал. По этой причине трудно разглядеть что-то на улице в темное время суток, когда в комнате включен свет.</w:t>
      </w:r>
    </w:p>
    <w:p w:rsidR="00F27970" w:rsidRDefault="00F27970" w:rsidP="00337059">
      <w:pPr>
        <w:spacing w:after="0" w:line="240" w:lineRule="auto"/>
      </w:pPr>
    </w:p>
    <w:sectPr w:rsidR="00F27970" w:rsidSect="0033705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25F38"/>
    <w:multiLevelType w:val="multilevel"/>
    <w:tmpl w:val="618A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059"/>
    <w:rsid w:val="00337059"/>
    <w:rsid w:val="00F27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2-1">
    <w:name w:val="Medium Shading 2 Accent 1"/>
    <w:basedOn w:val="a1"/>
    <w:uiPriority w:val="64"/>
    <w:rsid w:val="003370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3370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rsid w:val="003370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3">
    <w:name w:val="Hyperlink"/>
    <w:basedOn w:val="a0"/>
    <w:uiPriority w:val="99"/>
    <w:unhideWhenUsed/>
    <w:rsid w:val="00337059"/>
    <w:rPr>
      <w:color w:val="0000FF" w:themeColor="hyperlink"/>
      <w:u w:val="single"/>
    </w:rPr>
  </w:style>
  <w:style w:type="paragraph" w:styleId="a4">
    <w:name w:val="Balloon Text"/>
    <w:basedOn w:val="a"/>
    <w:link w:val="a5"/>
    <w:uiPriority w:val="99"/>
    <w:semiHidden/>
    <w:unhideWhenUsed/>
    <w:rsid w:val="003370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7059"/>
    <w:rPr>
      <w:rFonts w:ascii="Tahoma" w:hAnsi="Tahoma" w:cs="Tahoma"/>
      <w:sz w:val="16"/>
      <w:szCs w:val="16"/>
    </w:rPr>
  </w:style>
  <w:style w:type="table" w:styleId="-2">
    <w:name w:val="Light Shading Accent 2"/>
    <w:basedOn w:val="a1"/>
    <w:uiPriority w:val="60"/>
    <w:rsid w:val="0033705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2-1">
    <w:name w:val="Medium Shading 2 Accent 1"/>
    <w:basedOn w:val="a1"/>
    <w:uiPriority w:val="64"/>
    <w:rsid w:val="003370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3370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rsid w:val="003370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3">
    <w:name w:val="Hyperlink"/>
    <w:basedOn w:val="a0"/>
    <w:uiPriority w:val="99"/>
    <w:unhideWhenUsed/>
    <w:rsid w:val="00337059"/>
    <w:rPr>
      <w:color w:val="0000FF" w:themeColor="hyperlink"/>
      <w:u w:val="single"/>
    </w:rPr>
  </w:style>
  <w:style w:type="paragraph" w:styleId="a4">
    <w:name w:val="Balloon Text"/>
    <w:basedOn w:val="a"/>
    <w:link w:val="a5"/>
    <w:uiPriority w:val="99"/>
    <w:semiHidden/>
    <w:unhideWhenUsed/>
    <w:rsid w:val="003370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7059"/>
    <w:rPr>
      <w:rFonts w:ascii="Tahoma" w:hAnsi="Tahoma" w:cs="Tahoma"/>
      <w:sz w:val="16"/>
      <w:szCs w:val="16"/>
    </w:rPr>
  </w:style>
  <w:style w:type="table" w:styleId="-2">
    <w:name w:val="Light Shading Accent 2"/>
    <w:basedOn w:val="a1"/>
    <w:uiPriority w:val="60"/>
    <w:rsid w:val="0033705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gif"/><Relationship Id="rId18" Type="http://schemas.openxmlformats.org/officeDocument/2006/relationships/image" Target="media/image12.gif"/><Relationship Id="rId3" Type="http://schemas.microsoft.com/office/2007/relationships/stylesWithEffects" Target="stylesWithEffects.xml"/><Relationship Id="rId7" Type="http://schemas.openxmlformats.org/officeDocument/2006/relationships/image" Target="media/image1.gif"/><Relationship Id="rId12" Type="http://schemas.openxmlformats.org/officeDocument/2006/relationships/image" Target="media/image6.gif"/><Relationship Id="rId17" Type="http://schemas.openxmlformats.org/officeDocument/2006/relationships/image" Target="media/image11.gif"/><Relationship Id="rId2" Type="http://schemas.openxmlformats.org/officeDocument/2006/relationships/styles" Target="styles.xml"/><Relationship Id="rId16" Type="http://schemas.openxmlformats.org/officeDocument/2006/relationships/image" Target="media/image10.g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bourabai.kz/physics/optics_2.html" TargetMode="External"/><Relationship Id="rId11"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image" Target="media/image9.gif"/><Relationship Id="rId10" Type="http://schemas.openxmlformats.org/officeDocument/2006/relationships/image" Target="media/image4.g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image" Target="media/image8.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1010</Words>
  <Characters>5758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Апрельская</dc:creator>
  <cp:lastModifiedBy>Апрельская</cp:lastModifiedBy>
  <cp:revision>1</cp:revision>
  <dcterms:created xsi:type="dcterms:W3CDTF">2018-11-24T15:57:00Z</dcterms:created>
  <dcterms:modified xsi:type="dcterms:W3CDTF">2018-11-24T16:06:00Z</dcterms:modified>
</cp:coreProperties>
</file>