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EF0" w:rsidRPr="00327EF0" w:rsidRDefault="00327EF0" w:rsidP="00327EF0">
      <w:pPr>
        <w:pStyle w:val="a3"/>
        <w:jc w:val="center"/>
        <w:rPr>
          <w:sz w:val="40"/>
          <w:szCs w:val="40"/>
        </w:rPr>
      </w:pPr>
      <w:r w:rsidRPr="00327EF0">
        <w:rPr>
          <w:b/>
          <w:sz w:val="40"/>
          <w:szCs w:val="40"/>
        </w:rPr>
        <w:t>Рабочая программа по изобразительному искусству</w:t>
      </w:r>
      <w:r w:rsidRPr="00327EF0">
        <w:rPr>
          <w:sz w:val="40"/>
          <w:szCs w:val="40"/>
        </w:rPr>
        <w:t>.</w:t>
      </w:r>
    </w:p>
    <w:p w:rsidR="00327EF0" w:rsidRPr="00327EF0" w:rsidRDefault="00327EF0" w:rsidP="00327EF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7EF0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327EF0" w:rsidRDefault="00327EF0" w:rsidP="00327EF0">
      <w:pPr>
        <w:pStyle w:val="a3"/>
        <w:ind w:firstLine="567"/>
        <w:jc w:val="both"/>
      </w:pPr>
      <w:r>
        <w:t xml:space="preserve">Рабочая программа по изобразительному искусству разработана на основе дидактических принципов и типических свойств методической  системы развивающего обучения Л.В. </w:t>
      </w:r>
      <w:proofErr w:type="spellStart"/>
      <w:r>
        <w:t>Занкова</w:t>
      </w:r>
      <w:proofErr w:type="spellEnd"/>
      <w:r>
        <w:t xml:space="preserve"> и в соответствии с требованиями Федерального государственного образовательного стандарта начального общего образования.</w:t>
      </w:r>
    </w:p>
    <w:p w:rsidR="00327EF0" w:rsidRDefault="00327EF0" w:rsidP="00327EF0">
      <w:pPr>
        <w:pStyle w:val="a3"/>
        <w:ind w:firstLine="567"/>
        <w:jc w:val="both"/>
      </w:pPr>
      <w:r>
        <w:t xml:space="preserve">В основу  рабочей программы по ИЗО для 1 класса положена авторская программа, разработанная </w:t>
      </w:r>
      <w:proofErr w:type="spellStart"/>
      <w:r>
        <w:t>Ашиковой</w:t>
      </w:r>
      <w:proofErr w:type="spellEnd"/>
      <w:r>
        <w:t xml:space="preserve"> С.Г., которая обеспечена учебником (</w:t>
      </w:r>
      <w:proofErr w:type="spellStart"/>
      <w:r>
        <w:t>Ашикова</w:t>
      </w:r>
      <w:proofErr w:type="spellEnd"/>
      <w:r>
        <w:t xml:space="preserve"> С.Г. Изобразительное искусство</w:t>
      </w:r>
      <w:proofErr w:type="gramStart"/>
      <w:r>
        <w:t xml:space="preserve"> :</w:t>
      </w:r>
      <w:proofErr w:type="gramEnd"/>
      <w:r>
        <w:t xml:space="preserve"> учебник для 1 класса / под ред. А.А. Мелик-Пашаева, С.Г. Яковлевой. Самара</w:t>
      </w:r>
      <w:proofErr w:type="gramStart"/>
      <w:r>
        <w:t xml:space="preserve"> :</w:t>
      </w:r>
      <w:proofErr w:type="gramEnd"/>
      <w:r>
        <w:t xml:space="preserve"> Издательство «Учебная литература»</w:t>
      </w:r>
      <w:proofErr w:type="gramStart"/>
      <w:r>
        <w:t xml:space="preserve"> :</w:t>
      </w:r>
      <w:proofErr w:type="gramEnd"/>
      <w:r>
        <w:t xml:space="preserve"> </w:t>
      </w:r>
      <w:proofErr w:type="gramStart"/>
      <w:r>
        <w:t>Издательский дом «Федоров», 2011г.)</w:t>
      </w:r>
      <w:proofErr w:type="gramEnd"/>
    </w:p>
    <w:p w:rsidR="00327EF0" w:rsidRDefault="00327EF0" w:rsidP="00327EF0">
      <w:pPr>
        <w:pStyle w:val="a3"/>
        <w:ind w:firstLine="567"/>
        <w:jc w:val="both"/>
      </w:pPr>
      <w:r>
        <w:t>Курс «Изобразительное искусство» направлен на формирование общей культуры учащегося начальной школы, на его духовно-нравственное, социальное, личностное развитие, создание основы для самостоятельной организации учебно-познавательной и художественно-творческой деятельности.</w:t>
      </w:r>
    </w:p>
    <w:p w:rsidR="00327EF0" w:rsidRDefault="00327EF0" w:rsidP="00327EF0">
      <w:pPr>
        <w:pStyle w:val="a3"/>
        <w:ind w:firstLine="567"/>
        <w:jc w:val="both"/>
      </w:pPr>
      <w:r>
        <w:rPr>
          <w:b/>
          <w:i/>
          <w:u w:val="single"/>
        </w:rPr>
        <w:t>Цель  курса</w:t>
      </w:r>
      <w:r>
        <w:t xml:space="preserve"> -  духовно-нравственное  развитие личности учащегося, воспитание его ценностного отношения к </w:t>
      </w:r>
      <w:proofErr w:type="gramStart"/>
      <w:r>
        <w:t>прекрасному</w:t>
      </w:r>
      <w:proofErr w:type="gramEnd"/>
      <w:r>
        <w:t xml:space="preserve"> на основе обогащения опыта эмоционально-ценностного восприятия явлений жизни и опыта художественно-творческой деятельности.</w:t>
      </w:r>
    </w:p>
    <w:p w:rsidR="00327EF0" w:rsidRDefault="00327EF0" w:rsidP="00327EF0">
      <w:pPr>
        <w:pStyle w:val="a3"/>
        <w:ind w:firstLine="567"/>
        <w:jc w:val="both"/>
      </w:pPr>
      <w:r>
        <w:rPr>
          <w:b/>
          <w:i/>
          <w:u w:val="single"/>
        </w:rPr>
        <w:t>Задачи курса</w:t>
      </w:r>
      <w:r>
        <w:t>:</w:t>
      </w:r>
    </w:p>
    <w:p w:rsidR="00327EF0" w:rsidRDefault="00327EF0" w:rsidP="00327EF0">
      <w:pPr>
        <w:pStyle w:val="a3"/>
        <w:ind w:firstLine="567"/>
        <w:jc w:val="both"/>
      </w:pPr>
      <w:r>
        <w:t>развитие эмоционально-эстетического отношения к явлениям жизни;</w:t>
      </w:r>
    </w:p>
    <w:p w:rsidR="00327EF0" w:rsidRDefault="00327EF0" w:rsidP="00327EF0">
      <w:pPr>
        <w:pStyle w:val="a3"/>
        <w:ind w:firstLine="567"/>
        <w:jc w:val="both"/>
      </w:pPr>
      <w:r>
        <w:t>воспитание ценностного отношения  отечественным культурным традициям, уважения к культуре народов других стран;</w:t>
      </w:r>
    </w:p>
    <w:p w:rsidR="00327EF0" w:rsidRDefault="00327EF0" w:rsidP="00327EF0">
      <w:pPr>
        <w:pStyle w:val="a3"/>
        <w:ind w:firstLine="567"/>
        <w:jc w:val="both"/>
      </w:pPr>
      <w:r>
        <w:t>реализация творческого потенциала учащегося средствами художественной деятельности, развитие воображения и фантазии ребенка;</w:t>
      </w:r>
    </w:p>
    <w:p w:rsidR="00327EF0" w:rsidRDefault="00327EF0" w:rsidP="00327EF0">
      <w:pPr>
        <w:pStyle w:val="a3"/>
        <w:ind w:firstLine="567"/>
        <w:jc w:val="both"/>
      </w:pPr>
      <w:r>
        <w:t>воспитание потребности учащихся в «общении» с произведениями искусства, формирование способности воспринимать прекрасное на основе представления о красоте как высшем проявлении добра;</w:t>
      </w:r>
    </w:p>
    <w:p w:rsidR="00327EF0" w:rsidRDefault="00327EF0" w:rsidP="00327EF0">
      <w:pPr>
        <w:pStyle w:val="a3"/>
        <w:ind w:firstLine="567"/>
        <w:jc w:val="both"/>
      </w:pPr>
      <w:r>
        <w:t>расширение общего и художественного кругозора учащихся; развитие наблюдательности в отношении явлений и процессов, происходящих в окружающем мире, целостного восприятия сложных объектов и явлений;</w:t>
      </w:r>
    </w:p>
    <w:p w:rsidR="00327EF0" w:rsidRDefault="00327EF0" w:rsidP="00327EF0">
      <w:pPr>
        <w:pStyle w:val="a3"/>
      </w:pPr>
      <w:r>
        <w:t>знакомство с основами изобразительного искусства, овладение элементарной художественной грамотностью, приобретение опыта работы в различных видах художественно-творческой деятельности;</w:t>
      </w:r>
    </w:p>
    <w:p w:rsidR="0089210C" w:rsidRDefault="00327EF0" w:rsidP="00327EF0">
      <w:pPr>
        <w:pStyle w:val="a3"/>
      </w:pPr>
      <w:r>
        <w:t>развитие способности младших школьников к сотрудничеству в художественной деятельности.</w:t>
      </w:r>
    </w:p>
    <w:p w:rsidR="00327EF0" w:rsidRDefault="00327EF0" w:rsidP="00327EF0">
      <w:pPr>
        <w:pStyle w:val="c22"/>
        <w:spacing w:before="0" w:beforeAutospacing="0" w:after="0" w:afterAutospacing="0"/>
        <w:jc w:val="center"/>
        <w:rPr>
          <w:rStyle w:val="c8"/>
          <w:b/>
          <w:sz w:val="28"/>
          <w:szCs w:val="28"/>
        </w:rPr>
      </w:pPr>
    </w:p>
    <w:p w:rsidR="00327EF0" w:rsidRDefault="00327EF0" w:rsidP="00327EF0">
      <w:pPr>
        <w:pStyle w:val="c22"/>
        <w:spacing w:before="0" w:beforeAutospacing="0" w:after="0" w:afterAutospacing="0"/>
        <w:jc w:val="center"/>
        <w:rPr>
          <w:rStyle w:val="c8"/>
          <w:b/>
          <w:sz w:val="28"/>
          <w:szCs w:val="28"/>
        </w:rPr>
      </w:pPr>
      <w:r w:rsidRPr="006D106F">
        <w:rPr>
          <w:rStyle w:val="c8"/>
          <w:b/>
          <w:sz w:val="28"/>
          <w:szCs w:val="28"/>
        </w:rPr>
        <w:t>Место курса в учебном плане</w:t>
      </w:r>
    </w:p>
    <w:p w:rsidR="00327EF0" w:rsidRDefault="00327EF0" w:rsidP="00327EF0">
      <w:pPr>
        <w:pStyle w:val="c22"/>
        <w:spacing w:before="0" w:beforeAutospacing="0" w:after="0" w:afterAutospacing="0"/>
        <w:rPr>
          <w:rStyle w:val="c8"/>
          <w:b/>
          <w:sz w:val="28"/>
          <w:szCs w:val="28"/>
        </w:rPr>
      </w:pPr>
    </w:p>
    <w:p w:rsidR="00E13B81" w:rsidRDefault="00327EF0" w:rsidP="00E13B81">
      <w:pPr>
        <w:pStyle w:val="a3"/>
        <w:ind w:firstLine="567"/>
        <w:jc w:val="both"/>
        <w:rPr>
          <w:iCs/>
        </w:rPr>
      </w:pPr>
      <w:r>
        <w:rPr>
          <w:rStyle w:val="c8"/>
          <w:b/>
          <w:sz w:val="28"/>
          <w:szCs w:val="28"/>
        </w:rPr>
        <w:t xml:space="preserve">   </w:t>
      </w:r>
      <w:r w:rsidR="00E13B81">
        <w:rPr>
          <w:iCs/>
        </w:rPr>
        <w:t>На предмет  «Изобразительное искусство» в 1 классе в соответствии с базисным учебным планом НОО отведено 33 часа (1 час в неделю,   учебных недель 33 в год.)</w:t>
      </w:r>
    </w:p>
    <w:p w:rsidR="00327EF0" w:rsidRPr="006D106F" w:rsidRDefault="00327EF0" w:rsidP="00327EF0">
      <w:pPr>
        <w:pStyle w:val="c22"/>
        <w:spacing w:before="0" w:beforeAutospacing="0" w:after="0" w:afterAutospacing="0"/>
        <w:rPr>
          <w:b/>
          <w:sz w:val="28"/>
          <w:szCs w:val="28"/>
        </w:rPr>
      </w:pPr>
    </w:p>
    <w:p w:rsidR="00327EF0" w:rsidRDefault="00327EF0" w:rsidP="00327EF0">
      <w:pPr>
        <w:pStyle w:val="c1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13B81" w:rsidRDefault="00E13B81" w:rsidP="00327EF0">
      <w:pPr>
        <w:pStyle w:val="c1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13B81" w:rsidRDefault="00E13B81" w:rsidP="00327EF0">
      <w:pPr>
        <w:pStyle w:val="c1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27EF0" w:rsidRDefault="00327EF0" w:rsidP="00327EF0">
      <w:pPr>
        <w:pStyle w:val="c1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27EF0" w:rsidRDefault="00327EF0" w:rsidP="00327EF0">
      <w:pPr>
        <w:pStyle w:val="c1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27EF0" w:rsidRDefault="00327EF0" w:rsidP="00327EF0">
      <w:pPr>
        <w:pStyle w:val="c1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27EF0" w:rsidRPr="004D0D20" w:rsidRDefault="00327EF0" w:rsidP="00327EF0">
      <w:pPr>
        <w:pStyle w:val="c15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</w:t>
      </w:r>
      <w:r w:rsidR="004A0AEF">
        <w:rPr>
          <w:b/>
          <w:sz w:val="28"/>
          <w:szCs w:val="28"/>
        </w:rPr>
        <w:t>одержание учебного предмета (33</w:t>
      </w:r>
      <w:r>
        <w:rPr>
          <w:b/>
          <w:sz w:val="28"/>
          <w:szCs w:val="28"/>
        </w:rPr>
        <w:t>ч)</w:t>
      </w:r>
    </w:p>
    <w:p w:rsidR="00327EF0" w:rsidRDefault="00327EF0" w:rsidP="00327EF0">
      <w:pPr>
        <w:pStyle w:val="c15"/>
        <w:spacing w:before="0" w:beforeAutospacing="0" w:after="0" w:afterAutospacing="0"/>
        <w:jc w:val="both"/>
      </w:pPr>
    </w:p>
    <w:tbl>
      <w:tblPr>
        <w:tblStyle w:val="a4"/>
        <w:tblW w:w="10632" w:type="dxa"/>
        <w:tblInd w:w="-743" w:type="dxa"/>
        <w:tblLayout w:type="fixed"/>
        <w:tblLook w:val="04A0"/>
      </w:tblPr>
      <w:tblGrid>
        <w:gridCol w:w="709"/>
        <w:gridCol w:w="2410"/>
        <w:gridCol w:w="5245"/>
        <w:gridCol w:w="1134"/>
        <w:gridCol w:w="1134"/>
      </w:tblGrid>
      <w:tr w:rsidR="00327EF0" w:rsidRPr="00153A30" w:rsidTr="00E13B81">
        <w:tc>
          <w:tcPr>
            <w:tcW w:w="709" w:type="dxa"/>
          </w:tcPr>
          <w:p w:rsidR="00327EF0" w:rsidRPr="004D0D20" w:rsidRDefault="00327EF0" w:rsidP="00A05800">
            <w:pPr>
              <w:pStyle w:val="c15"/>
              <w:spacing w:before="0" w:beforeAutospacing="0" w:after="0" w:afterAutospacing="0"/>
              <w:jc w:val="both"/>
            </w:pPr>
            <w:r w:rsidRPr="004D0D20">
              <w:t xml:space="preserve">№ </w:t>
            </w:r>
            <w:proofErr w:type="gramStart"/>
            <w:r w:rsidRPr="004D0D20">
              <w:t>п</w:t>
            </w:r>
            <w:proofErr w:type="gramEnd"/>
            <w:r w:rsidRPr="004D0D20">
              <w:t>/п</w:t>
            </w:r>
          </w:p>
        </w:tc>
        <w:tc>
          <w:tcPr>
            <w:tcW w:w="2410" w:type="dxa"/>
          </w:tcPr>
          <w:p w:rsidR="00327EF0" w:rsidRPr="004D0D20" w:rsidRDefault="00327EF0" w:rsidP="00A05800">
            <w:pPr>
              <w:pStyle w:val="c15"/>
              <w:spacing w:before="0" w:beforeAutospacing="0" w:after="0" w:afterAutospacing="0"/>
              <w:jc w:val="center"/>
            </w:pPr>
            <w:r w:rsidRPr="004D0D20">
              <w:t>Содержание учебного предмета</w:t>
            </w:r>
          </w:p>
        </w:tc>
        <w:tc>
          <w:tcPr>
            <w:tcW w:w="5245" w:type="dxa"/>
          </w:tcPr>
          <w:p w:rsidR="00327EF0" w:rsidRPr="004D0D20" w:rsidRDefault="00327EF0" w:rsidP="00A05800">
            <w:pPr>
              <w:pStyle w:val="c15"/>
              <w:spacing w:before="0" w:beforeAutospacing="0" w:after="0" w:afterAutospacing="0"/>
              <w:jc w:val="center"/>
            </w:pPr>
            <w:r w:rsidRPr="004D0D20">
              <w:t>Виды учебной деятельности</w:t>
            </w:r>
          </w:p>
        </w:tc>
        <w:tc>
          <w:tcPr>
            <w:tcW w:w="1134" w:type="dxa"/>
          </w:tcPr>
          <w:p w:rsidR="00327EF0" w:rsidRPr="004D0D20" w:rsidRDefault="00327EF0" w:rsidP="00A05800">
            <w:pPr>
              <w:pStyle w:val="c15"/>
              <w:spacing w:before="0" w:beforeAutospacing="0" w:after="0" w:afterAutospacing="0"/>
              <w:jc w:val="center"/>
            </w:pPr>
            <w:r w:rsidRPr="004D0D20">
              <w:t>Количество часов</w:t>
            </w:r>
          </w:p>
        </w:tc>
        <w:tc>
          <w:tcPr>
            <w:tcW w:w="1134" w:type="dxa"/>
          </w:tcPr>
          <w:p w:rsidR="00327EF0" w:rsidRPr="004D0D20" w:rsidRDefault="00327EF0" w:rsidP="00A05800">
            <w:pPr>
              <w:pStyle w:val="c15"/>
              <w:spacing w:before="0" w:beforeAutospacing="0" w:after="0" w:afterAutospacing="0"/>
              <w:jc w:val="center"/>
            </w:pPr>
            <w:r w:rsidRPr="004D0D20">
              <w:t>Контрольные работы</w:t>
            </w:r>
          </w:p>
        </w:tc>
      </w:tr>
      <w:tr w:rsidR="00327EF0" w:rsidRPr="0079439A" w:rsidTr="00E13B81">
        <w:tc>
          <w:tcPr>
            <w:tcW w:w="709" w:type="dxa"/>
          </w:tcPr>
          <w:p w:rsidR="00327EF0" w:rsidRPr="00327EF0" w:rsidRDefault="00327EF0" w:rsidP="00327EF0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27EF0" w:rsidRPr="004D0D20" w:rsidRDefault="00327EF0" w:rsidP="00A05800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bCs/>
              </w:rPr>
              <w:t>Природа – главный художник</w:t>
            </w:r>
          </w:p>
        </w:tc>
        <w:tc>
          <w:tcPr>
            <w:tcW w:w="5245" w:type="dxa"/>
          </w:tcPr>
          <w:p w:rsidR="00327EF0" w:rsidRPr="004D0D20" w:rsidRDefault="00327EF0" w:rsidP="00A05800">
            <w:pPr>
              <w:pStyle w:val="c15"/>
              <w:spacing w:before="0" w:beforeAutospacing="0" w:after="0" w:afterAutospacing="0"/>
              <w:jc w:val="both"/>
            </w:pPr>
            <w:r>
              <w:t xml:space="preserve">Эмоциональное восприятие художественных произведений. Знакомство с учебником, его разделами. Освоение правильной постановки руки и перемещение пальцев по корпусу карандаша в соответствии с поставленной задачей. Поиск разнообразных линий в окружающем пространстве, на фотографиях и репродукциях художников. </w:t>
            </w:r>
            <w:proofErr w:type="spellStart"/>
            <w:r>
              <w:t>Тонирование</w:t>
            </w:r>
            <w:proofErr w:type="spellEnd"/>
            <w:r>
              <w:t xml:space="preserve"> графитным карандашом бумаги; растушевка штрихов карандаша; усиление необходимых участков изображения графитным карандашом с сильным нажимом; изображение рисунка ластиком. Знакомство с пастельными мелками и способом рисования на бархатной бумаге. Оценка своей работы и работ одноклассников. Подбор соответствующего замыслу работы технического приема в рабочей тетради. Формулирование и озвучивание вопросов учителю. Рассматривание фотоизображений и репродукций художников и детских рисунков в учебнике. Выбор соответствующего художественного материала. Выбор одного из состояний воды и выполнение рисунка. Оценка своей работы.</w:t>
            </w:r>
          </w:p>
        </w:tc>
        <w:tc>
          <w:tcPr>
            <w:tcW w:w="1134" w:type="dxa"/>
          </w:tcPr>
          <w:p w:rsidR="00327EF0" w:rsidRPr="004D0D20" w:rsidRDefault="00327EF0" w:rsidP="00A05800">
            <w:pPr>
              <w:pStyle w:val="c15"/>
              <w:spacing w:before="0" w:beforeAutospacing="0" w:after="0" w:afterAutospacing="0"/>
              <w:jc w:val="center"/>
            </w:pPr>
            <w:bookmarkStart w:id="0" w:name="_GoBack"/>
            <w:bookmarkEnd w:id="0"/>
            <w:r>
              <w:t>10ч.</w:t>
            </w:r>
          </w:p>
        </w:tc>
        <w:tc>
          <w:tcPr>
            <w:tcW w:w="1134" w:type="dxa"/>
          </w:tcPr>
          <w:p w:rsidR="00327EF0" w:rsidRPr="004D0D20" w:rsidRDefault="00327EF0" w:rsidP="00A05800">
            <w:pPr>
              <w:pStyle w:val="c15"/>
              <w:spacing w:before="0" w:beforeAutospacing="0" w:after="0" w:afterAutospacing="0"/>
              <w:jc w:val="both"/>
            </w:pPr>
          </w:p>
        </w:tc>
      </w:tr>
      <w:tr w:rsidR="00327EF0" w:rsidRPr="0079439A" w:rsidTr="00E13B81">
        <w:tc>
          <w:tcPr>
            <w:tcW w:w="709" w:type="dxa"/>
          </w:tcPr>
          <w:p w:rsidR="00327EF0" w:rsidRPr="00327EF0" w:rsidRDefault="00327EF0" w:rsidP="00327EF0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27EF0" w:rsidRDefault="00327EF0" w:rsidP="00A05800">
            <w:pPr>
              <w:pStyle w:val="c5"/>
              <w:shd w:val="clear" w:color="auto" w:fill="FFFFFF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Мир света.</w:t>
            </w:r>
          </w:p>
        </w:tc>
        <w:tc>
          <w:tcPr>
            <w:tcW w:w="5245" w:type="dxa"/>
          </w:tcPr>
          <w:p w:rsidR="00327EF0" w:rsidRPr="00800E14" w:rsidRDefault="00327EF0" w:rsidP="00800E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0E14">
              <w:rPr>
                <w:rFonts w:ascii="Times New Roman" w:hAnsi="Times New Roman" w:cs="Times New Roman"/>
                <w:sz w:val="24"/>
                <w:szCs w:val="24"/>
              </w:rPr>
              <w:t>Смешивание двух красок и получение новой; смешивание на палитре одного цвета с белилами в разных пропорциях, и получение новых оттенков цвета.</w:t>
            </w:r>
            <w:proofErr w:type="gramEnd"/>
            <w:r w:rsidR="00800E14" w:rsidRPr="00800E1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упражнений из учебника и в рабочей тетради. Подготовка красок и инструментов к работе. Выбор материала (гуашь или цветные карандаши). Изображение на бумаге. Выбор цветов для</w:t>
            </w:r>
            <w:r w:rsidR="00800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0E14" w:rsidRPr="00800E14">
              <w:rPr>
                <w:rFonts w:ascii="Times New Roman" w:hAnsi="Times New Roman" w:cs="Times New Roman"/>
                <w:sz w:val="24"/>
                <w:szCs w:val="24"/>
              </w:rPr>
              <w:t>изображения радуги. Знакомство с основными и составными цветами. Знакомство с холодной и теплой цветовой гаммой. Создание нежной цветовой гаммы и выполнение работы с ней (задание для девочек). Создание сдержанной цветовой гаммы (задание для мальчиков). Выполнение рисунка графитным карандашом. Выбор темы. Распределение на группы-команды.</w:t>
            </w:r>
          </w:p>
        </w:tc>
        <w:tc>
          <w:tcPr>
            <w:tcW w:w="1134" w:type="dxa"/>
          </w:tcPr>
          <w:p w:rsidR="00327EF0" w:rsidRPr="004D0D20" w:rsidRDefault="00327EF0" w:rsidP="00A05800">
            <w:pPr>
              <w:pStyle w:val="c15"/>
              <w:spacing w:before="0" w:beforeAutospacing="0" w:after="0" w:afterAutospacing="0"/>
              <w:jc w:val="center"/>
            </w:pPr>
            <w:r>
              <w:t>10 ч.</w:t>
            </w:r>
          </w:p>
        </w:tc>
        <w:tc>
          <w:tcPr>
            <w:tcW w:w="1134" w:type="dxa"/>
          </w:tcPr>
          <w:p w:rsidR="00327EF0" w:rsidRPr="004D0D20" w:rsidRDefault="00327EF0" w:rsidP="00A05800">
            <w:pPr>
              <w:pStyle w:val="c15"/>
              <w:spacing w:before="0" w:beforeAutospacing="0" w:after="0" w:afterAutospacing="0"/>
              <w:jc w:val="both"/>
            </w:pPr>
          </w:p>
        </w:tc>
      </w:tr>
      <w:tr w:rsidR="00327EF0" w:rsidRPr="0079439A" w:rsidTr="00E13B81">
        <w:tc>
          <w:tcPr>
            <w:tcW w:w="709" w:type="dxa"/>
          </w:tcPr>
          <w:p w:rsidR="00327EF0" w:rsidRPr="00327EF0" w:rsidRDefault="00327EF0" w:rsidP="00327EF0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27EF0" w:rsidRDefault="00800E14" w:rsidP="00A05800">
            <w:pPr>
              <w:pStyle w:val="c5"/>
              <w:shd w:val="clear" w:color="auto" w:fill="FFFFFF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Искусство в человеке.</w:t>
            </w:r>
          </w:p>
        </w:tc>
        <w:tc>
          <w:tcPr>
            <w:tcW w:w="5245" w:type="dxa"/>
          </w:tcPr>
          <w:p w:rsidR="00327EF0" w:rsidRPr="00580B1B" w:rsidRDefault="00580B1B" w:rsidP="00580B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B1B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творчеством известных живописцев. Выбор времени года и сюжета для творческой работы. Знакомство со скульптурой как одним из видов изобразительного искусства. Лепка из соленого теста. Украшение готового изделия. Изображение задуманного на бумаге с </w:t>
            </w:r>
            <w:r w:rsidRPr="00580B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фломастеров. Знакомство с профессией художника-дизайнера. Выбор своего способа и изготовление веера. Проба элементов хохломской росписи. Выполнение различных видов деятельности: лепка, конструирование, рисование.</w:t>
            </w:r>
          </w:p>
        </w:tc>
        <w:tc>
          <w:tcPr>
            <w:tcW w:w="1134" w:type="dxa"/>
          </w:tcPr>
          <w:p w:rsidR="00327EF0" w:rsidRPr="004D0D20" w:rsidRDefault="00580B1B" w:rsidP="00A05800">
            <w:pPr>
              <w:pStyle w:val="c15"/>
              <w:spacing w:before="0" w:beforeAutospacing="0" w:after="0" w:afterAutospacing="0"/>
              <w:jc w:val="center"/>
            </w:pPr>
            <w:r>
              <w:lastRenderedPageBreak/>
              <w:t>8 ч.</w:t>
            </w:r>
          </w:p>
        </w:tc>
        <w:tc>
          <w:tcPr>
            <w:tcW w:w="1134" w:type="dxa"/>
          </w:tcPr>
          <w:p w:rsidR="00327EF0" w:rsidRPr="004D0D20" w:rsidRDefault="00327EF0" w:rsidP="00A05800">
            <w:pPr>
              <w:pStyle w:val="c15"/>
              <w:spacing w:before="0" w:beforeAutospacing="0" w:after="0" w:afterAutospacing="0"/>
              <w:jc w:val="both"/>
            </w:pPr>
          </w:p>
        </w:tc>
      </w:tr>
      <w:tr w:rsidR="00327EF0" w:rsidRPr="0079439A" w:rsidTr="00E13B81">
        <w:tc>
          <w:tcPr>
            <w:tcW w:w="709" w:type="dxa"/>
          </w:tcPr>
          <w:p w:rsidR="00327EF0" w:rsidRPr="00327EF0" w:rsidRDefault="00327EF0" w:rsidP="00327EF0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27EF0" w:rsidRDefault="00580B1B" w:rsidP="00A05800">
            <w:pPr>
              <w:pStyle w:val="c5"/>
              <w:shd w:val="clear" w:color="auto" w:fill="FFFFFF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Человек в искусстве.</w:t>
            </w:r>
          </w:p>
        </w:tc>
        <w:tc>
          <w:tcPr>
            <w:tcW w:w="5245" w:type="dxa"/>
          </w:tcPr>
          <w:p w:rsidR="00327EF0" w:rsidRDefault="00580B1B" w:rsidP="00A05800">
            <w:pPr>
              <w:pStyle w:val="c15"/>
              <w:spacing w:before="0" w:beforeAutospacing="0" w:after="0" w:afterAutospacing="0"/>
              <w:jc w:val="both"/>
            </w:pPr>
            <w:r>
              <w:t>Тренировочный рисунок построения звезды. Рисунки фигур человечков на основе пятиконечной звезды. Изображение фигуры человека различной высоты. Знакомство с одним из способов рисунка портрета. Построение рисунка портрета одноклассника или автопортрета. Защита проекта «Мы – художники».</w:t>
            </w:r>
          </w:p>
        </w:tc>
        <w:tc>
          <w:tcPr>
            <w:tcW w:w="1134" w:type="dxa"/>
          </w:tcPr>
          <w:p w:rsidR="00327EF0" w:rsidRPr="004D0D20" w:rsidRDefault="00580B1B" w:rsidP="00A05800">
            <w:pPr>
              <w:pStyle w:val="c15"/>
              <w:spacing w:before="0" w:beforeAutospacing="0" w:after="0" w:afterAutospacing="0"/>
              <w:jc w:val="center"/>
            </w:pPr>
            <w:r>
              <w:t>5 ч.</w:t>
            </w:r>
          </w:p>
        </w:tc>
        <w:tc>
          <w:tcPr>
            <w:tcW w:w="1134" w:type="dxa"/>
          </w:tcPr>
          <w:p w:rsidR="00327EF0" w:rsidRPr="004D0D20" w:rsidRDefault="00327EF0" w:rsidP="00A05800">
            <w:pPr>
              <w:pStyle w:val="c15"/>
              <w:spacing w:before="0" w:beforeAutospacing="0" w:after="0" w:afterAutospacing="0"/>
              <w:jc w:val="both"/>
            </w:pPr>
          </w:p>
        </w:tc>
      </w:tr>
      <w:tr w:rsidR="00327EF0" w:rsidRPr="0079439A" w:rsidTr="00E13B81">
        <w:tc>
          <w:tcPr>
            <w:tcW w:w="709" w:type="dxa"/>
          </w:tcPr>
          <w:p w:rsidR="00327EF0" w:rsidRPr="00580B1B" w:rsidRDefault="00327EF0" w:rsidP="00580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27EF0" w:rsidRDefault="00580B1B" w:rsidP="00A05800">
            <w:pPr>
              <w:pStyle w:val="c5"/>
              <w:shd w:val="clear" w:color="auto" w:fill="FFFFFF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Итого</w:t>
            </w:r>
          </w:p>
        </w:tc>
        <w:tc>
          <w:tcPr>
            <w:tcW w:w="5245" w:type="dxa"/>
          </w:tcPr>
          <w:p w:rsidR="00327EF0" w:rsidRDefault="00327EF0" w:rsidP="00A05800">
            <w:pPr>
              <w:pStyle w:val="c15"/>
              <w:spacing w:before="0" w:beforeAutospacing="0" w:after="0" w:afterAutospacing="0"/>
              <w:jc w:val="both"/>
            </w:pPr>
          </w:p>
        </w:tc>
        <w:tc>
          <w:tcPr>
            <w:tcW w:w="1134" w:type="dxa"/>
          </w:tcPr>
          <w:p w:rsidR="00327EF0" w:rsidRPr="004D0D20" w:rsidRDefault="00E13B81" w:rsidP="00A05800">
            <w:pPr>
              <w:pStyle w:val="c15"/>
              <w:spacing w:before="0" w:beforeAutospacing="0" w:after="0" w:afterAutospacing="0"/>
              <w:jc w:val="center"/>
            </w:pPr>
            <w:r>
              <w:t>33 ч</w:t>
            </w:r>
          </w:p>
        </w:tc>
        <w:tc>
          <w:tcPr>
            <w:tcW w:w="1134" w:type="dxa"/>
          </w:tcPr>
          <w:p w:rsidR="00327EF0" w:rsidRPr="004D0D20" w:rsidRDefault="00327EF0" w:rsidP="00A05800">
            <w:pPr>
              <w:pStyle w:val="c15"/>
              <w:spacing w:before="0" w:beforeAutospacing="0" w:after="0" w:afterAutospacing="0"/>
              <w:jc w:val="both"/>
            </w:pPr>
          </w:p>
        </w:tc>
      </w:tr>
    </w:tbl>
    <w:p w:rsidR="00327EF0" w:rsidRDefault="00327EF0" w:rsidP="00327EF0"/>
    <w:p w:rsidR="00327EF0" w:rsidRDefault="00327EF0" w:rsidP="00327EF0">
      <w:pPr>
        <w:pStyle w:val="a3"/>
        <w:ind w:firstLine="567"/>
        <w:jc w:val="both"/>
      </w:pPr>
    </w:p>
    <w:p w:rsidR="00327EF0" w:rsidRDefault="00327EF0" w:rsidP="00327EF0">
      <w:pPr>
        <w:pStyle w:val="a3"/>
        <w:ind w:firstLine="567"/>
        <w:jc w:val="center"/>
        <w:rPr>
          <w:b/>
        </w:rPr>
      </w:pPr>
      <w:r>
        <w:rPr>
          <w:b/>
        </w:rPr>
        <w:t>ПЛАНИРУЕМЫЕ РЕЗУЛЬТАТЫ</w:t>
      </w:r>
    </w:p>
    <w:p w:rsidR="00327EF0" w:rsidRDefault="00327EF0" w:rsidP="00327EF0">
      <w:pPr>
        <w:pStyle w:val="a3"/>
        <w:ind w:firstLine="567"/>
        <w:jc w:val="both"/>
        <w:rPr>
          <w:b/>
          <w:i/>
          <w:u w:val="single"/>
        </w:rPr>
      </w:pPr>
      <w:r>
        <w:rPr>
          <w:b/>
          <w:i/>
          <w:u w:val="single"/>
        </w:rPr>
        <w:t>Личностные универсальные учебные действия</w:t>
      </w:r>
    </w:p>
    <w:p w:rsidR="00327EF0" w:rsidRDefault="00327EF0" w:rsidP="00327EF0">
      <w:pPr>
        <w:pStyle w:val="a3"/>
        <w:ind w:firstLine="567"/>
        <w:jc w:val="both"/>
      </w:pPr>
      <w:r>
        <w:t xml:space="preserve"> </w:t>
      </w:r>
      <w:r>
        <w:rPr>
          <w:i/>
        </w:rPr>
        <w:t xml:space="preserve">У </w:t>
      </w:r>
      <w:proofErr w:type="gramStart"/>
      <w:r>
        <w:rPr>
          <w:i/>
        </w:rPr>
        <w:t>обучающегося</w:t>
      </w:r>
      <w:proofErr w:type="gramEnd"/>
      <w:r>
        <w:rPr>
          <w:i/>
        </w:rPr>
        <w:t xml:space="preserve"> будут сформированы</w:t>
      </w:r>
      <w:r>
        <w:t>:</w:t>
      </w:r>
    </w:p>
    <w:p w:rsidR="00327EF0" w:rsidRDefault="00327EF0" w:rsidP="00327EF0">
      <w:pPr>
        <w:pStyle w:val="a3"/>
        <w:ind w:firstLine="567"/>
        <w:jc w:val="both"/>
      </w:pPr>
      <w:r>
        <w:t>интерес к русской художественной культуре на основе знакомства с произведениями  И.И. Шишкина, И.И. Левитана, З.Е. Серебряковой и др.);</w:t>
      </w:r>
    </w:p>
    <w:p w:rsidR="00327EF0" w:rsidRDefault="00327EF0" w:rsidP="00327EF0">
      <w:pPr>
        <w:pStyle w:val="a3"/>
        <w:ind w:firstLine="567"/>
        <w:jc w:val="both"/>
      </w:pPr>
      <w:r>
        <w:t>основа для восприятия художественного произведения, определение его основного настроения;</w:t>
      </w:r>
    </w:p>
    <w:p w:rsidR="00327EF0" w:rsidRDefault="00327EF0" w:rsidP="00327EF0">
      <w:pPr>
        <w:pStyle w:val="a3"/>
        <w:ind w:firstLine="567"/>
        <w:jc w:val="both"/>
      </w:pPr>
      <w:r>
        <w:t>эмоциональное восприятие образов природы, в том числе растительного и животного мира, отраженных в рисунке, картине;</w:t>
      </w:r>
    </w:p>
    <w:p w:rsidR="00327EF0" w:rsidRDefault="00327EF0" w:rsidP="00327EF0">
      <w:pPr>
        <w:pStyle w:val="a3"/>
        <w:ind w:firstLine="567"/>
        <w:jc w:val="both"/>
      </w:pPr>
      <w:r>
        <w:t xml:space="preserve">первоначальное представление о </w:t>
      </w:r>
      <w:proofErr w:type="spellStart"/>
      <w:r>
        <w:t>поликультурности</w:t>
      </w:r>
      <w:proofErr w:type="spellEnd"/>
      <w:r>
        <w:t xml:space="preserve"> изобразительного искусства;</w:t>
      </w:r>
    </w:p>
    <w:p w:rsidR="00327EF0" w:rsidRDefault="00327EF0" w:rsidP="00327EF0">
      <w:pPr>
        <w:pStyle w:val="a3"/>
        <w:ind w:firstLine="567"/>
        <w:jc w:val="both"/>
      </w:pPr>
      <w:r>
        <w:t>положительное отношение к занятиям изобразительным искусством, интерес к отдельным видам  художественно-творческой деятельности;</w:t>
      </w:r>
    </w:p>
    <w:p w:rsidR="00327EF0" w:rsidRDefault="00327EF0" w:rsidP="00327EF0">
      <w:pPr>
        <w:pStyle w:val="a3"/>
        <w:ind w:firstLine="567"/>
        <w:jc w:val="both"/>
      </w:pPr>
      <w:r>
        <w:t>чувство гордости за свой народ через знакомство с народным творчеством;</w:t>
      </w:r>
    </w:p>
    <w:p w:rsidR="00327EF0" w:rsidRDefault="00327EF0" w:rsidP="00327EF0">
      <w:pPr>
        <w:pStyle w:val="a3"/>
        <w:ind w:firstLine="567"/>
        <w:jc w:val="both"/>
      </w:pPr>
      <w:r>
        <w:t>интерес к человеку, его чувствам, мыслям через восприятие портретов, в том числе детских образов, автопортретов известных художников;</w:t>
      </w:r>
    </w:p>
    <w:p w:rsidR="00327EF0" w:rsidRDefault="00327EF0" w:rsidP="00327EF0">
      <w:pPr>
        <w:pStyle w:val="a3"/>
        <w:ind w:firstLine="567"/>
        <w:jc w:val="both"/>
      </w:pPr>
      <w:r>
        <w:t>основа для развития чувства прекрасного через доступные для детского восприятия художественные произведения.</w:t>
      </w:r>
    </w:p>
    <w:p w:rsidR="00327EF0" w:rsidRDefault="00327EF0" w:rsidP="00327EF0">
      <w:pPr>
        <w:pStyle w:val="a3"/>
        <w:ind w:firstLine="567"/>
        <w:jc w:val="both"/>
        <w:rPr>
          <w:i/>
        </w:rPr>
      </w:pPr>
      <w:r>
        <w:rPr>
          <w:i/>
        </w:rPr>
        <w:t xml:space="preserve">         </w:t>
      </w:r>
      <w:proofErr w:type="gramStart"/>
      <w:r>
        <w:rPr>
          <w:i/>
        </w:rPr>
        <w:t>Обучающийся</w:t>
      </w:r>
      <w:proofErr w:type="gramEnd"/>
      <w:r>
        <w:rPr>
          <w:i/>
        </w:rPr>
        <w:t xml:space="preserve"> получит возможность для формирования:</w:t>
      </w:r>
    </w:p>
    <w:p w:rsidR="00327EF0" w:rsidRDefault="00327EF0" w:rsidP="00327EF0">
      <w:pPr>
        <w:pStyle w:val="a3"/>
        <w:ind w:firstLine="567"/>
        <w:jc w:val="both"/>
      </w:pPr>
      <w:r>
        <w:t>понимания значения изобразительного искусства в жизни человека;</w:t>
      </w:r>
    </w:p>
    <w:p w:rsidR="00327EF0" w:rsidRDefault="00327EF0" w:rsidP="00327EF0">
      <w:pPr>
        <w:pStyle w:val="a3"/>
        <w:ind w:firstLine="567"/>
        <w:jc w:val="both"/>
      </w:pPr>
      <w:r>
        <w:t>понимания роли изобразительного искусства в собственной жизни;</w:t>
      </w:r>
    </w:p>
    <w:p w:rsidR="00327EF0" w:rsidRDefault="00327EF0" w:rsidP="00327EF0">
      <w:pPr>
        <w:pStyle w:val="a3"/>
        <w:ind w:firstLine="567"/>
        <w:jc w:val="both"/>
      </w:pPr>
      <w:r>
        <w:t>внутренней позиции школьника на уровне положительного отношения к предмету «Изобразительное искусство» через освоение роли автора своих художественных работ;</w:t>
      </w:r>
    </w:p>
    <w:p w:rsidR="00327EF0" w:rsidRDefault="00327EF0" w:rsidP="00327EF0">
      <w:pPr>
        <w:pStyle w:val="a3"/>
        <w:ind w:firstLine="567"/>
        <w:jc w:val="both"/>
      </w:pPr>
      <w:r>
        <w:t>первоначальной ориентации на оценку результатов собственной художественно-творческой деятельности;</w:t>
      </w:r>
    </w:p>
    <w:p w:rsidR="00327EF0" w:rsidRDefault="00327EF0" w:rsidP="00327EF0">
      <w:pPr>
        <w:pStyle w:val="a3"/>
        <w:ind w:firstLine="567"/>
        <w:jc w:val="both"/>
      </w:pPr>
      <w:r>
        <w:t>уважения к чувствам и настроениям другого человека, представления о дружбе, доброжелательном отношении к людям;</w:t>
      </w:r>
    </w:p>
    <w:p w:rsidR="00327EF0" w:rsidRDefault="00327EF0" w:rsidP="00327EF0">
      <w:pPr>
        <w:pStyle w:val="a3"/>
        <w:ind w:firstLine="567"/>
        <w:jc w:val="both"/>
      </w:pPr>
      <w:r>
        <w:t>мотивации к коллективной творческой работе;</w:t>
      </w:r>
    </w:p>
    <w:p w:rsidR="00327EF0" w:rsidRDefault="00327EF0" w:rsidP="00327EF0">
      <w:pPr>
        <w:pStyle w:val="a3"/>
        <w:ind w:firstLine="567"/>
        <w:jc w:val="both"/>
      </w:pPr>
      <w:r>
        <w:t>представления о труде художника, его роли в жизни каждого человека;</w:t>
      </w:r>
    </w:p>
    <w:p w:rsidR="00327EF0" w:rsidRDefault="00327EF0" w:rsidP="00327EF0">
      <w:pPr>
        <w:pStyle w:val="a3"/>
        <w:ind w:firstLine="567"/>
        <w:jc w:val="both"/>
      </w:pPr>
      <w:r>
        <w:t>личностной идентификации на основе общего представления о творческом самовыражении, о мире профессий в изобразительном искусстве.</w:t>
      </w:r>
    </w:p>
    <w:p w:rsidR="00327EF0" w:rsidRDefault="00327EF0" w:rsidP="00327EF0">
      <w:pPr>
        <w:pStyle w:val="a3"/>
        <w:ind w:firstLine="567"/>
        <w:jc w:val="both"/>
        <w:rPr>
          <w:b/>
          <w:i/>
          <w:u w:val="single"/>
        </w:rPr>
      </w:pPr>
      <w:r>
        <w:rPr>
          <w:b/>
          <w:i/>
          <w:u w:val="single"/>
        </w:rPr>
        <w:t>Регулятивные универсальные учебные действия</w:t>
      </w:r>
    </w:p>
    <w:p w:rsidR="00327EF0" w:rsidRDefault="00327EF0" w:rsidP="00327EF0">
      <w:pPr>
        <w:pStyle w:val="a3"/>
        <w:ind w:firstLine="567"/>
        <w:jc w:val="both"/>
        <w:rPr>
          <w:i/>
        </w:rPr>
      </w:pPr>
      <w:r>
        <w:rPr>
          <w:i/>
        </w:rPr>
        <w:t xml:space="preserve">       Обучающийся научится:</w:t>
      </w:r>
    </w:p>
    <w:p w:rsidR="00327EF0" w:rsidRDefault="00327EF0" w:rsidP="00327EF0">
      <w:pPr>
        <w:pStyle w:val="a3"/>
        <w:ind w:firstLine="567"/>
        <w:jc w:val="both"/>
      </w:pPr>
      <w:r>
        <w:t>принимать учебную задачу;</w:t>
      </w:r>
    </w:p>
    <w:p w:rsidR="00327EF0" w:rsidRDefault="00327EF0" w:rsidP="00327EF0">
      <w:pPr>
        <w:pStyle w:val="a3"/>
        <w:ind w:firstLine="567"/>
        <w:jc w:val="both"/>
      </w:pPr>
      <w:r>
        <w:lastRenderedPageBreak/>
        <w:t>оценивать совместно с одноклассниками и учителем результат своей художественно-творческой деятельности;</w:t>
      </w:r>
    </w:p>
    <w:p w:rsidR="00327EF0" w:rsidRDefault="00327EF0" w:rsidP="00327EF0">
      <w:pPr>
        <w:pStyle w:val="a3"/>
        <w:ind w:firstLine="567"/>
        <w:jc w:val="both"/>
      </w:pPr>
      <w:r>
        <w:t>понимать выделенные учителем ориентиры;</w:t>
      </w:r>
    </w:p>
    <w:p w:rsidR="00327EF0" w:rsidRDefault="00327EF0" w:rsidP="00327EF0">
      <w:pPr>
        <w:pStyle w:val="a3"/>
        <w:ind w:firstLine="567"/>
        <w:jc w:val="both"/>
      </w:pPr>
      <w:r>
        <w:t>адекватно воспринимать предложения учителя.</w:t>
      </w:r>
    </w:p>
    <w:p w:rsidR="00327EF0" w:rsidRDefault="00327EF0" w:rsidP="00327EF0">
      <w:pPr>
        <w:pStyle w:val="a3"/>
        <w:ind w:firstLine="567"/>
        <w:jc w:val="both"/>
        <w:rPr>
          <w:i/>
        </w:rPr>
      </w:pPr>
      <w:proofErr w:type="gramStart"/>
      <w:r>
        <w:rPr>
          <w:i/>
        </w:rPr>
        <w:t>Обучающийся</w:t>
      </w:r>
      <w:proofErr w:type="gramEnd"/>
      <w:r>
        <w:rPr>
          <w:i/>
        </w:rPr>
        <w:t xml:space="preserve"> получит возможность научиться:</w:t>
      </w:r>
    </w:p>
    <w:p w:rsidR="00327EF0" w:rsidRDefault="00327EF0" w:rsidP="00327EF0">
      <w:pPr>
        <w:pStyle w:val="a3"/>
        <w:ind w:firstLine="567"/>
        <w:jc w:val="both"/>
      </w:pPr>
      <w:r>
        <w:t>принимать художественную задачу, инструкцию учителя и ход выполнения работы, предложенный в учебнике;</w:t>
      </w:r>
    </w:p>
    <w:p w:rsidR="00327EF0" w:rsidRDefault="00327EF0" w:rsidP="00327EF0">
      <w:pPr>
        <w:pStyle w:val="a3"/>
        <w:ind w:firstLine="567"/>
        <w:jc w:val="both"/>
      </w:pPr>
      <w:r>
        <w:t>на первоначальном уровне понимать особенности художественного замысла и его воплощения;</w:t>
      </w:r>
    </w:p>
    <w:p w:rsidR="00327EF0" w:rsidRDefault="00327EF0" w:rsidP="00327EF0">
      <w:pPr>
        <w:pStyle w:val="a3"/>
        <w:ind w:firstLine="567"/>
        <w:jc w:val="both"/>
      </w:pPr>
      <w:r>
        <w:t>осуществлять под руководством учителя контроль по результату своей деятельности;</w:t>
      </w:r>
    </w:p>
    <w:p w:rsidR="00327EF0" w:rsidRDefault="00327EF0" w:rsidP="00327EF0">
      <w:pPr>
        <w:pStyle w:val="a3"/>
        <w:ind w:firstLine="567"/>
        <w:jc w:val="both"/>
      </w:pPr>
      <w:r>
        <w:t>воспринимать мнение и предложения сверстников, родителей.</w:t>
      </w:r>
    </w:p>
    <w:p w:rsidR="00327EF0" w:rsidRDefault="00327EF0" w:rsidP="00327EF0">
      <w:pPr>
        <w:pStyle w:val="a3"/>
        <w:ind w:firstLine="567"/>
        <w:jc w:val="both"/>
        <w:rPr>
          <w:b/>
          <w:i/>
          <w:u w:val="single"/>
        </w:rPr>
      </w:pPr>
      <w:r>
        <w:rPr>
          <w:b/>
          <w:i/>
          <w:u w:val="single"/>
        </w:rPr>
        <w:t>Познавательные универсальные учебные действия</w:t>
      </w:r>
    </w:p>
    <w:p w:rsidR="00327EF0" w:rsidRDefault="00327EF0" w:rsidP="00327EF0">
      <w:pPr>
        <w:pStyle w:val="a3"/>
        <w:ind w:firstLine="567"/>
        <w:jc w:val="both"/>
        <w:rPr>
          <w:i/>
        </w:rPr>
      </w:pPr>
      <w:r>
        <w:rPr>
          <w:i/>
        </w:rPr>
        <w:t xml:space="preserve">          Обучающийся научится:</w:t>
      </w:r>
    </w:p>
    <w:p w:rsidR="00327EF0" w:rsidRDefault="00327EF0" w:rsidP="00327EF0">
      <w:pPr>
        <w:pStyle w:val="a3"/>
        <w:ind w:firstLine="567"/>
        <w:jc w:val="both"/>
      </w:pPr>
      <w:r>
        <w:t>ориентироваться на первоначальном уровне в информационном и иллюстративном материале учебника, осуществлять поиск нужной информации в справочном материале;</w:t>
      </w:r>
    </w:p>
    <w:p w:rsidR="00327EF0" w:rsidRDefault="00327EF0" w:rsidP="00327EF0">
      <w:pPr>
        <w:pStyle w:val="a3"/>
        <w:ind w:firstLine="567"/>
        <w:jc w:val="both"/>
      </w:pPr>
      <w:r>
        <w:t>использовать рисуночные и простые символические варианты выполнения работы;</w:t>
      </w:r>
    </w:p>
    <w:p w:rsidR="00327EF0" w:rsidRDefault="00327EF0" w:rsidP="00327EF0">
      <w:pPr>
        <w:pStyle w:val="a3"/>
        <w:ind w:firstLine="567"/>
        <w:jc w:val="both"/>
      </w:pPr>
      <w:r>
        <w:t>понимать содержание художественных произведений;</w:t>
      </w:r>
    </w:p>
    <w:p w:rsidR="00327EF0" w:rsidRDefault="00327EF0" w:rsidP="00327EF0">
      <w:pPr>
        <w:pStyle w:val="a3"/>
        <w:ind w:firstLine="567"/>
        <w:jc w:val="both"/>
      </w:pPr>
      <w:r>
        <w:t>читать простое схематическое изображение.</w:t>
      </w:r>
    </w:p>
    <w:p w:rsidR="00327EF0" w:rsidRDefault="00327EF0" w:rsidP="00327EF0">
      <w:pPr>
        <w:pStyle w:val="a3"/>
        <w:ind w:firstLine="567"/>
        <w:jc w:val="both"/>
        <w:rPr>
          <w:i/>
        </w:rPr>
      </w:pPr>
      <w:proofErr w:type="gramStart"/>
      <w:r>
        <w:rPr>
          <w:i/>
        </w:rPr>
        <w:t>Обучающийся</w:t>
      </w:r>
      <w:proofErr w:type="gramEnd"/>
      <w:r>
        <w:rPr>
          <w:i/>
        </w:rPr>
        <w:t xml:space="preserve"> получит возможность научиться:</w:t>
      </w:r>
    </w:p>
    <w:p w:rsidR="00327EF0" w:rsidRDefault="00327EF0" w:rsidP="00327EF0">
      <w:pPr>
        <w:pStyle w:val="a3"/>
        <w:ind w:firstLine="567"/>
        <w:jc w:val="both"/>
      </w:pPr>
      <w:r>
        <w:t>соотносить произведения по настроению, форме, по некоторым средствам художественной выразительности;</w:t>
      </w:r>
    </w:p>
    <w:p w:rsidR="00327EF0" w:rsidRDefault="00327EF0" w:rsidP="00327EF0">
      <w:pPr>
        <w:pStyle w:val="a3"/>
        <w:ind w:firstLine="567"/>
        <w:jc w:val="both"/>
      </w:pPr>
      <w:r>
        <w:t>делать несложные выводы;</w:t>
      </w:r>
    </w:p>
    <w:p w:rsidR="00327EF0" w:rsidRDefault="00327EF0" w:rsidP="00327EF0">
      <w:pPr>
        <w:pStyle w:val="a3"/>
        <w:ind w:firstLine="567"/>
        <w:jc w:val="both"/>
      </w:pPr>
      <w:r>
        <w:t>строить рассуждения о доступных, наглядно воспринимаемых свойствах изобразительного искусства.</w:t>
      </w:r>
    </w:p>
    <w:p w:rsidR="00327EF0" w:rsidRDefault="00327EF0" w:rsidP="00327EF0">
      <w:pPr>
        <w:pStyle w:val="a3"/>
        <w:ind w:firstLine="567"/>
        <w:jc w:val="both"/>
        <w:rPr>
          <w:b/>
          <w:i/>
          <w:u w:val="single"/>
        </w:rPr>
      </w:pPr>
      <w:r>
        <w:rPr>
          <w:b/>
          <w:i/>
          <w:u w:val="single"/>
        </w:rPr>
        <w:t>Коммуникативные универсальные учебные действия</w:t>
      </w:r>
    </w:p>
    <w:p w:rsidR="00327EF0" w:rsidRDefault="00327EF0" w:rsidP="00327EF0">
      <w:pPr>
        <w:pStyle w:val="a3"/>
        <w:ind w:firstLine="567"/>
        <w:jc w:val="both"/>
        <w:rPr>
          <w:i/>
        </w:rPr>
      </w:pPr>
      <w:r>
        <w:rPr>
          <w:i/>
        </w:rPr>
        <w:t xml:space="preserve">        Обучающийся научится:</w:t>
      </w:r>
    </w:p>
    <w:p w:rsidR="00327EF0" w:rsidRDefault="00327EF0" w:rsidP="00327EF0">
      <w:pPr>
        <w:pStyle w:val="a3"/>
        <w:ind w:firstLine="567"/>
        <w:jc w:val="both"/>
      </w:pPr>
      <w:r>
        <w:t>допускать существование различных точек зрения о произведении изобразительного искусства;</w:t>
      </w:r>
    </w:p>
    <w:p w:rsidR="00327EF0" w:rsidRDefault="00327EF0" w:rsidP="00327EF0">
      <w:pPr>
        <w:pStyle w:val="a3"/>
        <w:ind w:firstLine="567"/>
        <w:jc w:val="both"/>
      </w:pPr>
      <w:r>
        <w:t>участвовать в работе парами, в групповом создании творческих работ;</w:t>
      </w:r>
    </w:p>
    <w:p w:rsidR="00327EF0" w:rsidRDefault="00327EF0" w:rsidP="00327EF0">
      <w:pPr>
        <w:pStyle w:val="a3"/>
        <w:ind w:firstLine="567"/>
        <w:jc w:val="both"/>
      </w:pPr>
      <w:r>
        <w:t>контролировать свои действия в коллективной работе;</w:t>
      </w:r>
    </w:p>
    <w:p w:rsidR="00327EF0" w:rsidRDefault="00327EF0" w:rsidP="00327EF0">
      <w:pPr>
        <w:pStyle w:val="a3"/>
        <w:ind w:firstLine="567"/>
        <w:jc w:val="both"/>
      </w:pPr>
      <w:r>
        <w:t>принимать настроение других людей, их эмоции от восприятия репродукций картин и фотоматериалов.</w:t>
      </w:r>
    </w:p>
    <w:p w:rsidR="00327EF0" w:rsidRDefault="00327EF0" w:rsidP="00327EF0">
      <w:pPr>
        <w:pStyle w:val="a3"/>
        <w:ind w:firstLine="567"/>
        <w:jc w:val="both"/>
        <w:rPr>
          <w:i/>
        </w:rPr>
      </w:pPr>
      <w:proofErr w:type="gramStart"/>
      <w:r>
        <w:rPr>
          <w:i/>
        </w:rPr>
        <w:t>Обучающийся</w:t>
      </w:r>
      <w:proofErr w:type="gramEnd"/>
      <w:r>
        <w:rPr>
          <w:i/>
        </w:rPr>
        <w:t xml:space="preserve"> получит возможность научиться:</w:t>
      </w:r>
    </w:p>
    <w:p w:rsidR="00327EF0" w:rsidRDefault="00327EF0" w:rsidP="00327EF0">
      <w:pPr>
        <w:pStyle w:val="a3"/>
        <w:ind w:firstLine="567"/>
        <w:jc w:val="both"/>
      </w:pPr>
      <w:r>
        <w:t>соотносить собственное впечатление от произведения искусства и мнение других людей о нем;</w:t>
      </w:r>
    </w:p>
    <w:p w:rsidR="00327EF0" w:rsidRDefault="00327EF0" w:rsidP="00327EF0">
      <w:pPr>
        <w:pStyle w:val="a3"/>
        <w:ind w:firstLine="567"/>
        <w:jc w:val="both"/>
      </w:pPr>
      <w:r>
        <w:t>обсуждать со сверстниками ход выполнения работы и ее результаты;</w:t>
      </w:r>
    </w:p>
    <w:p w:rsidR="00327EF0" w:rsidRDefault="00327EF0" w:rsidP="00327EF0">
      <w:pPr>
        <w:pStyle w:val="a3"/>
        <w:ind w:firstLine="567"/>
        <w:jc w:val="both"/>
      </w:pPr>
      <w:r>
        <w:t>использовать простые речевые средства для передачи своего впечатления от произведения живописи;</w:t>
      </w:r>
    </w:p>
    <w:p w:rsidR="00327EF0" w:rsidRDefault="00327EF0" w:rsidP="00327EF0">
      <w:pPr>
        <w:pStyle w:val="a3"/>
        <w:ind w:firstLine="567"/>
        <w:jc w:val="both"/>
      </w:pPr>
      <w:r>
        <w:t>следить за действиями других участников в процессе совместной деятельности.</w:t>
      </w:r>
    </w:p>
    <w:p w:rsidR="00327EF0" w:rsidRDefault="00327EF0" w:rsidP="00327EF0">
      <w:pPr>
        <w:pStyle w:val="a3"/>
        <w:ind w:firstLine="567"/>
        <w:jc w:val="both"/>
      </w:pPr>
      <w:r>
        <w:rPr>
          <w:b/>
        </w:rPr>
        <w:t>Материально-техническое обеспечение</w:t>
      </w:r>
    </w:p>
    <w:p w:rsidR="00327EF0" w:rsidRDefault="00327EF0" w:rsidP="00327EF0">
      <w:pPr>
        <w:pStyle w:val="a3"/>
        <w:ind w:firstLine="567"/>
        <w:jc w:val="both"/>
      </w:pPr>
      <w:r>
        <w:t>-</w:t>
      </w:r>
      <w:proofErr w:type="spellStart"/>
      <w:r>
        <w:t>Ашикова</w:t>
      </w:r>
      <w:proofErr w:type="spellEnd"/>
      <w:r>
        <w:t xml:space="preserve"> С.Г. Изобразительное искусство</w:t>
      </w:r>
      <w:proofErr w:type="gramStart"/>
      <w:r>
        <w:t xml:space="preserve"> :</w:t>
      </w:r>
      <w:proofErr w:type="gramEnd"/>
      <w:r>
        <w:t xml:space="preserve"> учебник для 1 класса / под ред.А.А. Мелик-Пашаева, С.Г. Яковлевой. Самара</w:t>
      </w:r>
      <w:proofErr w:type="gramStart"/>
      <w:r>
        <w:t xml:space="preserve"> :</w:t>
      </w:r>
      <w:proofErr w:type="gramEnd"/>
      <w:r>
        <w:t xml:space="preserve"> Издательство «Учебная литература»</w:t>
      </w:r>
      <w:proofErr w:type="gramStart"/>
      <w:r>
        <w:t xml:space="preserve"> :</w:t>
      </w:r>
      <w:proofErr w:type="gramEnd"/>
      <w:r>
        <w:t xml:space="preserve"> Издательский дом «Федоров»;</w:t>
      </w:r>
    </w:p>
    <w:p w:rsidR="00327EF0" w:rsidRDefault="00327EF0" w:rsidP="00327EF0">
      <w:pPr>
        <w:pStyle w:val="a3"/>
        <w:ind w:firstLine="567"/>
        <w:jc w:val="both"/>
      </w:pPr>
      <w:r>
        <w:t>- Юный художник: журнал по изобразительному искусству для детей и юношества. М.: Юный художник.</w:t>
      </w:r>
    </w:p>
    <w:p w:rsidR="00327EF0" w:rsidRDefault="00327EF0" w:rsidP="00327EF0">
      <w:pPr>
        <w:pStyle w:val="a3"/>
        <w:ind w:firstLine="567"/>
        <w:jc w:val="both"/>
      </w:pPr>
      <w:r>
        <w:t>-репродукции картин в соответствии с тематикой и видами работы;</w:t>
      </w:r>
    </w:p>
    <w:p w:rsidR="00327EF0" w:rsidRDefault="00327EF0" w:rsidP="00327EF0">
      <w:pPr>
        <w:pStyle w:val="a3"/>
        <w:ind w:firstLine="567"/>
        <w:jc w:val="both"/>
      </w:pPr>
      <w:r>
        <w:t>-портреты русских и зарубежных художников;</w:t>
      </w:r>
    </w:p>
    <w:p w:rsidR="00327EF0" w:rsidRDefault="00327EF0" w:rsidP="00327EF0">
      <w:pPr>
        <w:pStyle w:val="a3"/>
        <w:ind w:firstLine="567"/>
        <w:jc w:val="both"/>
      </w:pPr>
      <w:r>
        <w:t>-таблицы по стилям архитектуры, одежды, предметов быта;</w:t>
      </w:r>
    </w:p>
    <w:p w:rsidR="00327EF0" w:rsidRDefault="00327EF0" w:rsidP="00327EF0">
      <w:pPr>
        <w:pStyle w:val="a3"/>
        <w:ind w:firstLine="567"/>
        <w:jc w:val="both"/>
      </w:pPr>
      <w:r>
        <w:t>-схемы рисования предметов, растений, деревьев, животных, птиц, человека;</w:t>
      </w:r>
    </w:p>
    <w:p w:rsidR="00327EF0" w:rsidRDefault="00327EF0" w:rsidP="00327EF0">
      <w:pPr>
        <w:pStyle w:val="a3"/>
        <w:ind w:firstLine="567"/>
        <w:jc w:val="both"/>
      </w:pPr>
      <w:r>
        <w:t>-таблицы по народным промыслам, русскому костюму, декоративно-прикладному искусству.</w:t>
      </w:r>
    </w:p>
    <w:p w:rsidR="00E13B81" w:rsidRDefault="00E13B81" w:rsidP="00E13B81">
      <w:pPr>
        <w:shd w:val="clear" w:color="auto" w:fill="FFFFFF"/>
        <w:ind w:left="374"/>
        <w:jc w:val="both"/>
        <w:rPr>
          <w:b/>
          <w:bCs/>
          <w:i/>
          <w:iCs/>
        </w:rPr>
      </w:pPr>
    </w:p>
    <w:p w:rsidR="00E13B81" w:rsidRPr="00E13B81" w:rsidRDefault="00E13B81" w:rsidP="00E13B81">
      <w:pPr>
        <w:shd w:val="clear" w:color="auto" w:fill="FFFFFF"/>
        <w:jc w:val="center"/>
        <w:rPr>
          <w:rFonts w:ascii="Times New Roman" w:hAnsi="Times New Roman" w:cs="Times New Roman"/>
          <w:sz w:val="32"/>
          <w:szCs w:val="32"/>
        </w:rPr>
      </w:pPr>
      <w:r w:rsidRPr="00E13B81">
        <w:rPr>
          <w:rFonts w:ascii="Times New Roman" w:hAnsi="Times New Roman" w:cs="Times New Roman"/>
          <w:b/>
          <w:bCs/>
          <w:spacing w:val="-8"/>
          <w:sz w:val="32"/>
          <w:szCs w:val="32"/>
        </w:rPr>
        <w:t xml:space="preserve">Программное и </w:t>
      </w:r>
      <w:proofErr w:type="spellStart"/>
      <w:r w:rsidRPr="00E13B81">
        <w:rPr>
          <w:rFonts w:ascii="Times New Roman" w:hAnsi="Times New Roman" w:cs="Times New Roman"/>
          <w:b/>
          <w:bCs/>
          <w:spacing w:val="-8"/>
          <w:sz w:val="32"/>
          <w:szCs w:val="32"/>
        </w:rPr>
        <w:t>учебно</w:t>
      </w:r>
      <w:proofErr w:type="spellEnd"/>
      <w:r w:rsidRPr="00E13B81">
        <w:rPr>
          <w:rFonts w:ascii="Times New Roman" w:hAnsi="Times New Roman" w:cs="Times New Roman"/>
          <w:b/>
          <w:bCs/>
          <w:spacing w:val="-8"/>
          <w:sz w:val="32"/>
          <w:szCs w:val="32"/>
        </w:rPr>
        <w:t xml:space="preserve"> – методическое оснащение учебного плана.</w:t>
      </w:r>
    </w:p>
    <w:p w:rsidR="00E13B81" w:rsidRDefault="00E13B81" w:rsidP="00E13B81">
      <w:pPr>
        <w:rPr>
          <w:b/>
          <w:sz w:val="32"/>
          <w:szCs w:val="32"/>
        </w:rPr>
      </w:pPr>
    </w:p>
    <w:p w:rsidR="00E13B81" w:rsidRDefault="00E13B81" w:rsidP="00E13B81">
      <w:pPr>
        <w:rPr>
          <w:b/>
          <w:sz w:val="32"/>
          <w:szCs w:val="32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560"/>
        <w:gridCol w:w="2232"/>
        <w:gridCol w:w="3296"/>
        <w:gridCol w:w="2835"/>
      </w:tblGrid>
      <w:tr w:rsidR="00E13B81" w:rsidRPr="00E13B81" w:rsidTr="00945AB9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3B81" w:rsidRPr="00E13B81" w:rsidRDefault="00E13B81" w:rsidP="00A05800">
            <w:pPr>
              <w:spacing w:before="100" w:before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13B8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 в неделю согласно учебному плану школы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3B81" w:rsidRPr="00E13B81" w:rsidRDefault="00E13B81" w:rsidP="00A05800">
            <w:pPr>
              <w:spacing w:before="100" w:before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13B81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программы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3B81" w:rsidRPr="00E13B81" w:rsidRDefault="00E13B81" w:rsidP="00A05800">
            <w:pPr>
              <w:spacing w:before="100" w:before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13B81">
              <w:rPr>
                <w:rFonts w:ascii="Times New Roman" w:eastAsia="Calibri" w:hAnsi="Times New Roman" w:cs="Times New Roman"/>
                <w:sz w:val="24"/>
                <w:szCs w:val="24"/>
              </w:rPr>
              <w:t>УМК обучающихся (рекомендовано)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B81" w:rsidRPr="00E13B81" w:rsidRDefault="00E13B81" w:rsidP="00A05800">
            <w:pPr>
              <w:spacing w:before="100" w:before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13B81">
              <w:rPr>
                <w:rFonts w:ascii="Times New Roman" w:eastAsia="Calibri" w:hAnsi="Times New Roman" w:cs="Times New Roman"/>
                <w:sz w:val="24"/>
                <w:szCs w:val="24"/>
              </w:rPr>
              <w:t>УМК  учителя</w:t>
            </w:r>
          </w:p>
          <w:p w:rsidR="00E13B81" w:rsidRPr="00E13B81" w:rsidRDefault="00E13B81" w:rsidP="00A05800">
            <w:pPr>
              <w:spacing w:before="100" w:before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E13B81" w:rsidRPr="00E13B81" w:rsidTr="00945AB9">
        <w:trPr>
          <w:trHeight w:val="372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3B81" w:rsidRPr="00E13B81" w:rsidRDefault="00E13B81" w:rsidP="00A05800">
            <w:pPr>
              <w:spacing w:before="100" w:before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13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4 ч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B81" w:rsidRPr="00E13B81" w:rsidRDefault="00E13B81" w:rsidP="00A05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B8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Рекомендовано      ФГОС </w:t>
            </w:r>
            <w:proofErr w:type="spellStart"/>
            <w:r w:rsidRPr="00E13B81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proofErr w:type="gramStart"/>
            <w:r w:rsidRPr="00E13B8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E13B81">
              <w:rPr>
                <w:rFonts w:ascii="Times New Roman" w:hAnsi="Times New Roman" w:cs="Times New Roman"/>
                <w:sz w:val="24"/>
                <w:szCs w:val="24"/>
              </w:rPr>
              <w:t xml:space="preserve">рограммно – методический комплекс. </w:t>
            </w:r>
          </w:p>
          <w:p w:rsidR="00E13B81" w:rsidRPr="00E13B81" w:rsidRDefault="00E13B81" w:rsidP="00E13B81">
            <w:pPr>
              <w:spacing w:before="100" w:before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13B81">
              <w:rPr>
                <w:rFonts w:ascii="Times New Roman" w:hAnsi="Times New Roman" w:cs="Times New Roman"/>
                <w:sz w:val="24"/>
                <w:szCs w:val="24"/>
              </w:rPr>
              <w:t xml:space="preserve">Авторы: </w:t>
            </w:r>
            <w:proofErr w:type="spellStart"/>
            <w:r w:rsidRPr="00E13B81">
              <w:rPr>
                <w:rFonts w:ascii="Times New Roman" w:hAnsi="Times New Roman" w:cs="Times New Roman"/>
                <w:sz w:val="24"/>
                <w:szCs w:val="24"/>
              </w:rPr>
              <w:t>Ашикова</w:t>
            </w:r>
            <w:proofErr w:type="spellEnd"/>
            <w:r w:rsidRPr="00E13B81">
              <w:rPr>
                <w:rFonts w:ascii="Times New Roman" w:hAnsi="Times New Roman" w:cs="Times New Roman"/>
                <w:sz w:val="24"/>
                <w:szCs w:val="24"/>
              </w:rPr>
              <w:t xml:space="preserve"> С.Г. 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B81" w:rsidRPr="00E13B81" w:rsidRDefault="00E13B81" w:rsidP="00A05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3B81">
              <w:rPr>
                <w:rFonts w:ascii="Times New Roman" w:hAnsi="Times New Roman" w:cs="Times New Roman"/>
                <w:sz w:val="24"/>
                <w:szCs w:val="24"/>
              </w:rPr>
              <w:t>Ашикова</w:t>
            </w:r>
            <w:proofErr w:type="spellEnd"/>
            <w:r w:rsidRPr="00E13B81">
              <w:rPr>
                <w:rFonts w:ascii="Times New Roman" w:hAnsi="Times New Roman" w:cs="Times New Roman"/>
                <w:sz w:val="24"/>
                <w:szCs w:val="24"/>
              </w:rPr>
              <w:t xml:space="preserve"> С.Г. Изобразительное искусство</w:t>
            </w:r>
            <w:proofErr w:type="gramStart"/>
            <w:r w:rsidRPr="00E13B8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13B81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1 класса / под ред.А.А. Мелик-Пашаева, С.Г. Яковлевой. Самара</w:t>
            </w:r>
            <w:proofErr w:type="gramStart"/>
            <w:r w:rsidRPr="00E13B8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13B81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«Учебная литература»</w:t>
            </w:r>
            <w:proofErr w:type="gramStart"/>
            <w:r w:rsidRPr="00E13B8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13B81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Издательский дом «Федоров»;</w:t>
            </w:r>
          </w:p>
          <w:p w:rsidR="00E13B81" w:rsidRPr="00E13B81" w:rsidRDefault="00E13B81" w:rsidP="00A058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B81" w:rsidRPr="00E13B81" w:rsidRDefault="00E13B81" w:rsidP="00A05800">
            <w:pP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B81" w:rsidRPr="00E13B81" w:rsidRDefault="00E13B81" w:rsidP="00A058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13B81" w:rsidRPr="00F44ABC" w:rsidRDefault="00E13B81" w:rsidP="00E13B81">
      <w:pPr>
        <w:shd w:val="clear" w:color="auto" w:fill="FFFFFF"/>
        <w:ind w:left="720"/>
        <w:jc w:val="both"/>
        <w:rPr>
          <w:rFonts w:eastAsiaTheme="minorEastAsia"/>
          <w:b/>
          <w:bCs/>
          <w:color w:val="000000"/>
          <w:sz w:val="28"/>
          <w:szCs w:val="28"/>
        </w:rPr>
      </w:pPr>
      <w:r w:rsidRPr="00F44ABC">
        <w:rPr>
          <w:b/>
          <w:bCs/>
          <w:color w:val="000000"/>
          <w:sz w:val="28"/>
          <w:szCs w:val="28"/>
        </w:rPr>
        <w:t xml:space="preserve">                                                  </w:t>
      </w:r>
    </w:p>
    <w:p w:rsidR="00E13B81" w:rsidRDefault="00E13B81" w:rsidP="00E13B81">
      <w:pPr>
        <w:shd w:val="clear" w:color="auto" w:fill="FFFFFF"/>
        <w:tabs>
          <w:tab w:val="left" w:pos="2905"/>
        </w:tabs>
        <w:ind w:left="720"/>
        <w:jc w:val="both"/>
        <w:rPr>
          <w:b/>
          <w:bCs/>
          <w:color w:val="000000"/>
          <w:sz w:val="28"/>
          <w:szCs w:val="28"/>
        </w:rPr>
      </w:pPr>
    </w:p>
    <w:p w:rsidR="00E13B81" w:rsidRDefault="00E13B81" w:rsidP="00E13B81">
      <w:pPr>
        <w:shd w:val="clear" w:color="auto" w:fill="FFFFFF"/>
        <w:tabs>
          <w:tab w:val="left" w:pos="2905"/>
        </w:tabs>
        <w:ind w:left="720"/>
        <w:jc w:val="both"/>
        <w:rPr>
          <w:b/>
          <w:bCs/>
          <w:color w:val="000000"/>
          <w:sz w:val="28"/>
          <w:szCs w:val="28"/>
        </w:rPr>
      </w:pPr>
    </w:p>
    <w:p w:rsidR="00E13B81" w:rsidRDefault="00E13B81" w:rsidP="00E13B81">
      <w:pPr>
        <w:shd w:val="clear" w:color="auto" w:fill="FFFFFF"/>
        <w:tabs>
          <w:tab w:val="left" w:pos="2905"/>
        </w:tabs>
        <w:ind w:left="720"/>
        <w:jc w:val="both"/>
        <w:rPr>
          <w:b/>
          <w:bCs/>
          <w:color w:val="000000"/>
          <w:sz w:val="28"/>
          <w:szCs w:val="28"/>
        </w:rPr>
      </w:pPr>
    </w:p>
    <w:p w:rsidR="00E13B81" w:rsidRDefault="00E13B81" w:rsidP="00E13B81">
      <w:pPr>
        <w:shd w:val="clear" w:color="auto" w:fill="FFFFFF"/>
        <w:tabs>
          <w:tab w:val="left" w:pos="2905"/>
        </w:tabs>
        <w:ind w:left="720"/>
        <w:jc w:val="both"/>
        <w:rPr>
          <w:b/>
          <w:bCs/>
          <w:color w:val="000000"/>
          <w:sz w:val="28"/>
          <w:szCs w:val="28"/>
        </w:rPr>
      </w:pPr>
    </w:p>
    <w:sectPr w:rsidR="00E13B81" w:rsidSect="00892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22A30"/>
    <w:multiLevelType w:val="hybridMultilevel"/>
    <w:tmpl w:val="30ACA25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395B0C60"/>
    <w:multiLevelType w:val="hybridMultilevel"/>
    <w:tmpl w:val="139484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61F655CE"/>
    <w:multiLevelType w:val="hybridMultilevel"/>
    <w:tmpl w:val="EC40D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327EF0"/>
    <w:rsid w:val="001D3C61"/>
    <w:rsid w:val="00327EF0"/>
    <w:rsid w:val="003A0EFF"/>
    <w:rsid w:val="004A0AEF"/>
    <w:rsid w:val="00580B1B"/>
    <w:rsid w:val="00695F46"/>
    <w:rsid w:val="00790610"/>
    <w:rsid w:val="00800E14"/>
    <w:rsid w:val="0089210C"/>
    <w:rsid w:val="00945AB9"/>
    <w:rsid w:val="00BF54A2"/>
    <w:rsid w:val="00C322A1"/>
    <w:rsid w:val="00DD4DB8"/>
    <w:rsid w:val="00E13B81"/>
    <w:rsid w:val="00E34C1D"/>
    <w:rsid w:val="00EF0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EF0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7EF0"/>
    <w:pPr>
      <w:spacing w:after="0" w:line="240" w:lineRule="auto"/>
    </w:pPr>
  </w:style>
  <w:style w:type="character" w:customStyle="1" w:styleId="c8">
    <w:name w:val="c8"/>
    <w:basedOn w:val="a0"/>
    <w:rsid w:val="00327EF0"/>
  </w:style>
  <w:style w:type="paragraph" w:customStyle="1" w:styleId="c22">
    <w:name w:val="c22"/>
    <w:basedOn w:val="a"/>
    <w:rsid w:val="00327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327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327EF0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327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27EF0"/>
  </w:style>
  <w:style w:type="paragraph" w:styleId="a5">
    <w:name w:val="List Paragraph"/>
    <w:basedOn w:val="a"/>
    <w:uiPriority w:val="34"/>
    <w:qFormat/>
    <w:rsid w:val="00327EF0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E13B81"/>
    <w:rPr>
      <w:color w:val="0000FF"/>
      <w:u w:val="single"/>
    </w:rPr>
  </w:style>
  <w:style w:type="character" w:customStyle="1" w:styleId="apple-converted-space">
    <w:name w:val="apple-converted-space"/>
    <w:basedOn w:val="a0"/>
    <w:rsid w:val="00E13B81"/>
  </w:style>
  <w:style w:type="character" w:styleId="a7">
    <w:name w:val="Strong"/>
    <w:basedOn w:val="a0"/>
    <w:uiPriority w:val="22"/>
    <w:qFormat/>
    <w:rsid w:val="00E13B81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A0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A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1497</Words>
  <Characters>8537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8</cp:revision>
  <cp:lastPrinted>2017-09-12T09:57:00Z</cp:lastPrinted>
  <dcterms:created xsi:type="dcterms:W3CDTF">2017-09-11T18:31:00Z</dcterms:created>
  <dcterms:modified xsi:type="dcterms:W3CDTF">2018-08-25T17:49:00Z</dcterms:modified>
</cp:coreProperties>
</file>