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596" w:rsidRPr="00BA68B7" w:rsidRDefault="00222596" w:rsidP="00222596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Toc291753122"/>
      <w:bookmarkEnd w:id="0"/>
      <w:r w:rsidRPr="00BA68B7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автономное общеобразовательное учреждение</w:t>
      </w:r>
    </w:p>
    <w:p w:rsidR="00222596" w:rsidRPr="00BA68B7" w:rsidRDefault="00222596" w:rsidP="00222596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68B7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proofErr w:type="spellStart"/>
      <w:r w:rsidRPr="00BA68B7">
        <w:rPr>
          <w:rFonts w:ascii="Times New Roman" w:eastAsia="Times New Roman" w:hAnsi="Times New Roman"/>
          <w:b/>
          <w:sz w:val="28"/>
          <w:szCs w:val="28"/>
          <w:lang w:eastAsia="ru-RU"/>
        </w:rPr>
        <w:t>Закаменская</w:t>
      </w:r>
      <w:proofErr w:type="spellEnd"/>
      <w:r w:rsidRPr="00BA68B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общеобразовательная средняя школа №1»</w:t>
      </w: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УТВЕРЖДАЮ:</w:t>
      </w: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директор МАОУ </w:t>
      </w: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«</w:t>
      </w:r>
      <w:proofErr w:type="spellStart"/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>Закаменская</w:t>
      </w:r>
      <w:proofErr w:type="spellEnd"/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СОШ №1»</w:t>
      </w:r>
    </w:p>
    <w:p w:rsidR="00222596" w:rsidRPr="00BA68B7" w:rsidRDefault="00222596" w:rsidP="00222596">
      <w:pPr>
        <w:spacing w:after="0" w:line="240" w:lineRule="auto"/>
        <w:ind w:left="360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</w:t>
      </w:r>
      <w:proofErr w:type="spellStart"/>
      <w:r w:rsidR="007E2251">
        <w:rPr>
          <w:rFonts w:ascii="Times New Roman" w:eastAsia="Times New Roman" w:hAnsi="Times New Roman"/>
          <w:sz w:val="24"/>
          <w:szCs w:val="24"/>
          <w:lang w:eastAsia="ru-RU"/>
        </w:rPr>
        <w:t>С.Д.Убанова</w:t>
      </w:r>
      <w:proofErr w:type="spellEnd"/>
    </w:p>
    <w:p w:rsidR="00222596" w:rsidRPr="00BA68B7" w:rsidRDefault="00222596" w:rsidP="00222596">
      <w:pPr>
        <w:spacing w:after="0" w:line="240" w:lineRule="auto"/>
        <w:ind w:left="360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Приказ № __</w:t>
      </w:r>
      <w:r w:rsidR="007B109F">
        <w:rPr>
          <w:rFonts w:ascii="Times New Roman" w:eastAsia="Times New Roman" w:hAnsi="Times New Roman"/>
          <w:sz w:val="24"/>
          <w:szCs w:val="24"/>
          <w:lang w:val="en-US" w:eastAsia="ru-RU"/>
        </w:rPr>
        <w:t>99</w:t>
      </w: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>___</w:t>
      </w: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от «</w:t>
      </w:r>
      <w:r w:rsidR="007B109F">
        <w:rPr>
          <w:rFonts w:ascii="Times New Roman" w:eastAsia="Times New Roman" w:hAnsi="Times New Roman"/>
          <w:sz w:val="24"/>
          <w:szCs w:val="24"/>
          <w:lang w:val="en-US" w:eastAsia="ru-RU"/>
        </w:rPr>
        <w:t>02</w:t>
      </w: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7B109F">
        <w:rPr>
          <w:rFonts w:ascii="Times New Roman" w:eastAsia="Times New Roman" w:hAnsi="Times New Roman"/>
          <w:sz w:val="24"/>
          <w:szCs w:val="24"/>
          <w:lang w:eastAsia="ru-RU"/>
        </w:rPr>
        <w:t>сентября 2019</w:t>
      </w:r>
      <w:r w:rsidRPr="00BA68B7">
        <w:rPr>
          <w:rFonts w:ascii="Times New Roman" w:eastAsia="Times New Roman" w:hAnsi="Times New Roman"/>
          <w:sz w:val="24"/>
          <w:szCs w:val="24"/>
          <w:lang w:eastAsia="ru-RU"/>
        </w:rPr>
        <w:t xml:space="preserve"> г</w:t>
      </w: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pacing w:after="0" w:line="240" w:lineRule="auto"/>
        <w:ind w:left="360"/>
        <w:jc w:val="center"/>
        <w:outlineLvl w:val="0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A68B7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РАБОЧАЯ ПРОГРАММА</w:t>
      </w:r>
    </w:p>
    <w:p w:rsidR="00222596" w:rsidRPr="00BA68B7" w:rsidRDefault="00222596" w:rsidP="00222596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32"/>
          <w:szCs w:val="28"/>
          <w:lang w:eastAsia="ru-RU"/>
        </w:rPr>
      </w:pPr>
      <w:r w:rsidRPr="00BA68B7">
        <w:rPr>
          <w:rFonts w:ascii="Times New Roman" w:eastAsia="Times New Roman" w:hAnsi="Times New Roman"/>
          <w:b/>
          <w:sz w:val="32"/>
          <w:szCs w:val="28"/>
          <w:lang w:eastAsia="ru-RU"/>
        </w:rPr>
        <w:t>по</w:t>
      </w:r>
      <w:r w:rsidRPr="00BA68B7">
        <w:rPr>
          <w:rFonts w:ascii="Times New Roman" w:eastAsia="Times New Roman" w:hAnsi="Times New Roman"/>
          <w:sz w:val="32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32"/>
          <w:szCs w:val="28"/>
          <w:u w:val="single"/>
          <w:lang w:eastAsia="ru-RU"/>
        </w:rPr>
        <w:t>изобразительному искусству</w:t>
      </w: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32"/>
          <w:szCs w:val="28"/>
          <w:lang w:eastAsia="ru-RU"/>
        </w:rPr>
      </w:pPr>
      <w:r w:rsidRPr="00BA68B7">
        <w:rPr>
          <w:rFonts w:ascii="Times New Roman" w:eastAsia="Times New Roman" w:hAnsi="Times New Roman"/>
          <w:b/>
          <w:sz w:val="32"/>
          <w:szCs w:val="28"/>
          <w:lang w:eastAsia="ru-RU"/>
        </w:rPr>
        <w:t>Класс</w:t>
      </w:r>
      <w:r w:rsidRPr="00BA68B7">
        <w:rPr>
          <w:rFonts w:ascii="Times New Roman" w:eastAsia="Times New Roman" w:hAnsi="Times New Roman"/>
          <w:sz w:val="32"/>
          <w:szCs w:val="28"/>
          <w:lang w:eastAsia="ru-RU"/>
        </w:rPr>
        <w:t xml:space="preserve"> _______</w:t>
      </w:r>
      <w:r>
        <w:rPr>
          <w:rFonts w:ascii="Times New Roman" w:eastAsia="Times New Roman" w:hAnsi="Times New Roman"/>
          <w:sz w:val="32"/>
          <w:szCs w:val="28"/>
          <w:u w:val="single"/>
          <w:lang w:eastAsia="ru-RU"/>
        </w:rPr>
        <w:t>1</w:t>
      </w:r>
      <w:r w:rsidRPr="00BA68B7">
        <w:rPr>
          <w:rFonts w:ascii="Times New Roman" w:eastAsia="Times New Roman" w:hAnsi="Times New Roman"/>
          <w:sz w:val="32"/>
          <w:szCs w:val="28"/>
          <w:lang w:eastAsia="ru-RU"/>
        </w:rPr>
        <w:t>____________________</w:t>
      </w: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32"/>
          <w:szCs w:val="28"/>
          <w:u w:val="single"/>
          <w:lang w:eastAsia="ru-RU"/>
        </w:rPr>
      </w:pPr>
      <w:r w:rsidRPr="00BA68B7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Количество часов </w:t>
      </w:r>
      <w:r w:rsidRPr="00BA68B7">
        <w:rPr>
          <w:rFonts w:ascii="Times New Roman" w:eastAsia="Times New Roman" w:hAnsi="Times New Roman"/>
          <w:sz w:val="32"/>
          <w:szCs w:val="28"/>
          <w:lang w:eastAsia="ru-RU"/>
        </w:rPr>
        <w:t>_____</w:t>
      </w:r>
      <w:r>
        <w:rPr>
          <w:rFonts w:ascii="Times New Roman" w:eastAsia="Times New Roman" w:hAnsi="Times New Roman"/>
          <w:sz w:val="32"/>
          <w:szCs w:val="28"/>
          <w:u w:val="single"/>
          <w:lang w:eastAsia="ru-RU"/>
        </w:rPr>
        <w:t>34</w:t>
      </w:r>
      <w:r w:rsidRPr="00BA68B7">
        <w:rPr>
          <w:rFonts w:ascii="Times New Roman" w:eastAsia="Times New Roman" w:hAnsi="Times New Roman"/>
          <w:sz w:val="32"/>
          <w:szCs w:val="28"/>
          <w:lang w:eastAsia="ru-RU"/>
        </w:rPr>
        <w:t xml:space="preserve">__________ </w:t>
      </w: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BA68B7">
        <w:rPr>
          <w:rFonts w:ascii="Times New Roman" w:eastAsia="Times New Roman" w:hAnsi="Times New Roman"/>
          <w:b/>
          <w:sz w:val="32"/>
          <w:szCs w:val="28"/>
          <w:lang w:eastAsia="ru-RU"/>
        </w:rPr>
        <w:t>Учитель</w:t>
      </w:r>
      <w:r w:rsidRPr="00BA68B7">
        <w:rPr>
          <w:rFonts w:ascii="Times New Roman" w:eastAsia="Times New Roman" w:hAnsi="Times New Roman"/>
          <w:sz w:val="32"/>
          <w:szCs w:val="28"/>
          <w:lang w:eastAsia="ru-RU"/>
        </w:rPr>
        <w:t xml:space="preserve">  </w:t>
      </w:r>
      <w:proofErr w:type="spellStart"/>
      <w:r w:rsidR="001928A0">
        <w:rPr>
          <w:rFonts w:ascii="Times New Roman" w:eastAsia="Times New Roman" w:hAnsi="Times New Roman"/>
          <w:sz w:val="32"/>
          <w:szCs w:val="28"/>
          <w:u w:val="single"/>
          <w:lang w:eastAsia="ru-RU"/>
        </w:rPr>
        <w:t>Янцен</w:t>
      </w:r>
      <w:proofErr w:type="spellEnd"/>
      <w:r w:rsidR="001928A0">
        <w:rPr>
          <w:rFonts w:ascii="Times New Roman" w:eastAsia="Times New Roman" w:hAnsi="Times New Roman"/>
          <w:sz w:val="32"/>
          <w:szCs w:val="28"/>
          <w:u w:val="single"/>
          <w:lang w:eastAsia="ru-RU"/>
        </w:rPr>
        <w:t xml:space="preserve"> Ольга Викторовна</w:t>
      </w:r>
      <w:r w:rsidRPr="00BA68B7">
        <w:rPr>
          <w:rFonts w:ascii="Times New Roman" w:eastAsia="Times New Roman" w:hAnsi="Times New Roman"/>
          <w:sz w:val="32"/>
          <w:szCs w:val="28"/>
          <w:u w:val="single"/>
          <w:lang w:eastAsia="ru-RU"/>
        </w:rPr>
        <w:t>, высшая категория</w:t>
      </w:r>
    </w:p>
    <w:p w:rsidR="00222596" w:rsidRPr="00BA68B7" w:rsidRDefault="00222596" w:rsidP="00222596">
      <w:pPr>
        <w:spacing w:after="0" w:line="240" w:lineRule="auto"/>
        <w:ind w:left="360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222596" w:rsidRPr="00BA68B7" w:rsidRDefault="00222596" w:rsidP="00222596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52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2596" w:rsidRPr="00BA68B7" w:rsidRDefault="00222596" w:rsidP="00222596">
      <w:pPr>
        <w:shd w:val="clear" w:color="auto" w:fill="FFFFFF"/>
        <w:spacing w:before="497" w:after="0" w:line="240" w:lineRule="auto"/>
        <w:jc w:val="center"/>
        <w:rPr>
          <w:rFonts w:ascii="Arial" w:eastAsia="Times New Roman" w:hAnsi="Arial"/>
          <w:b/>
          <w:bCs/>
          <w:sz w:val="20"/>
          <w:szCs w:val="20"/>
          <w:lang w:eastAsia="ru-RU"/>
        </w:rPr>
        <w:sectPr w:rsidR="00222596" w:rsidRPr="00BA68B7" w:rsidSect="00BA68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8B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Тип программы</w:t>
      </w:r>
      <w:r w:rsidRPr="00BA68B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: Общеобразовательная</w:t>
      </w: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Pr="00BA68B7" w:rsidRDefault="00222596" w:rsidP="0022259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>Программа обсуждена на методическом объединении  учителей начальных классов МАОУ «</w:t>
      </w:r>
      <w:proofErr w:type="spellStart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>Закаменская</w:t>
      </w:r>
      <w:proofErr w:type="spellEnd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№1»</w:t>
      </w: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« </w:t>
      </w:r>
      <w:r w:rsidR="007B10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29</w:t>
      </w: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»   </w:t>
      </w:r>
      <w:r w:rsidRPr="003A06A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августа</w:t>
      </w: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B10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2019</w:t>
      </w: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  года</w:t>
      </w: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>Одобрена</w:t>
      </w:r>
      <w:proofErr w:type="gramEnd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методическим советом МАОУ «</w:t>
      </w:r>
      <w:proofErr w:type="spellStart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>Закаменская</w:t>
      </w:r>
      <w:proofErr w:type="spellEnd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СОШ №1»</w:t>
      </w: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« </w:t>
      </w:r>
      <w:r w:rsidR="007B10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30</w:t>
      </w: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»   </w:t>
      </w:r>
      <w:r w:rsidRPr="003A06A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августа</w:t>
      </w: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B109F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2019</w:t>
      </w: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  года</w:t>
      </w: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>Председатель МС __________________/</w:t>
      </w:r>
      <w:proofErr w:type="spellStart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>Дашеева</w:t>
      </w:r>
      <w:proofErr w:type="spellEnd"/>
      <w:r w:rsidRPr="003A06A0">
        <w:rPr>
          <w:rFonts w:ascii="Times New Roman" w:eastAsia="Times New Roman" w:hAnsi="Times New Roman"/>
          <w:sz w:val="28"/>
          <w:szCs w:val="28"/>
          <w:lang w:eastAsia="ru-RU"/>
        </w:rPr>
        <w:t xml:space="preserve"> Д.О./ </w:t>
      </w:r>
    </w:p>
    <w:p w:rsidR="003A06A0" w:rsidRPr="003A06A0" w:rsidRDefault="003A06A0" w:rsidP="003A06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222596" w:rsidRDefault="00222596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DD64EC" w:rsidRDefault="00DD64EC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>
        <w:rPr>
          <w:rFonts w:ascii="Times New Roman" w:hAnsi="Times New Roman" w:cs="Times New Roman"/>
          <w:b/>
          <w:bCs/>
          <w:caps/>
          <w:lang w:val="ru-RU"/>
        </w:rPr>
        <w:t>ИЗОБРАЗИТЕЛЬНОЕ ИСКУССТВО</w:t>
      </w:r>
    </w:p>
    <w:p w:rsidR="00DD64EC" w:rsidRDefault="00DD64EC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6773DB" w:rsidRDefault="006773DB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 w:rsidRPr="00DD64EC">
        <w:rPr>
          <w:rFonts w:ascii="Times New Roman" w:hAnsi="Times New Roman" w:cs="Times New Roman"/>
          <w:b/>
          <w:bCs/>
          <w:caps/>
          <w:lang w:val="ru-RU"/>
        </w:rPr>
        <w:t>ПОЯСНИТЕЛЬНАЯ ЗАПИСКА</w:t>
      </w:r>
    </w:p>
    <w:p w:rsidR="00DD64EC" w:rsidRPr="00DD64EC" w:rsidRDefault="00DD64EC" w:rsidP="00DD64EC">
      <w:pPr>
        <w:pStyle w:val="ParagraphStyle"/>
        <w:keepNext/>
        <w:spacing w:line="26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</w:p>
    <w:p w:rsidR="00DD64EC" w:rsidRDefault="00DD64EC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Рабочая программа по изобразительному искусству составлена на основе: </w:t>
      </w:r>
    </w:p>
    <w:p w:rsidR="00DD64EC" w:rsidRDefault="00DD64EC" w:rsidP="00DD64EC">
      <w:pPr>
        <w:pStyle w:val="ParagraphStyle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ф</w:t>
      </w:r>
      <w:r w:rsidR="006773DB" w:rsidRPr="00DD64EC">
        <w:rPr>
          <w:rFonts w:ascii="Times New Roman" w:hAnsi="Times New Roman" w:cs="Times New Roman"/>
          <w:lang w:val="ru-RU"/>
        </w:rPr>
        <w:t>едерального государственного образовательного стандарт</w:t>
      </w:r>
      <w:r>
        <w:rPr>
          <w:rFonts w:ascii="Times New Roman" w:hAnsi="Times New Roman" w:cs="Times New Roman"/>
          <w:lang w:val="ru-RU"/>
        </w:rPr>
        <w:t>а начального общего образования;</w:t>
      </w:r>
    </w:p>
    <w:p w:rsidR="00DD64EC" w:rsidRDefault="00DD64EC" w:rsidP="00DD64EC">
      <w:pPr>
        <w:pStyle w:val="ParagraphStyle"/>
        <w:numPr>
          <w:ilvl w:val="0"/>
          <w:numId w:val="1"/>
        </w:numPr>
        <w:spacing w:line="264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положения о рабочей программе по предмету</w:t>
      </w:r>
      <w:r w:rsidR="00272FE1">
        <w:rPr>
          <w:rFonts w:ascii="Times New Roman" w:hAnsi="Times New Roman" w:cs="Times New Roman"/>
          <w:lang w:val="ru-RU"/>
        </w:rPr>
        <w:t>;</w:t>
      </w:r>
    </w:p>
    <w:p w:rsidR="006773DB" w:rsidRPr="00DD64EC" w:rsidRDefault="00272FE1" w:rsidP="00272FE1">
      <w:pPr>
        <w:pStyle w:val="ParagraphStyle"/>
        <w:spacing w:line="264" w:lineRule="auto"/>
        <w:jc w:val="both"/>
        <w:rPr>
          <w:rFonts w:ascii="Times New Roman" w:hAnsi="Times New Roman" w:cs="Times New Roman"/>
          <w:lang w:val="ru-RU"/>
        </w:rPr>
      </w:pPr>
      <w:bookmarkStart w:id="1" w:name="_GoBack"/>
      <w:bookmarkEnd w:id="1"/>
      <w:r>
        <w:rPr>
          <w:rFonts w:ascii="Times New Roman" w:hAnsi="Times New Roman" w:cs="Times New Roman"/>
          <w:lang w:val="ru-RU"/>
        </w:rPr>
        <w:t xml:space="preserve">      О</w:t>
      </w:r>
      <w:r w:rsidR="006773DB" w:rsidRPr="00DD64EC">
        <w:rPr>
          <w:rFonts w:ascii="Times New Roman" w:hAnsi="Times New Roman" w:cs="Times New Roman"/>
          <w:lang w:val="ru-RU"/>
        </w:rPr>
        <w:t>риентирована на работу по учебно-методическому комплекту: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1. </w:t>
      </w:r>
      <w:proofErr w:type="spellStart"/>
      <w:r w:rsidRPr="00DD64EC">
        <w:rPr>
          <w:rFonts w:ascii="Times New Roman" w:hAnsi="Times New Roman" w:cs="Times New Roman"/>
          <w:i/>
          <w:iCs/>
          <w:lang w:val="ru-RU"/>
        </w:rPr>
        <w:t>Неменская</w:t>
      </w:r>
      <w:proofErr w:type="spellEnd"/>
      <w:r w:rsidRPr="00DD64EC">
        <w:rPr>
          <w:rFonts w:ascii="Times New Roman" w:hAnsi="Times New Roman" w:cs="Times New Roman"/>
          <w:i/>
          <w:iCs/>
          <w:lang w:val="ru-RU"/>
        </w:rPr>
        <w:t>, Л. А.</w:t>
      </w:r>
      <w:r w:rsidRPr="00DD64EC">
        <w:rPr>
          <w:rFonts w:ascii="Times New Roman" w:hAnsi="Times New Roman" w:cs="Times New Roman"/>
          <w:lang w:val="ru-RU"/>
        </w:rPr>
        <w:t xml:space="preserve"> Изобразительное искусство. Ты изображаешь, украшаешь и строишь. 1 класс : учеб</w:t>
      </w:r>
      <w:proofErr w:type="gramStart"/>
      <w:r w:rsidRPr="00DD64EC">
        <w:rPr>
          <w:rFonts w:ascii="Times New Roman" w:hAnsi="Times New Roman" w:cs="Times New Roman"/>
          <w:lang w:val="ru-RU"/>
        </w:rPr>
        <w:t>.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DD64EC">
        <w:rPr>
          <w:rFonts w:ascii="Times New Roman" w:hAnsi="Times New Roman" w:cs="Times New Roman"/>
          <w:lang w:val="ru-RU"/>
        </w:rPr>
        <w:t>д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ля </w:t>
      </w:r>
      <w:proofErr w:type="spellStart"/>
      <w:r w:rsidRPr="00DD64EC">
        <w:rPr>
          <w:rFonts w:ascii="Times New Roman" w:hAnsi="Times New Roman" w:cs="Times New Roman"/>
          <w:lang w:val="ru-RU"/>
        </w:rPr>
        <w:t>общеобразоват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. учреждений / Л. А. </w:t>
      </w:r>
      <w:proofErr w:type="spellStart"/>
      <w:r w:rsidRPr="00DD64EC">
        <w:rPr>
          <w:rFonts w:ascii="Times New Roman" w:hAnsi="Times New Roman" w:cs="Times New Roman"/>
          <w:lang w:val="ru-RU"/>
        </w:rPr>
        <w:t>Неменская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; под ред. Б. М. </w:t>
      </w:r>
      <w:proofErr w:type="spellStart"/>
      <w:r w:rsidRPr="00DD64EC">
        <w:rPr>
          <w:rFonts w:ascii="Times New Roman" w:hAnsi="Times New Roman" w:cs="Times New Roman"/>
          <w:lang w:val="ru-RU"/>
        </w:rPr>
        <w:t>Неменского</w:t>
      </w:r>
      <w:proofErr w:type="spellEnd"/>
      <w:r w:rsidRPr="00DD64EC">
        <w:rPr>
          <w:rFonts w:ascii="Times New Roman" w:hAnsi="Times New Roman" w:cs="Times New Roman"/>
          <w:lang w:val="ru-RU"/>
        </w:rPr>
        <w:t>. – М.</w:t>
      </w:r>
      <w:proofErr w:type="gramStart"/>
      <w:r w:rsidRPr="00DD64EC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Просвещение, 2011.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2. </w:t>
      </w:r>
      <w:proofErr w:type="spellStart"/>
      <w:r w:rsidRPr="00DD64EC">
        <w:rPr>
          <w:rFonts w:ascii="Times New Roman" w:hAnsi="Times New Roman" w:cs="Times New Roman"/>
          <w:i/>
          <w:iCs/>
          <w:lang w:val="ru-RU"/>
        </w:rPr>
        <w:t>Неменский</w:t>
      </w:r>
      <w:proofErr w:type="spellEnd"/>
      <w:r w:rsidRPr="00DD64EC">
        <w:rPr>
          <w:rFonts w:ascii="Times New Roman" w:hAnsi="Times New Roman" w:cs="Times New Roman"/>
          <w:i/>
          <w:iCs/>
          <w:lang w:val="ru-RU"/>
        </w:rPr>
        <w:t>, Б. М.</w:t>
      </w:r>
      <w:r w:rsidRPr="00DD64EC">
        <w:rPr>
          <w:rFonts w:ascii="Times New Roman" w:hAnsi="Times New Roman" w:cs="Times New Roman"/>
          <w:lang w:val="ru-RU"/>
        </w:rPr>
        <w:t xml:space="preserve"> Методическое пособие к учебникам по изобразительному искусству</w:t>
      </w:r>
      <w:proofErr w:type="gramStart"/>
      <w:r w:rsidRPr="00DD64EC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1–4 классы : пособие для учителя / Б. М. </w:t>
      </w:r>
      <w:proofErr w:type="spellStart"/>
      <w:r w:rsidRPr="00DD64EC">
        <w:rPr>
          <w:rFonts w:ascii="Times New Roman" w:hAnsi="Times New Roman" w:cs="Times New Roman"/>
          <w:lang w:val="ru-RU"/>
        </w:rPr>
        <w:t>Неменский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, Л. А. </w:t>
      </w:r>
      <w:proofErr w:type="spellStart"/>
      <w:r w:rsidRPr="00DD64EC">
        <w:rPr>
          <w:rFonts w:ascii="Times New Roman" w:hAnsi="Times New Roman" w:cs="Times New Roman"/>
          <w:lang w:val="ru-RU"/>
        </w:rPr>
        <w:t>Неменская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, Е. И. </w:t>
      </w:r>
      <w:proofErr w:type="spellStart"/>
      <w:r w:rsidRPr="00DD64EC">
        <w:rPr>
          <w:rFonts w:ascii="Times New Roman" w:hAnsi="Times New Roman" w:cs="Times New Roman"/>
          <w:lang w:val="ru-RU"/>
        </w:rPr>
        <w:t>Коротеева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; под ред. Б. М. </w:t>
      </w:r>
      <w:proofErr w:type="spellStart"/>
      <w:r w:rsidRPr="00DD64EC">
        <w:rPr>
          <w:rFonts w:ascii="Times New Roman" w:hAnsi="Times New Roman" w:cs="Times New Roman"/>
          <w:lang w:val="ru-RU"/>
        </w:rPr>
        <w:t>Неменского</w:t>
      </w:r>
      <w:proofErr w:type="spellEnd"/>
      <w:r w:rsidRPr="00DD64EC">
        <w:rPr>
          <w:rFonts w:ascii="Times New Roman" w:hAnsi="Times New Roman" w:cs="Times New Roman"/>
          <w:lang w:val="ru-RU"/>
        </w:rPr>
        <w:t>. – М.</w:t>
      </w:r>
      <w:proofErr w:type="gramStart"/>
      <w:r w:rsidRPr="00DD64EC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Просвещение, 2010.</w:t>
      </w:r>
    </w:p>
    <w:p w:rsidR="006773DB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3. </w:t>
      </w:r>
      <w:proofErr w:type="spellStart"/>
      <w:r w:rsidRPr="00DD64EC">
        <w:rPr>
          <w:rFonts w:ascii="Times New Roman" w:hAnsi="Times New Roman" w:cs="Times New Roman"/>
          <w:i/>
          <w:iCs/>
          <w:lang w:val="ru-RU"/>
        </w:rPr>
        <w:t>Неменский</w:t>
      </w:r>
      <w:proofErr w:type="spellEnd"/>
      <w:r w:rsidRPr="00DD64EC">
        <w:rPr>
          <w:rFonts w:ascii="Times New Roman" w:hAnsi="Times New Roman" w:cs="Times New Roman"/>
          <w:i/>
          <w:iCs/>
          <w:lang w:val="ru-RU"/>
        </w:rPr>
        <w:t>, Б. М.</w:t>
      </w:r>
      <w:r w:rsidRPr="00DD64EC">
        <w:rPr>
          <w:rFonts w:ascii="Times New Roman" w:hAnsi="Times New Roman" w:cs="Times New Roman"/>
          <w:lang w:val="ru-RU"/>
        </w:rPr>
        <w:t xml:space="preserve"> Изобразительное искусство</w:t>
      </w:r>
      <w:proofErr w:type="gramStart"/>
      <w:r w:rsidRPr="00DD64EC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1–4 классы : рабочие программы / Б. М. </w:t>
      </w:r>
      <w:proofErr w:type="spellStart"/>
      <w:r w:rsidRPr="00DD64EC">
        <w:rPr>
          <w:rFonts w:ascii="Times New Roman" w:hAnsi="Times New Roman" w:cs="Times New Roman"/>
          <w:lang w:val="ru-RU"/>
        </w:rPr>
        <w:t>Неменский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[и др.]. – М.</w:t>
      </w:r>
      <w:proofErr w:type="gramStart"/>
      <w:r w:rsidRPr="00DD64EC">
        <w:rPr>
          <w:rFonts w:ascii="Times New Roman" w:hAnsi="Times New Roman" w:cs="Times New Roman"/>
          <w:lang w:val="ru-RU"/>
        </w:rPr>
        <w:t xml:space="preserve"> :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Просвещение, 2011.</w:t>
      </w:r>
    </w:p>
    <w:p w:rsidR="00272FE1" w:rsidRPr="00DD64EC" w:rsidRDefault="00272FE1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Общая характеристика учебного предмета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Изобразительное искусство в начальной школе является базовым предметом. 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Цели курса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Воспитание эстетических чувств, интереса к изобразительному искусству, обогащение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lastRenderedPageBreak/>
        <w:t>Освоение первоначальных знаний о пластических искусствах: изобразительных, декоративно-прикладных, архитектуре и дизайне – их роли в жизни человека и общества.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Задачи курса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Совершенствование эмоционально-образного восприятия произведений искусства и окружающего мира.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Развитие способности видеть проявление художественной культуры в реальной жизни (музеи, архитектура, дизайн, скульптура и др.).</w:t>
      </w:r>
    </w:p>
    <w:p w:rsidR="00DD64EC" w:rsidRDefault="006773DB" w:rsidP="00272FE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Формирование навыков работы с различными художественными материалами.</w:t>
      </w:r>
    </w:p>
    <w:p w:rsidR="00272FE1" w:rsidRDefault="00272FE1" w:rsidP="00272FE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</w:p>
    <w:p w:rsidR="00272FE1" w:rsidRPr="00272FE1" w:rsidRDefault="00272FE1" w:rsidP="00272FE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</w:p>
    <w:p w:rsidR="006773DB" w:rsidRPr="00DD64EC" w:rsidRDefault="006773DB" w:rsidP="006773DB">
      <w:pPr>
        <w:pStyle w:val="ParagraphStyle"/>
        <w:spacing w:before="180" w:after="120" w:line="264" w:lineRule="auto"/>
        <w:ind w:firstLine="360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Структура курса</w:t>
      </w:r>
    </w:p>
    <w:p w:rsidR="006773DB" w:rsidRPr="00DD64EC" w:rsidRDefault="006773DB" w:rsidP="006773DB">
      <w:pPr>
        <w:pStyle w:val="ParagraphStyle"/>
        <w:spacing w:after="6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 xml:space="preserve">Содержание начального общего образования </w:t>
      </w:r>
      <w:r w:rsidRPr="00DD64EC">
        <w:rPr>
          <w:rFonts w:ascii="Times New Roman" w:hAnsi="Times New Roman" w:cs="Times New Roman"/>
          <w:b/>
          <w:bCs/>
          <w:lang w:val="ru-RU"/>
        </w:rPr>
        <w:br/>
        <w:t>по учебному предмету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Учимся у природы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Наблюдение природы и природных явлений; характеристика эмоциональных состояний, которые они вызывают у человека. Различия в изображении природы в разное время года, суток, в различную погоду. Пейзажи различных географических широт. Использование различных художественных материалов и сре</w:t>
      </w:r>
      <w:proofErr w:type="gramStart"/>
      <w:r w:rsidRPr="00DD64EC">
        <w:rPr>
          <w:rFonts w:ascii="Times New Roman" w:hAnsi="Times New Roman" w:cs="Times New Roman"/>
          <w:lang w:val="ru-RU"/>
        </w:rPr>
        <w:t>дств дл</w:t>
      </w:r>
      <w:proofErr w:type="gramEnd"/>
      <w:r w:rsidRPr="00DD64EC">
        <w:rPr>
          <w:rFonts w:ascii="Times New Roman" w:hAnsi="Times New Roman" w:cs="Times New Roman"/>
          <w:lang w:val="ru-RU"/>
        </w:rPr>
        <w:t>я создания выразительных образов природы.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Изображение птиц, деревьев, зверей: общие и характерные черты. </w:t>
      </w:r>
      <w:proofErr w:type="gramStart"/>
      <w:r w:rsidRPr="00DD64EC">
        <w:rPr>
          <w:rFonts w:ascii="Times New Roman" w:hAnsi="Times New Roman" w:cs="Times New Roman"/>
          <w:lang w:val="ru-RU"/>
        </w:rPr>
        <w:t>Разнообразие в природе цвета, линий, форм, ставших основой декоративного творчества: цветы, раскраска бабочек, переплетение ветвей деревьев, морозные узоры на стекле и т. д. Постройки в природе: птичьи гнезда, ульи, норы, панцирь черепахи, домик улитки и т. д.</w:t>
      </w:r>
      <w:proofErr w:type="gramEnd"/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Ознакомление с шедеврами русского и зарубежного искусства, изображающими природу.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Основы художественного языка. Особенности композиции при изображении природных объектов. Понятия: линия горизонта, ближе – больше, дальше – меньше, загораживание, ритм.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Начальные представления о </w:t>
      </w:r>
      <w:proofErr w:type="spellStart"/>
      <w:r w:rsidRPr="00DD64EC">
        <w:rPr>
          <w:rFonts w:ascii="Times New Roman" w:hAnsi="Times New Roman" w:cs="Times New Roman"/>
          <w:lang w:val="ru-RU"/>
        </w:rPr>
        <w:t>цветоведении</w:t>
      </w:r>
      <w:proofErr w:type="spellEnd"/>
      <w:r w:rsidRPr="00DD64EC">
        <w:rPr>
          <w:rFonts w:ascii="Times New Roman" w:hAnsi="Times New Roman" w:cs="Times New Roman"/>
          <w:lang w:val="ru-RU"/>
        </w:rPr>
        <w:t>: основные и составные, теплые и холодные цвета; смешение цветов с черными и белыми красками.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Изучение разнообразия природных форм и их отражение в изобразительном искусстве. Связь формы и характера изображаемого объекта.</w:t>
      </w:r>
    </w:p>
    <w:p w:rsidR="00272FE1" w:rsidRDefault="006773DB" w:rsidP="00272FE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Пропо</w:t>
      </w:r>
      <w:r w:rsidR="00272FE1">
        <w:rPr>
          <w:rFonts w:ascii="Times New Roman" w:hAnsi="Times New Roman" w:cs="Times New Roman"/>
          <w:lang w:val="ru-RU"/>
        </w:rPr>
        <w:t>рции фигуры человека и животных.</w:t>
      </w:r>
    </w:p>
    <w:p w:rsidR="006773DB" w:rsidRPr="00272FE1" w:rsidRDefault="006773DB" w:rsidP="00272FE1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Фантастические образы в изобразительном искусстве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Сказочные образы в искусстве. Художественное воображение и фантазия. Перенос художественных образов с одного вида искусств на другой. Получение фантастических образов путем трансформации природных форм в изобразительной деятельности. 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Основы художественного языка.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Понятия: главное – второстепенное, большое – маленькое, плоскостная декоративная композиция. Начальные представления о </w:t>
      </w:r>
      <w:proofErr w:type="spellStart"/>
      <w:r w:rsidRPr="00DD64EC">
        <w:rPr>
          <w:rFonts w:ascii="Times New Roman" w:hAnsi="Times New Roman" w:cs="Times New Roman"/>
          <w:lang w:val="ru-RU"/>
        </w:rPr>
        <w:t>цветоведении</w:t>
      </w:r>
      <w:proofErr w:type="spellEnd"/>
      <w:r w:rsidRPr="00DD64EC">
        <w:rPr>
          <w:rFonts w:ascii="Times New Roman" w:hAnsi="Times New Roman" w:cs="Times New Roman"/>
          <w:lang w:val="ru-RU"/>
        </w:rPr>
        <w:t>: гармония и контраст цветов; сближенная и контрастная цветовая гамма.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Учимся на традициях своего народа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Ознакомление с шедеврами русского искусства, затрагиваемые темы родной природы, русских сказок.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lastRenderedPageBreak/>
        <w:t>Основы художественного языка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Равновесие в композиции; роль ритма в эмоциональном звучании композиции. Ритм в орнаменте. Декоративно-символическая роль цвета в декоративно-прикладном искусстве. Использование пропорций и форм животного и растительного мира.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Опыт художественно-творческой деятельности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Изображение с натуры, по воображению и памяти.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Передача настроения в творческой работе с помощью цвета, тона, композиции, пятна, фактуры, материала.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proofErr w:type="gramStart"/>
      <w:r w:rsidRPr="00DD64EC">
        <w:rPr>
          <w:rFonts w:ascii="Times New Roman" w:hAnsi="Times New Roman" w:cs="Times New Roman"/>
          <w:lang w:val="ru-RU"/>
        </w:rPr>
        <w:t xml:space="preserve">Использование в индивидуальной и коллективной деятельности различных художественных техник и материалов: коллажа, </w:t>
      </w:r>
      <w:proofErr w:type="spellStart"/>
      <w:r w:rsidRPr="00DD64EC">
        <w:rPr>
          <w:rFonts w:ascii="Times New Roman" w:hAnsi="Times New Roman" w:cs="Times New Roman"/>
          <w:lang w:val="ru-RU"/>
        </w:rPr>
        <w:t>граттажа</w:t>
      </w:r>
      <w:proofErr w:type="spellEnd"/>
      <w:r w:rsidRPr="00DD64EC">
        <w:rPr>
          <w:rFonts w:ascii="Times New Roman" w:hAnsi="Times New Roman" w:cs="Times New Roman"/>
          <w:lang w:val="ru-RU"/>
        </w:rPr>
        <w:t>, аппликации, бумажной пластики, гуаши, акварели, пастели, восковых мелков, туши, карандаша, фломастеров, пластилина, подручных и природных материалов.</w:t>
      </w:r>
      <w:proofErr w:type="gramEnd"/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Выражение своего отношения к произведению изобразительного искусства, участие в обсуждении содержания и выразительных сре</w:t>
      </w:r>
      <w:proofErr w:type="gramStart"/>
      <w:r w:rsidRPr="00DD64EC">
        <w:rPr>
          <w:rFonts w:ascii="Times New Roman" w:hAnsi="Times New Roman" w:cs="Times New Roman"/>
          <w:lang w:val="ru-RU"/>
        </w:rPr>
        <w:t>дств пр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оизведений изобразительного искусства. 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Содержание учебного предмета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Художественный подход к предмету позволит освоить его содержание не только технологически, но и художественно, переводя акцент с обычного умения на художественно-образное воплощение идеи.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Учебный материал в примерной программе представлен тематическими блоками, отражающими </w:t>
      </w:r>
      <w:proofErr w:type="spellStart"/>
      <w:r w:rsidRPr="00DD64EC">
        <w:rPr>
          <w:rFonts w:ascii="Times New Roman" w:hAnsi="Times New Roman" w:cs="Times New Roman"/>
          <w:lang w:val="ru-RU"/>
        </w:rPr>
        <w:t>деятельностный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характер и субъективную сущность художественного образования: «Учимся у природы», «Учимся на традициях своего народа», «Приобщаемся к культуре народов мира». В каждый блок включены темы, направленные на решение задач начального художественного образования и воспитания, а также на получение опыта художественно-творческой деятельности, содержание которого в обобщенном виде вынесено в отдельный блок, но в практике общего художественного образования фактически входит в каждый блок.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Содержание курса «Ты изображаешь, украшаешь и строишь»</w:t>
      </w:r>
    </w:p>
    <w:p w:rsidR="006773DB" w:rsidRPr="00DD64EC" w:rsidRDefault="006773DB" w:rsidP="006773DB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b/>
          <w:bCs/>
          <w:color w:val="000000"/>
          <w:lang w:val="ru-RU"/>
        </w:rPr>
        <w:t>Ты изображаешь. Знакомство</w:t>
      </w:r>
      <w:r w:rsidRPr="00DD64EC">
        <w:rPr>
          <w:rFonts w:ascii="Times New Roman" w:hAnsi="Times New Roman" w:cs="Times New Roman"/>
          <w:lang w:val="ru-RU"/>
        </w:rPr>
        <w:t xml:space="preserve"> </w:t>
      </w:r>
      <w:r w:rsidRPr="00DD64EC">
        <w:rPr>
          <w:rFonts w:ascii="Times New Roman" w:hAnsi="Times New Roman" w:cs="Times New Roman"/>
          <w:b/>
          <w:bCs/>
          <w:color w:val="000000"/>
          <w:lang w:val="ru-RU"/>
        </w:rPr>
        <w:t xml:space="preserve">с Мастером Изображения. </w:t>
      </w:r>
      <w:r w:rsidRPr="00DD64EC">
        <w:rPr>
          <w:rFonts w:ascii="Times New Roman" w:hAnsi="Times New Roman" w:cs="Times New Roman"/>
          <w:lang w:val="ru-RU"/>
        </w:rPr>
        <w:t>Изображения всюду вокруг нас. Мастер Изображения учит видеть. Изображать можно пятном. Изображать можно в объеме. Изображать можно линией. Разноцветные краски. Изображать можно и то, что невидимо. Художники и зрители (обобщение темы).</w:t>
      </w:r>
    </w:p>
    <w:p w:rsidR="006773DB" w:rsidRPr="00DD64EC" w:rsidRDefault="006773DB" w:rsidP="006773DB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 xml:space="preserve">Ты украшаешь. Знакомство с Мастером Украшения. </w:t>
      </w:r>
      <w:r w:rsidRPr="00DD64EC">
        <w:rPr>
          <w:rFonts w:ascii="Times New Roman" w:hAnsi="Times New Roman" w:cs="Times New Roman"/>
          <w:lang w:val="ru-RU"/>
        </w:rPr>
        <w:t>Мир полон украшений. Красоту надо уметь замечать. Узоры, которые создали люди. Как украшает себя человек. Мастер Украшения помогает сделать праздник (обобщение темы).</w:t>
      </w:r>
    </w:p>
    <w:p w:rsidR="006773DB" w:rsidRPr="00DD64EC" w:rsidRDefault="006773DB" w:rsidP="006773DB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  <w:color w:val="000000"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 xml:space="preserve">Ты строишь. Знакомство с Мастером Постройки. </w:t>
      </w:r>
      <w:r w:rsidRPr="00DD64EC">
        <w:rPr>
          <w:rFonts w:ascii="Times New Roman" w:hAnsi="Times New Roman" w:cs="Times New Roman"/>
          <w:color w:val="000000"/>
          <w:lang w:val="ru-RU"/>
        </w:rPr>
        <w:t>Постройки в нашей жизни. Дома бывают разными. Домики, которые построила природа. Дом снаружи и внутри. Строим город. Все имеет свое строение. Строим вещи. Город, в котором мы живем (обобщение темы).</w:t>
      </w:r>
    </w:p>
    <w:p w:rsidR="006773DB" w:rsidRPr="00DD64EC" w:rsidRDefault="006773DB" w:rsidP="006773DB">
      <w:pPr>
        <w:pStyle w:val="ParagraphStyle"/>
        <w:spacing w:line="264" w:lineRule="auto"/>
        <w:ind w:firstLine="45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Изображение, Украшение и Постройка всегда помогают друг другу.</w:t>
      </w:r>
      <w:r w:rsidRPr="00DD64EC">
        <w:rPr>
          <w:rFonts w:ascii="Times New Roman" w:hAnsi="Times New Roman" w:cs="Times New Roman"/>
          <w:lang w:val="ru-RU"/>
        </w:rPr>
        <w:t xml:space="preserve"> Три Брата-Мастера всегда трудятся вместе. «Сказочная страна». Создание панно. «Праздник весны». Конструирование из бумаги. Урок любования. Умение видеть. Здравствуй, лето! (обобщение темы).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Место учебного предмета в учебном плане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Согласно базисному (образовательному) плану образовательных учреждений РФ на изучение изобразительного искусства в 1 классе начальной школы выделяется 33 часа (1 час в неделю, 33 учебные недели).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i/>
          <w:i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lastRenderedPageBreak/>
        <w:t xml:space="preserve">Описание ценностных ориентиров в содержании </w:t>
      </w:r>
      <w:r w:rsidRPr="00DD64EC">
        <w:rPr>
          <w:rFonts w:ascii="Times New Roman" w:hAnsi="Times New Roman" w:cs="Times New Roman"/>
          <w:b/>
          <w:bCs/>
          <w:lang w:val="ru-RU"/>
        </w:rPr>
        <w:br/>
        <w:t xml:space="preserve">учебного предмета </w:t>
      </w:r>
      <w:r w:rsidRPr="00DD64EC">
        <w:rPr>
          <w:rFonts w:ascii="Times New Roman" w:hAnsi="Times New Roman" w:cs="Times New Roman"/>
          <w:b/>
          <w:bCs/>
          <w:lang w:val="ru-RU"/>
        </w:rPr>
        <w:br/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Уникальность и значимость курса определяются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младших школьников развивается способность восприятия сложных объектов и явлений, их эмоционального оценивания.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Доминирующее значение имеет направленность курса на развитие эмоционально-ценностного отношения ребенка к миру, его духовно-нравственное воспитание.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Овладение основами художественного языка, получение опыта эмоционально-ценностного, эстетического восприятия мира и художественно-творческой деятельности помогут младшим школьникам при освоении смежных дисциплин, а в дальнейшем станут основой отношения растущего человека к себе, окружающим людям, природе, науке, искусству и культуре в целом.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Направленность на </w:t>
      </w:r>
      <w:proofErr w:type="spellStart"/>
      <w:r w:rsidRPr="00DD64EC">
        <w:rPr>
          <w:rFonts w:ascii="Times New Roman" w:hAnsi="Times New Roman" w:cs="Times New Roman"/>
          <w:lang w:val="ru-RU"/>
        </w:rPr>
        <w:t>деятельностный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и </w:t>
      </w:r>
      <w:proofErr w:type="gramStart"/>
      <w:r w:rsidRPr="00DD64EC">
        <w:rPr>
          <w:rFonts w:ascii="Times New Roman" w:hAnsi="Times New Roman" w:cs="Times New Roman"/>
          <w:lang w:val="ru-RU"/>
        </w:rPr>
        <w:t>проблемный</w:t>
      </w:r>
      <w:proofErr w:type="gramEnd"/>
      <w:r w:rsidRPr="00DD64EC">
        <w:rPr>
          <w:rFonts w:ascii="Times New Roman" w:hAnsi="Times New Roman" w:cs="Times New Roman"/>
          <w:lang w:val="ru-RU"/>
        </w:rPr>
        <w:t xml:space="preserve"> подходы в обучении искусству диктует необходимость экспериментирования ребенка с разными художественными материалами, понимания их свойств и возможностей для создания выразительного образа. Разнообразие художественных материалов и техник, используемых на уроках, поддерживает интерес учащихся к художественному творчеству.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Планируемые результаты изучения учебного предмета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rPr>
          <w:rFonts w:ascii="Times New Roman" w:hAnsi="Times New Roman" w:cs="Times New Roman"/>
          <w:b/>
          <w:bCs/>
          <w:i/>
          <w:iCs/>
          <w:lang w:val="ru-RU"/>
        </w:rPr>
      </w:pPr>
      <w:r w:rsidRPr="00DD64EC">
        <w:rPr>
          <w:rFonts w:ascii="Times New Roman" w:hAnsi="Times New Roman" w:cs="Times New Roman"/>
          <w:b/>
          <w:bCs/>
          <w:i/>
          <w:iCs/>
          <w:lang w:val="ru-RU"/>
        </w:rPr>
        <w:t>Личностные результаты: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i/>
          <w:iCs/>
          <w:lang w:val="ru-RU"/>
        </w:rPr>
        <w:t xml:space="preserve">В ценностно-эстетической сфере </w:t>
      </w:r>
      <w:r w:rsidRPr="00DD64EC">
        <w:rPr>
          <w:rFonts w:ascii="Times New Roman" w:hAnsi="Times New Roman" w:cs="Times New Roman"/>
          <w:lang w:val="ru-RU"/>
        </w:rPr>
        <w:t>–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 окружающей жизни.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i/>
          <w:iCs/>
          <w:lang w:val="ru-RU"/>
        </w:rPr>
        <w:t>В познавательной (когнитивной) сфере</w:t>
      </w:r>
      <w:r w:rsidRPr="00DD64EC">
        <w:rPr>
          <w:rFonts w:ascii="Times New Roman" w:hAnsi="Times New Roman" w:cs="Times New Roman"/>
          <w:lang w:val="ru-RU"/>
        </w:rPr>
        <w:t xml:space="preserve">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proofErr w:type="gramStart"/>
      <w:r w:rsidRPr="00DD64EC">
        <w:rPr>
          <w:rFonts w:ascii="Times New Roman" w:hAnsi="Times New Roman" w:cs="Times New Roman"/>
          <w:i/>
          <w:iCs/>
          <w:lang w:val="ru-RU"/>
        </w:rPr>
        <w:t>В трудовой сфере</w:t>
      </w:r>
      <w:r w:rsidRPr="00DD64EC">
        <w:rPr>
          <w:rFonts w:ascii="Times New Roman" w:hAnsi="Times New Roman" w:cs="Times New Roman"/>
          <w:lang w:val="ru-RU"/>
        </w:rPr>
        <w:t xml:space="preserve"> –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конструирование); стремление использовать художественные умения для создания красивых вещей или их украшения.</w:t>
      </w:r>
      <w:proofErr w:type="gramEnd"/>
    </w:p>
    <w:p w:rsidR="006773DB" w:rsidRPr="00DD64EC" w:rsidRDefault="006773DB" w:rsidP="006773DB">
      <w:pPr>
        <w:pStyle w:val="ParagraphStyle"/>
        <w:spacing w:before="60" w:line="264" w:lineRule="auto"/>
        <w:ind w:firstLine="360"/>
        <w:rPr>
          <w:rFonts w:ascii="Times New Roman" w:hAnsi="Times New Roman" w:cs="Times New Roman"/>
          <w:b/>
          <w:bCs/>
          <w:i/>
          <w:iCs/>
          <w:lang w:val="ru-RU"/>
        </w:rPr>
      </w:pPr>
      <w:r w:rsidRPr="00DD64EC">
        <w:rPr>
          <w:rFonts w:ascii="Times New Roman" w:hAnsi="Times New Roman" w:cs="Times New Roman"/>
          <w:b/>
          <w:bCs/>
          <w:i/>
          <w:iCs/>
          <w:lang w:val="ru-RU"/>
        </w:rPr>
        <w:t>Метапредметные результаты: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желание общаться с искусством, участвовать в обсуждении содержания и выразительных сре</w:t>
      </w:r>
      <w:proofErr w:type="gramStart"/>
      <w:r w:rsidRPr="00DD64EC">
        <w:rPr>
          <w:rFonts w:ascii="Times New Roman" w:hAnsi="Times New Roman" w:cs="Times New Roman"/>
          <w:lang w:val="ru-RU"/>
        </w:rPr>
        <w:t>дств пр</w:t>
      </w:r>
      <w:proofErr w:type="gramEnd"/>
      <w:r w:rsidRPr="00DD64EC">
        <w:rPr>
          <w:rFonts w:ascii="Times New Roman" w:hAnsi="Times New Roman" w:cs="Times New Roman"/>
          <w:lang w:val="ru-RU"/>
        </w:rPr>
        <w:t>оизведений искусства;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– активное использование языка изобразительного искусства и различных художественных </w:t>
      </w:r>
      <w:r w:rsidRPr="00DD64EC">
        <w:rPr>
          <w:rFonts w:ascii="Times New Roman" w:hAnsi="Times New Roman" w:cs="Times New Roman"/>
          <w:spacing w:val="-15"/>
          <w:lang w:val="ru-RU"/>
        </w:rPr>
        <w:t>материалов для освоения содержания разных учебных предметов (литература, окружающий мир и</w:t>
      </w:r>
      <w:r w:rsidRPr="00DD64EC">
        <w:rPr>
          <w:rFonts w:ascii="Times New Roman" w:hAnsi="Times New Roman" w:cs="Times New Roman"/>
          <w:lang w:val="ru-RU"/>
        </w:rPr>
        <w:t xml:space="preserve"> др.);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– обогащение ключевых компетенций (коммуникативных, </w:t>
      </w:r>
      <w:proofErr w:type="spellStart"/>
      <w:r w:rsidRPr="00DD64EC">
        <w:rPr>
          <w:rFonts w:ascii="Times New Roman" w:hAnsi="Times New Roman" w:cs="Times New Roman"/>
          <w:lang w:val="ru-RU"/>
        </w:rPr>
        <w:t>деятельностных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и др.) художественно-эстетическим содержанием;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формирование мотивации и умения организовывать самостоятельную деятельность, выбирать средства для реализации художественного замысла;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rPr>
          <w:rFonts w:ascii="Times New Roman" w:hAnsi="Times New Roman" w:cs="Times New Roman"/>
          <w:b/>
          <w:bCs/>
          <w:i/>
          <w:iCs/>
          <w:lang w:val="ru-RU"/>
        </w:rPr>
      </w:pPr>
      <w:r w:rsidRPr="00DD64EC">
        <w:rPr>
          <w:rFonts w:ascii="Times New Roman" w:hAnsi="Times New Roman" w:cs="Times New Roman"/>
          <w:b/>
          <w:bCs/>
          <w:i/>
          <w:iCs/>
          <w:lang w:val="ru-RU"/>
        </w:rPr>
        <w:t>Предметные результаты: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i/>
          <w:iCs/>
          <w:lang w:val="ru-RU"/>
        </w:rPr>
        <w:lastRenderedPageBreak/>
        <w:t>В познавательной сфере</w:t>
      </w:r>
      <w:r w:rsidRPr="00DD64EC">
        <w:rPr>
          <w:rFonts w:ascii="Times New Roman" w:hAnsi="Times New Roman" w:cs="Times New Roman"/>
          <w:lang w:val="ru-RU"/>
        </w:rPr>
        <w:t xml:space="preserve">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DD64EC">
        <w:rPr>
          <w:rFonts w:ascii="Times New Roman" w:hAnsi="Times New Roman" w:cs="Times New Roman"/>
          <w:lang w:val="ru-RU"/>
        </w:rPr>
        <w:t>сформированность</w:t>
      </w:r>
      <w:proofErr w:type="spellEnd"/>
      <w:r w:rsidRPr="00DD64EC">
        <w:rPr>
          <w:rFonts w:ascii="Times New Roman" w:hAnsi="Times New Roman" w:cs="Times New Roman"/>
          <w:lang w:val="ru-RU"/>
        </w:rPr>
        <w:t xml:space="preserve"> представлений о ведущих музеях России и художественных музеях своего региона. 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proofErr w:type="gramStart"/>
      <w:r w:rsidRPr="00DD64EC">
        <w:rPr>
          <w:rFonts w:ascii="Times New Roman" w:hAnsi="Times New Roman" w:cs="Times New Roman"/>
          <w:i/>
          <w:iCs/>
          <w:lang w:val="ru-RU"/>
        </w:rPr>
        <w:t>В ценностно-эстетической сфере</w:t>
      </w:r>
      <w:r w:rsidRPr="00DD64EC">
        <w:rPr>
          <w:rFonts w:ascii="Times New Roman" w:hAnsi="Times New Roman" w:cs="Times New Roman"/>
          <w:lang w:val="ru-RU"/>
        </w:rPr>
        <w:t xml:space="preserve">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  <w:proofErr w:type="gramEnd"/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i/>
          <w:iCs/>
          <w:lang w:val="ru-RU"/>
        </w:rPr>
        <w:t>В коммуникативной сфере</w:t>
      </w:r>
      <w:r w:rsidRPr="00DD64EC">
        <w:rPr>
          <w:rFonts w:ascii="Times New Roman" w:hAnsi="Times New Roman" w:cs="Times New Roman"/>
          <w:lang w:val="ru-RU"/>
        </w:rPr>
        <w:t xml:space="preserve">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i/>
          <w:iCs/>
          <w:lang w:val="ru-RU"/>
        </w:rPr>
        <w:t>В трудовой сфере</w:t>
      </w:r>
      <w:r w:rsidRPr="00DD64EC">
        <w:rPr>
          <w:rFonts w:ascii="Times New Roman" w:hAnsi="Times New Roman" w:cs="Times New Roman"/>
          <w:lang w:val="ru-RU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6773DB" w:rsidRPr="00DD64EC" w:rsidRDefault="006773DB" w:rsidP="006773DB">
      <w:pPr>
        <w:pStyle w:val="ParagraphStyle"/>
        <w:spacing w:before="75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В итоге освоения программы учащиеся должны: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художественная деятельность с использованием различных художественных материалов;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приобрести первичные навыки художественной работы в следующих видах работы: живопись, графика, скульптура, дизайн, начало архитектуры, декоративно-прикладные и народные формы искусства;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развить по возможности свои наблюдательные и познавательные способности, эмоциональную отзывчивость на эстетические явления в природе и деятельности человека;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proofErr w:type="gramStart"/>
      <w:r w:rsidRPr="00DD64EC">
        <w:rPr>
          <w:rFonts w:ascii="Times New Roman" w:hAnsi="Times New Roman" w:cs="Times New Roman"/>
          <w:lang w:val="ru-RU"/>
        </w:rPr>
        <w:t>– развить фантазию, воображение, проявляющиеся в конкретных формах творческой художественной деятельности;</w:t>
      </w:r>
      <w:proofErr w:type="gramEnd"/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– освоить выразительные возможности художественных материалов (гуашь, акварель, пастель и мелки, уголь, карандаш, пластилин, бумага для конструирования); 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овладеть опытом самостоятельной творческой деятельности, а также приобрести навыки коллективного творчества, умение взаимодействовать в процессе совместной деятельности – приобрести первичные навыки изображения предметного мира (изображение растений и животных);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приобрести навыки общения через выражение художественного смысла, эмоционального состояния, своего отношения в творческой деятельности и при восприятии произведения искусства и творчества своих товарищей;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– приобрести знания о роли художника в различных сферах жизнедеятельности человека, в организации форм общения людей, в создании среды жизни и предметного мира.</w:t>
      </w:r>
    </w:p>
    <w:p w:rsidR="006773DB" w:rsidRPr="00DD64EC" w:rsidRDefault="006773DB" w:rsidP="006773DB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Материально-техническое обеспечение учебного предмета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 xml:space="preserve">1. Библиотечный фонд (книгопечатная продукция). 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Учебно-методические комплекты (программы, учебники, дидактические материалы).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2. Методические пособия и книги для учителя.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3. Методические журналы по искусству.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4. Учебно-наглядные пособия.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5. Справочные пособия, энциклопедии по искусству.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6. Альбомы по искусству.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lastRenderedPageBreak/>
        <w:t>7. Книги о художниках и художественных музеях, по стилям изобразительного искусства и архитектуры.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8. Научно-популярная литература по искусству.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2. Печатные пособия.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Портреты русских и зарубежных художников.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 xml:space="preserve">2. Таблицы по </w:t>
      </w:r>
      <w:proofErr w:type="spellStart"/>
      <w:r w:rsidRPr="00DD64EC">
        <w:rPr>
          <w:rFonts w:ascii="Times New Roman" w:hAnsi="Times New Roman" w:cs="Times New Roman"/>
          <w:lang w:val="ru-RU"/>
        </w:rPr>
        <w:t>цветоведению</w:t>
      </w:r>
      <w:proofErr w:type="spellEnd"/>
      <w:r w:rsidRPr="00DD64EC">
        <w:rPr>
          <w:rFonts w:ascii="Times New Roman" w:hAnsi="Times New Roman" w:cs="Times New Roman"/>
          <w:lang w:val="ru-RU"/>
        </w:rPr>
        <w:t>, перспективе, построению орнамента.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3. Таблицы по стилям архитектуры, одежды, предметов быта.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4. Схемы по правилам рисования  предметов, растений, деревьев, животных, птиц, человека.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5. Таблицы по народным промыслам, русскому костюму, декоративно-прикладному искусству.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6. Альбомы с демонстрационным материалом.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7. Дидактический раздаточный материал.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3. Компьютерные и информационно-коммуникативные средства.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Мультимедийные (цифровые) инструменты и образовательные ресурсы, обучающие программы по предмету.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2. Электронные библиотеки по искусству.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4. Технические средства обучения.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Аудиторская доска с набором приспособлений для крепления карт и таблиц.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2. Экспозиционный экран.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3. Персональный ноутбук.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4. Образовательные ресурсы (диски).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5. Учебно-практическое оборудование.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Краски акварельные, гуашевые.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2. Тушь.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3. Бумага А</w:t>
      </w:r>
      <w:proofErr w:type="gramStart"/>
      <w:r w:rsidRPr="00DD64EC">
        <w:rPr>
          <w:rFonts w:ascii="Times New Roman" w:hAnsi="Times New Roman" w:cs="Times New Roman"/>
          <w:lang w:val="ru-RU"/>
        </w:rPr>
        <w:t>4</w:t>
      </w:r>
      <w:proofErr w:type="gramEnd"/>
      <w:r w:rsidRPr="00DD64EC">
        <w:rPr>
          <w:rFonts w:ascii="Times New Roman" w:hAnsi="Times New Roman" w:cs="Times New Roman"/>
          <w:lang w:val="ru-RU"/>
        </w:rPr>
        <w:t>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4. Бумага цветная.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5. Фломастеры.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6. Восковые мелки.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7. Кисти беличьи, кисти из щетины.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8. Емкости для воды.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9. Пластилин.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10. Клей.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11. Ножницы.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6. Модели и натурный фонд.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Муляжи фруктов и овощей.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2. Гербарии.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3. Изделия декоративно-прикладного искусства и народных промыслов.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4. Гипсовые геометрические тела.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5. Керамические изделия.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6. Предметы быта.</w:t>
      </w:r>
    </w:p>
    <w:p w:rsidR="006773DB" w:rsidRPr="00DD64EC" w:rsidRDefault="006773DB" w:rsidP="006773DB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lang w:val="ru-RU"/>
        </w:rPr>
      </w:pPr>
      <w:r w:rsidRPr="00DD64EC">
        <w:rPr>
          <w:rFonts w:ascii="Times New Roman" w:hAnsi="Times New Roman" w:cs="Times New Roman"/>
          <w:b/>
          <w:bCs/>
          <w:lang w:val="ru-RU"/>
        </w:rPr>
        <w:t>7. Оборудование класса.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1. Ученические столы двухместные с комплектом стульев.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2. Стол учительский с тумбой.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3. Шкафы для хранения учебников, дидактических материалов, пособий и пр.</w:t>
      </w:r>
    </w:p>
    <w:p w:rsidR="006773DB" w:rsidRPr="00DD64EC" w:rsidRDefault="006773DB" w:rsidP="006773D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D64EC">
        <w:rPr>
          <w:rFonts w:ascii="Times New Roman" w:hAnsi="Times New Roman" w:cs="Times New Roman"/>
          <w:lang w:val="ru-RU"/>
        </w:rPr>
        <w:t>4. Стенды для вывешивания иллюстративного материала.</w:t>
      </w:r>
    </w:p>
    <w:p w:rsidR="000761B9" w:rsidRPr="00DD64EC" w:rsidRDefault="000761B9">
      <w:pPr>
        <w:rPr>
          <w:rFonts w:ascii="Times New Roman" w:hAnsi="Times New Roman"/>
          <w:sz w:val="24"/>
          <w:szCs w:val="24"/>
        </w:rPr>
      </w:pPr>
    </w:p>
    <w:sectPr w:rsidR="000761B9" w:rsidRPr="00DD64EC" w:rsidSect="006773DB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D44BB"/>
    <w:multiLevelType w:val="hybridMultilevel"/>
    <w:tmpl w:val="A39AE1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07D"/>
    <w:rsid w:val="0006507D"/>
    <w:rsid w:val="000761B9"/>
    <w:rsid w:val="001928A0"/>
    <w:rsid w:val="00222596"/>
    <w:rsid w:val="00272FE1"/>
    <w:rsid w:val="003A06A0"/>
    <w:rsid w:val="006773DB"/>
    <w:rsid w:val="007B109F"/>
    <w:rsid w:val="007E2251"/>
    <w:rsid w:val="00DD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773D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272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2F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59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773D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3">
    <w:name w:val="Balloon Text"/>
    <w:basedOn w:val="a"/>
    <w:link w:val="a4"/>
    <w:uiPriority w:val="99"/>
    <w:semiHidden/>
    <w:unhideWhenUsed/>
    <w:rsid w:val="00272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2F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2500</Words>
  <Characters>14255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Гомбо</dc:creator>
  <cp:keywords/>
  <dc:description/>
  <cp:lastModifiedBy>25</cp:lastModifiedBy>
  <cp:revision>11</cp:revision>
  <cp:lastPrinted>2019-09-06T02:51:00Z</cp:lastPrinted>
  <dcterms:created xsi:type="dcterms:W3CDTF">2014-09-20T12:03:00Z</dcterms:created>
  <dcterms:modified xsi:type="dcterms:W3CDTF">2019-09-06T02:52:00Z</dcterms:modified>
</cp:coreProperties>
</file>