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7CB" w:rsidRPr="003B41C5" w:rsidRDefault="00D47E2D" w:rsidP="00D47E2D">
      <w:pPr>
        <w:rPr>
          <w:rFonts w:ascii="Times New Roman" w:hAnsi="Times New Roman" w:cs="Times New Roman"/>
          <w:sz w:val="28"/>
          <w:szCs w:val="28"/>
        </w:rPr>
      </w:pPr>
      <w:r w:rsidRPr="003B41C5">
        <w:rPr>
          <w:rFonts w:ascii="Times New Roman" w:hAnsi="Times New Roman" w:cs="Times New Roman"/>
          <w:b/>
          <w:i/>
          <w:sz w:val="28"/>
          <w:szCs w:val="28"/>
        </w:rPr>
        <w:t>Экономическая система</w:t>
      </w:r>
      <w:r w:rsidRPr="003B41C5">
        <w:rPr>
          <w:rFonts w:ascii="Times New Roman" w:hAnsi="Times New Roman" w:cs="Times New Roman"/>
          <w:sz w:val="28"/>
          <w:szCs w:val="28"/>
        </w:rPr>
        <w:t xml:space="preserve"> – совокупность организационных способов согласования экономической деятельности людей для решения вопросов: что, как и для кого производить?</w:t>
      </w:r>
    </w:p>
    <w:p w:rsidR="00D47E2D" w:rsidRPr="003B41C5" w:rsidRDefault="00D47E2D" w:rsidP="00D47E2D">
      <w:pPr>
        <w:rPr>
          <w:rFonts w:ascii="Times New Roman" w:hAnsi="Times New Roman" w:cs="Times New Roman"/>
          <w:sz w:val="24"/>
          <w:szCs w:val="24"/>
        </w:rPr>
      </w:pPr>
    </w:p>
    <w:p w:rsidR="00D47E2D" w:rsidRPr="003B41C5" w:rsidRDefault="00D47E2D" w:rsidP="00D47E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1C5">
        <w:rPr>
          <w:rFonts w:ascii="Times New Roman" w:hAnsi="Times New Roman" w:cs="Times New Roman"/>
          <w:b/>
          <w:sz w:val="28"/>
          <w:szCs w:val="28"/>
        </w:rPr>
        <w:t>Основные типы экономических систем</w:t>
      </w:r>
    </w:p>
    <w:p w:rsidR="00D47E2D" w:rsidRPr="003B41C5" w:rsidRDefault="00D47E2D" w:rsidP="00D47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D47E2D" w:rsidRPr="003B41C5" w:rsidTr="00D47E2D">
        <w:tc>
          <w:tcPr>
            <w:tcW w:w="3696" w:type="dxa"/>
          </w:tcPr>
          <w:p w:rsidR="00D47E2D" w:rsidRPr="003B41C5" w:rsidRDefault="00D47E2D" w:rsidP="00D47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Традиционная экономика</w:t>
            </w:r>
          </w:p>
        </w:tc>
        <w:tc>
          <w:tcPr>
            <w:tcW w:w="3696" w:type="dxa"/>
          </w:tcPr>
          <w:p w:rsidR="00D47E2D" w:rsidRPr="003B41C5" w:rsidRDefault="00D47E2D" w:rsidP="00D47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экономика</w:t>
            </w:r>
          </w:p>
        </w:tc>
        <w:tc>
          <w:tcPr>
            <w:tcW w:w="3697" w:type="dxa"/>
          </w:tcPr>
          <w:p w:rsidR="00D47E2D" w:rsidRPr="003B41C5" w:rsidRDefault="00D47E2D" w:rsidP="00D47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b/>
                <w:sz w:val="24"/>
                <w:szCs w:val="24"/>
              </w:rPr>
              <w:t>Рыночная экономика</w:t>
            </w:r>
          </w:p>
        </w:tc>
        <w:tc>
          <w:tcPr>
            <w:tcW w:w="3697" w:type="dxa"/>
          </w:tcPr>
          <w:p w:rsidR="00D47E2D" w:rsidRPr="003B41C5" w:rsidRDefault="00D47E2D" w:rsidP="00D47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b/>
                <w:sz w:val="24"/>
                <w:szCs w:val="24"/>
              </w:rPr>
              <w:t>Смешанная экономика</w:t>
            </w:r>
          </w:p>
        </w:tc>
      </w:tr>
      <w:tr w:rsidR="00D47E2D" w:rsidRPr="003B41C5" w:rsidTr="00D47E2D">
        <w:tc>
          <w:tcPr>
            <w:tcW w:w="3696" w:type="dxa"/>
          </w:tcPr>
          <w:p w:rsidR="00D47E2D" w:rsidRDefault="00D47E2D" w:rsidP="00D47E2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Широкое использование ручного труда</w:t>
            </w:r>
          </w:p>
          <w:p w:rsidR="003B41C5" w:rsidRPr="003B41C5" w:rsidRDefault="003B41C5" w:rsidP="003B41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E2D" w:rsidRDefault="00D47E2D" w:rsidP="00D47E2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Регулирование производства при помощи обычаев</w:t>
            </w:r>
          </w:p>
          <w:p w:rsidR="003B41C5" w:rsidRPr="003B41C5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1C5" w:rsidRPr="00732A39" w:rsidRDefault="00D47E2D" w:rsidP="003B41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Отсталая технология</w:t>
            </w:r>
            <w:r w:rsidR="00732A39" w:rsidRPr="00732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7E2D" w:rsidRDefault="00D47E2D" w:rsidP="00D47E2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Общинное ведение хозяйства</w:t>
            </w:r>
          </w:p>
          <w:p w:rsidR="003B41C5" w:rsidRPr="003B41C5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E2D" w:rsidRDefault="00D47E2D" w:rsidP="00D47E2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Натуральный обмен</w:t>
            </w:r>
          </w:p>
          <w:p w:rsidR="003B41C5" w:rsidRPr="003B41C5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E2D" w:rsidRDefault="00D47E2D" w:rsidP="00D47E2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Экономические ресурсы чаще всего находятся в коллективной собственности племени или общины</w:t>
            </w:r>
          </w:p>
          <w:p w:rsidR="003B41C5" w:rsidRPr="003B41C5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AE7" w:rsidRPr="003B41C5" w:rsidRDefault="00605AE7" w:rsidP="00D47E2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Производство продукции преимущественно для собственного потребления</w:t>
            </w:r>
          </w:p>
        </w:tc>
        <w:tc>
          <w:tcPr>
            <w:tcW w:w="3696" w:type="dxa"/>
          </w:tcPr>
          <w:p w:rsidR="00D47E2D" w:rsidRDefault="00605AE7" w:rsidP="00605AE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 на средства производства</w:t>
            </w:r>
          </w:p>
          <w:p w:rsidR="003B41C5" w:rsidRPr="003B41C5" w:rsidRDefault="003B41C5" w:rsidP="003B41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AE7" w:rsidRDefault="00605AE7" w:rsidP="00605AE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Централизованное планирование производства, распределения и </w:t>
            </w:r>
            <w:proofErr w:type="gramStart"/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потребления</w:t>
            </w:r>
            <w:proofErr w:type="gramEnd"/>
            <w:r w:rsidRPr="003B41C5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материальных благ</w:t>
            </w:r>
          </w:p>
          <w:p w:rsidR="003B41C5" w:rsidRPr="003B41C5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AE7" w:rsidRPr="003B41C5" w:rsidRDefault="00605AE7" w:rsidP="00605AE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Все экономические ресурсы находятся в собственности государства</w:t>
            </w:r>
          </w:p>
          <w:p w:rsidR="00605AE7" w:rsidRPr="003B41C5" w:rsidRDefault="00605AE7" w:rsidP="00605AE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47E2D" w:rsidRDefault="00605AE7" w:rsidP="00605AE7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Основные факторы производства и его результаты находятся в руках преимущественно частных лиц</w:t>
            </w:r>
          </w:p>
          <w:p w:rsidR="003B41C5" w:rsidRPr="003B41C5" w:rsidRDefault="003B41C5" w:rsidP="003B41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AE7" w:rsidRDefault="00605AE7" w:rsidP="00605AE7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Многообразие форм собственности</w:t>
            </w:r>
          </w:p>
          <w:p w:rsidR="003B41C5" w:rsidRPr="003B41C5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AE7" w:rsidRDefault="00605AE7" w:rsidP="00605AE7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Предпринимательство и конкуренция</w:t>
            </w:r>
          </w:p>
          <w:p w:rsidR="003B41C5" w:rsidRPr="003B41C5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AE7" w:rsidRPr="003B41C5" w:rsidRDefault="00605AE7" w:rsidP="00605AE7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Свободное ценообразование (экономическая свобода)</w:t>
            </w:r>
          </w:p>
        </w:tc>
        <w:tc>
          <w:tcPr>
            <w:tcW w:w="3697" w:type="dxa"/>
          </w:tcPr>
          <w:p w:rsidR="00D47E2D" w:rsidRDefault="00605AE7" w:rsidP="00605AE7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Активную роль играют как рынок, так и государство</w:t>
            </w:r>
          </w:p>
          <w:p w:rsidR="003B41C5" w:rsidRPr="003B41C5" w:rsidRDefault="003B41C5" w:rsidP="003B41C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AE7" w:rsidRDefault="00605AE7" w:rsidP="00605AE7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Активная регулирующая роль государства</w:t>
            </w:r>
          </w:p>
          <w:p w:rsidR="003B41C5" w:rsidRPr="003B41C5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AE7" w:rsidRPr="003B41C5" w:rsidRDefault="00605AE7" w:rsidP="00605AE7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5">
              <w:rPr>
                <w:rFonts w:ascii="Times New Roman" w:hAnsi="Times New Roman" w:cs="Times New Roman"/>
                <w:sz w:val="24"/>
                <w:szCs w:val="24"/>
              </w:rPr>
              <w:t>Поддержка государством стабильного уровня цен</w:t>
            </w:r>
          </w:p>
          <w:p w:rsidR="00605AE7" w:rsidRPr="003B41C5" w:rsidRDefault="00605AE7" w:rsidP="00605AE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5AE7" w:rsidRPr="003B41C5" w:rsidRDefault="00605AE7" w:rsidP="00D47E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A39" w:rsidRDefault="00732A39" w:rsidP="00732A39">
      <w:pPr>
        <w:rPr>
          <w:b/>
        </w:rPr>
      </w:pPr>
    </w:p>
    <w:p w:rsidR="00732A39" w:rsidRDefault="00732A39" w:rsidP="00732A39">
      <w:pPr>
        <w:rPr>
          <w:b/>
        </w:rPr>
      </w:pPr>
    </w:p>
    <w:p w:rsidR="00732A39" w:rsidRDefault="00732A39" w:rsidP="00732A39">
      <w:pPr>
        <w:rPr>
          <w:b/>
        </w:rPr>
      </w:pPr>
    </w:p>
    <w:p w:rsidR="00732A39" w:rsidRDefault="00732A39" w:rsidP="00732A39">
      <w:pPr>
        <w:rPr>
          <w:b/>
        </w:rPr>
      </w:pPr>
    </w:p>
    <w:p w:rsidR="00D47E2D" w:rsidRPr="00732A39" w:rsidRDefault="00605AE7" w:rsidP="00732A39">
      <w:pPr>
        <w:jc w:val="center"/>
        <w:rPr>
          <w:b/>
        </w:rPr>
      </w:pPr>
      <w:r w:rsidRPr="003B41C5">
        <w:rPr>
          <w:rFonts w:ascii="Times New Roman" w:hAnsi="Times New Roman" w:cs="Times New Roman"/>
          <w:b/>
          <w:sz w:val="28"/>
          <w:szCs w:val="28"/>
        </w:rPr>
        <w:lastRenderedPageBreak/>
        <w:t>Ступени развития общества</w:t>
      </w:r>
      <w:r w:rsidR="00732A39">
        <w:rPr>
          <w:rFonts w:ascii="Times New Roman" w:hAnsi="Times New Roman" w:cs="Times New Roman"/>
          <w:b/>
          <w:sz w:val="28"/>
          <w:szCs w:val="28"/>
        </w:rPr>
        <w:t xml:space="preserve"> (типы обществ)</w:t>
      </w:r>
    </w:p>
    <w:p w:rsidR="00605AE7" w:rsidRPr="003B41C5" w:rsidRDefault="00605AE7" w:rsidP="00D47E2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605AE7" w:rsidRPr="003B41C5" w:rsidTr="00605AE7">
        <w:tc>
          <w:tcPr>
            <w:tcW w:w="4928" w:type="dxa"/>
          </w:tcPr>
          <w:p w:rsidR="00605AE7" w:rsidRPr="003B41C5" w:rsidRDefault="00605AE7" w:rsidP="00D47E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1C5">
              <w:rPr>
                <w:rFonts w:ascii="Times New Roman" w:hAnsi="Times New Roman" w:cs="Times New Roman"/>
                <w:b/>
                <w:sz w:val="28"/>
                <w:szCs w:val="28"/>
              </w:rPr>
              <w:t>Традиционное (аграрное) общество</w:t>
            </w:r>
          </w:p>
        </w:tc>
        <w:tc>
          <w:tcPr>
            <w:tcW w:w="4929" w:type="dxa"/>
          </w:tcPr>
          <w:p w:rsidR="00605AE7" w:rsidRPr="003B41C5" w:rsidRDefault="00605AE7" w:rsidP="00D47E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1C5">
              <w:rPr>
                <w:rFonts w:ascii="Times New Roman" w:hAnsi="Times New Roman" w:cs="Times New Roman"/>
                <w:b/>
                <w:sz w:val="28"/>
                <w:szCs w:val="28"/>
              </w:rPr>
              <w:t>Индустриальное общество</w:t>
            </w:r>
          </w:p>
        </w:tc>
        <w:tc>
          <w:tcPr>
            <w:tcW w:w="4929" w:type="dxa"/>
          </w:tcPr>
          <w:p w:rsidR="00605AE7" w:rsidRPr="003B41C5" w:rsidRDefault="00605AE7" w:rsidP="00D47E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1C5">
              <w:rPr>
                <w:rFonts w:ascii="Times New Roman" w:hAnsi="Times New Roman" w:cs="Times New Roman"/>
                <w:b/>
                <w:sz w:val="28"/>
                <w:szCs w:val="28"/>
              </w:rPr>
              <w:t>Постиндустриальное (информационное) общество</w:t>
            </w:r>
          </w:p>
        </w:tc>
      </w:tr>
      <w:tr w:rsidR="00605AE7" w:rsidRPr="00732A39" w:rsidTr="00605AE7">
        <w:tc>
          <w:tcPr>
            <w:tcW w:w="4928" w:type="dxa"/>
          </w:tcPr>
          <w:p w:rsidR="00605AE7" w:rsidRPr="00732A39" w:rsidRDefault="00BA3225" w:rsidP="00BA322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Господство сельского натурального хозяйства</w:t>
            </w:r>
          </w:p>
          <w:p w:rsidR="00732A39" w:rsidRPr="00732A39" w:rsidRDefault="00732A39" w:rsidP="00732A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A39" w:rsidRPr="00732A39" w:rsidRDefault="00732A39" w:rsidP="00BA322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Экстенсивная технология</w:t>
            </w:r>
          </w:p>
          <w:p w:rsidR="003B41C5" w:rsidRPr="00732A39" w:rsidRDefault="003B41C5" w:rsidP="003B41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Сословная иерархия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Решающая роль в жизни общества принадлежит хранителям культа – жрецам либо церкви и армии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Основная масса населения проживает в деревнях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Семья – основная производственная ячейка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Господствуют общинные принципы, традиции и обычаи</w:t>
            </w:r>
          </w:p>
        </w:tc>
        <w:tc>
          <w:tcPr>
            <w:tcW w:w="4929" w:type="dxa"/>
          </w:tcPr>
          <w:p w:rsidR="00605AE7" w:rsidRPr="00732A39" w:rsidRDefault="00BA3225" w:rsidP="00BA322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Преобладает не сельскохозяйственное, а промышленное производство</w:t>
            </w:r>
            <w:r w:rsidR="00732A39" w:rsidRPr="00732A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2A39" w:rsidRPr="00732A39" w:rsidRDefault="00732A39" w:rsidP="00732A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A39" w:rsidRPr="00732A39" w:rsidRDefault="00732A39" w:rsidP="00BA322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Интенсивная технология</w:t>
            </w:r>
          </w:p>
          <w:p w:rsidR="003B41C5" w:rsidRPr="00732A39" w:rsidRDefault="003B41C5" w:rsidP="003B41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Решающая роль в социальной жизни принадлежит не мелким и крупным землевладельцам, а промышленникам и бизнесменам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В центре социальной организации находятся не церковь и армия, а корпорации (объединения лиц, имеющих общие коммерческие интересы).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Общество основано на развитии крупного машинного производства.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Использование научных достижений в качестве основного фактора производства</w:t>
            </w:r>
          </w:p>
        </w:tc>
        <w:tc>
          <w:tcPr>
            <w:tcW w:w="4929" w:type="dxa"/>
          </w:tcPr>
          <w:p w:rsidR="00605AE7" w:rsidRPr="00732A39" w:rsidRDefault="00BA3225" w:rsidP="00BA3225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Производство ориентировано не на увеличение объёмов выпускаемой продукции, а на улучшение её качеств</w:t>
            </w:r>
          </w:p>
          <w:p w:rsidR="003B41C5" w:rsidRPr="00732A39" w:rsidRDefault="003B41C5" w:rsidP="003B41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3225" w:rsidRPr="00732A39" w:rsidRDefault="00BA3225" w:rsidP="00BA3225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Главным фактором производства являются научно-технический прогресс, информационные технологии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1C5" w:rsidRPr="00732A39" w:rsidRDefault="003B41C5" w:rsidP="00BA3225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Широкое распространение получает компьютерная обработка информации</w:t>
            </w:r>
          </w:p>
          <w:p w:rsidR="003B41C5" w:rsidRPr="00732A39" w:rsidRDefault="003B41C5" w:rsidP="003B41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1C5" w:rsidRPr="00732A39" w:rsidRDefault="003B41C5" w:rsidP="00BA3225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A39">
              <w:rPr>
                <w:rFonts w:ascii="Times New Roman" w:hAnsi="Times New Roman" w:cs="Times New Roman"/>
                <w:sz w:val="24"/>
                <w:szCs w:val="24"/>
              </w:rPr>
              <w:t>В экономике сфера услуг преобладает над производством товаров</w:t>
            </w:r>
          </w:p>
        </w:tc>
      </w:tr>
    </w:tbl>
    <w:p w:rsidR="00605AE7" w:rsidRPr="00732A39" w:rsidRDefault="00605AE7" w:rsidP="00D47E2D">
      <w:pPr>
        <w:jc w:val="center"/>
        <w:rPr>
          <w:b/>
          <w:sz w:val="24"/>
          <w:szCs w:val="24"/>
        </w:rPr>
      </w:pPr>
    </w:p>
    <w:sectPr w:rsidR="00605AE7" w:rsidRPr="00732A39" w:rsidSect="00D47E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70D45"/>
    <w:multiLevelType w:val="hybridMultilevel"/>
    <w:tmpl w:val="5B72B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8547D"/>
    <w:multiLevelType w:val="hybridMultilevel"/>
    <w:tmpl w:val="4C189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767D43"/>
    <w:multiLevelType w:val="hybridMultilevel"/>
    <w:tmpl w:val="6A0CD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21BBE"/>
    <w:multiLevelType w:val="hybridMultilevel"/>
    <w:tmpl w:val="DC4CF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250B1A"/>
    <w:multiLevelType w:val="hybridMultilevel"/>
    <w:tmpl w:val="70B41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73A23"/>
    <w:multiLevelType w:val="hybridMultilevel"/>
    <w:tmpl w:val="7B225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80782D"/>
    <w:multiLevelType w:val="hybridMultilevel"/>
    <w:tmpl w:val="46C6A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7E2D"/>
    <w:rsid w:val="00116C42"/>
    <w:rsid w:val="00371A2C"/>
    <w:rsid w:val="003B41C5"/>
    <w:rsid w:val="00605AE7"/>
    <w:rsid w:val="00606B41"/>
    <w:rsid w:val="00732A39"/>
    <w:rsid w:val="00A61094"/>
    <w:rsid w:val="00AD3A32"/>
    <w:rsid w:val="00BA3225"/>
    <w:rsid w:val="00C52DDF"/>
    <w:rsid w:val="00D47E2D"/>
    <w:rsid w:val="00E21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E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7E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2018-01-20T00:33:00Z</cp:lastPrinted>
  <dcterms:created xsi:type="dcterms:W3CDTF">2017-02-17T13:47:00Z</dcterms:created>
  <dcterms:modified xsi:type="dcterms:W3CDTF">2018-01-20T00:34:00Z</dcterms:modified>
</cp:coreProperties>
</file>