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AA2" w:rsidRDefault="00714AA2" w:rsidP="00714AA2">
      <w:pPr>
        <w:pStyle w:val="21"/>
        <w:shd w:val="clear" w:color="auto" w:fill="auto"/>
        <w:spacing w:line="240" w:lineRule="auto"/>
        <w:ind w:right="240" w:firstLine="0"/>
        <w:jc w:val="center"/>
        <w:rPr>
          <w:b/>
          <w:sz w:val="24"/>
        </w:rPr>
      </w:pPr>
      <w:r>
        <w:rPr>
          <w:b/>
          <w:szCs w:val="32"/>
        </w:rPr>
        <w:t>Муниципальное бюджетное общеобразовательное учреждение</w:t>
      </w:r>
    </w:p>
    <w:p w:rsidR="00714AA2" w:rsidRDefault="00352DCC" w:rsidP="00714AA2">
      <w:pPr>
        <w:spacing w:line="360" w:lineRule="auto"/>
        <w:ind w:left="709" w:hanging="709"/>
        <w:jc w:val="center"/>
        <w:rPr>
          <w:rFonts w:ascii="Times New Roman" w:hAnsi="Times New Roman" w:cs="Times New Roman"/>
          <w:b/>
          <w:sz w:val="28"/>
          <w:szCs w:val="32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52pt;margin-top:33.7pt;width:238.5pt;height:75.7pt;z-index:25165721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">
            <v:textbox>
              <w:txbxContent>
                <w:p w:rsidR="00352DCC" w:rsidRDefault="00352DCC" w:rsidP="00714AA2">
                  <w:pPr>
                    <w:pStyle w:val="a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Утверждаю</w:t>
                  </w:r>
                </w:p>
                <w:p w:rsidR="00352DCC" w:rsidRDefault="00352DCC" w:rsidP="00714AA2">
                  <w:pPr>
                    <w:pStyle w:val="a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Директор МБОУ гимназии №3 г. Пролетарска</w:t>
                  </w:r>
                </w:p>
                <w:p w:rsidR="00352DCC" w:rsidRDefault="00352DCC" w:rsidP="00714AA2">
                  <w:pPr>
                    <w:pStyle w:val="a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___________ </w:t>
                  </w:r>
                  <w:proofErr w:type="spellStart"/>
                  <w:r>
                    <w:rPr>
                      <w:sz w:val="22"/>
                      <w:szCs w:val="22"/>
                    </w:rPr>
                    <w:t>Коленько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Г.Н.</w:t>
                  </w:r>
                </w:p>
                <w:p w:rsidR="00352DCC" w:rsidRDefault="00352DCC" w:rsidP="00714AA2">
                  <w:pPr>
                    <w:pStyle w:val="a3"/>
                    <w:jc w:val="left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Приказ №  125 от 26.08.2018г</w:t>
                  </w:r>
                </w:p>
              </w:txbxContent>
            </v:textbox>
            <w10:wrap anchorx="margin"/>
          </v:shape>
        </w:pict>
      </w:r>
      <w:r>
        <w:pict>
          <v:shape id="Надпись 1" o:spid="_x0000_s1027" type="#_x0000_t202" style="position:absolute;left:0;text-align:left;margin-left:-34.5pt;margin-top:35.8pt;width:238.5pt;height:75.7pt;z-index:25165824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">
            <v:textbox>
              <w:txbxContent>
                <w:p w:rsidR="00352DCC" w:rsidRDefault="00352DCC" w:rsidP="00714AA2">
                  <w:pPr>
                    <w:pStyle w:val="a3"/>
                    <w:rPr>
                      <w:sz w:val="22"/>
                      <w:szCs w:val="22"/>
                    </w:rPr>
                  </w:pPr>
                  <w:proofErr w:type="gramStart"/>
                  <w:r>
                    <w:rPr>
                      <w:sz w:val="22"/>
                      <w:szCs w:val="22"/>
                    </w:rPr>
                    <w:t>Рассмотрена</w:t>
                  </w:r>
                  <w:proofErr w:type="gramEnd"/>
                  <w:r>
                    <w:rPr>
                      <w:sz w:val="22"/>
                      <w:szCs w:val="22"/>
                    </w:rPr>
                    <w:t xml:space="preserve"> и рекомендована к утверждению</w:t>
                  </w:r>
                </w:p>
                <w:p w:rsidR="00352DCC" w:rsidRDefault="00352DCC" w:rsidP="00714AA2">
                  <w:pPr>
                    <w:pStyle w:val="a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Педагогическим советом МБОУ гимназии №3 г. Пролетарска</w:t>
                  </w:r>
                </w:p>
                <w:p w:rsidR="00352DCC" w:rsidRDefault="00352DCC" w:rsidP="00714AA2">
                  <w:pPr>
                    <w:pStyle w:val="a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Протокол № 1 от 26.08.2018г</w:t>
                  </w:r>
                </w:p>
              </w:txbxContent>
            </v:textbox>
            <w10:wrap anchorx="margin"/>
          </v:shape>
        </w:pict>
      </w:r>
      <w:r w:rsidR="00714AA2">
        <w:rPr>
          <w:rFonts w:ascii="Times New Roman" w:hAnsi="Times New Roman" w:cs="Times New Roman"/>
          <w:b/>
          <w:sz w:val="28"/>
          <w:szCs w:val="32"/>
        </w:rPr>
        <w:t>гимназия №3 г. Пролетарска Пролетарского района Ростовской области</w:t>
      </w:r>
    </w:p>
    <w:p w:rsidR="00714AA2" w:rsidRDefault="00714AA2" w:rsidP="00714AA2">
      <w:pPr>
        <w:tabs>
          <w:tab w:val="left" w:pos="2685"/>
        </w:tabs>
        <w:spacing w:before="24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:rsidR="00714AA2" w:rsidRDefault="00714AA2" w:rsidP="00714AA2">
      <w:pPr>
        <w:tabs>
          <w:tab w:val="left" w:pos="915"/>
          <w:tab w:val="left" w:pos="2685"/>
        </w:tabs>
        <w:spacing w:before="240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ab/>
      </w:r>
      <w:r>
        <w:rPr>
          <w:rFonts w:ascii="Times New Roman" w:hAnsi="Times New Roman" w:cs="Times New Roman"/>
          <w:b/>
          <w:sz w:val="40"/>
          <w:szCs w:val="40"/>
        </w:rPr>
        <w:tab/>
      </w:r>
    </w:p>
    <w:p w:rsidR="00714AA2" w:rsidRDefault="00714AA2" w:rsidP="00714AA2">
      <w:pPr>
        <w:tabs>
          <w:tab w:val="left" w:pos="1215"/>
        </w:tabs>
        <w:rPr>
          <w:rFonts w:ascii="Times New Roman" w:hAnsi="Times New Roman" w:cs="Times New Roman"/>
          <w:b/>
          <w:sz w:val="40"/>
          <w:szCs w:val="40"/>
        </w:rPr>
      </w:pPr>
    </w:p>
    <w:p w:rsidR="00714AA2" w:rsidRDefault="00714AA2" w:rsidP="00714AA2">
      <w:pPr>
        <w:tabs>
          <w:tab w:val="left" w:pos="1215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РАБОЧАЯ ПРОГРАММА</w:t>
      </w:r>
    </w:p>
    <w:p w:rsidR="00714AA2" w:rsidRDefault="00714AA2" w:rsidP="00714AA2">
      <w:pPr>
        <w:tabs>
          <w:tab w:val="left" w:pos="1215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 </w:t>
      </w:r>
      <w:r>
        <w:rPr>
          <w:rFonts w:ascii="Times New Roman" w:hAnsi="Times New Roman" w:cs="Times New Roman"/>
          <w:sz w:val="32"/>
          <w:szCs w:val="32"/>
          <w:u w:val="single"/>
        </w:rPr>
        <w:t>литературе</w:t>
      </w:r>
    </w:p>
    <w:p w:rsidR="00714AA2" w:rsidRDefault="00714AA2" w:rsidP="00714AA2">
      <w:pPr>
        <w:tabs>
          <w:tab w:val="left" w:pos="1215"/>
          <w:tab w:val="left" w:pos="6360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Уровень общего образования - </w:t>
      </w:r>
      <w:r>
        <w:rPr>
          <w:rFonts w:ascii="Times New Roman" w:hAnsi="Times New Roman" w:cs="Times New Roman"/>
          <w:sz w:val="32"/>
          <w:szCs w:val="32"/>
          <w:u w:val="single"/>
        </w:rPr>
        <w:t>среднее общее -11 (гуманитарный профиль)</w:t>
      </w:r>
    </w:p>
    <w:p w:rsidR="00714AA2" w:rsidRDefault="00714AA2" w:rsidP="00714AA2">
      <w:pPr>
        <w:tabs>
          <w:tab w:val="left" w:pos="1215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Количество часов: 16</w:t>
      </w:r>
      <w:r w:rsidR="00087B33">
        <w:rPr>
          <w:rFonts w:ascii="Times New Roman" w:hAnsi="Times New Roman" w:cs="Times New Roman"/>
          <w:sz w:val="32"/>
          <w:szCs w:val="32"/>
        </w:rPr>
        <w:t>3</w:t>
      </w:r>
    </w:p>
    <w:p w:rsidR="00714AA2" w:rsidRDefault="00714AA2" w:rsidP="00714AA2">
      <w:pPr>
        <w:tabs>
          <w:tab w:val="left" w:pos="1215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Учитель: </w:t>
      </w:r>
      <w:proofErr w:type="spellStart"/>
      <w:r>
        <w:rPr>
          <w:rFonts w:ascii="Times New Roman" w:hAnsi="Times New Roman" w:cs="Times New Roman"/>
          <w:sz w:val="32"/>
          <w:szCs w:val="32"/>
        </w:rPr>
        <w:t>Зенцева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Людмила Павловна</w:t>
      </w:r>
    </w:p>
    <w:p w:rsidR="00714AA2" w:rsidRDefault="00714AA2" w:rsidP="00714AA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 xml:space="preserve">Программа разработана на </w:t>
      </w:r>
      <w:proofErr w:type="spellStart"/>
      <w:r>
        <w:rPr>
          <w:rFonts w:ascii="Times New Roman" w:hAnsi="Times New Roman" w:cs="Times New Roman"/>
          <w:sz w:val="32"/>
          <w:szCs w:val="32"/>
          <w:u w:val="single"/>
        </w:rPr>
        <w:t>основеавторской</w:t>
      </w:r>
      <w:proofErr w:type="spellEnd"/>
      <w:r>
        <w:rPr>
          <w:rFonts w:ascii="Times New Roman" w:hAnsi="Times New Roman" w:cs="Times New Roman"/>
          <w:sz w:val="32"/>
          <w:szCs w:val="32"/>
          <w:u w:val="single"/>
        </w:rPr>
        <w:t xml:space="preserve"> программы </w:t>
      </w:r>
      <w:r>
        <w:rPr>
          <w:rFonts w:ascii="Times New Roman" w:hAnsi="Times New Roman" w:cs="Times New Roman"/>
          <w:color w:val="000000"/>
          <w:sz w:val="32"/>
          <w:szCs w:val="32"/>
          <w:u w:val="single"/>
        </w:rPr>
        <w:t xml:space="preserve">по литературе для общеобразовательных учреждений, допущенной Министерством образования и науки РФ. Авторы: </w:t>
      </w:r>
      <w:proofErr w:type="spellStart"/>
      <w:r>
        <w:rPr>
          <w:rFonts w:ascii="Times New Roman" w:hAnsi="Times New Roman" w:cs="Times New Roman"/>
          <w:color w:val="000000"/>
          <w:sz w:val="32"/>
          <w:szCs w:val="32"/>
          <w:u w:val="single"/>
        </w:rPr>
        <w:t>В.В.Агеносов</w:t>
      </w:r>
      <w:proofErr w:type="spellEnd"/>
      <w:r>
        <w:rPr>
          <w:rFonts w:ascii="Times New Roman" w:hAnsi="Times New Roman" w:cs="Times New Roman"/>
          <w:color w:val="000000"/>
          <w:sz w:val="32"/>
          <w:szCs w:val="32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32"/>
          <w:szCs w:val="32"/>
          <w:u w:val="single"/>
        </w:rPr>
        <w:t>А.Н.Архангельский</w:t>
      </w:r>
      <w:proofErr w:type="spellEnd"/>
      <w:r>
        <w:rPr>
          <w:rFonts w:ascii="Times New Roman" w:hAnsi="Times New Roman" w:cs="Times New Roman"/>
          <w:color w:val="000000"/>
          <w:sz w:val="32"/>
          <w:szCs w:val="32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32"/>
          <w:szCs w:val="32"/>
          <w:u w:val="single"/>
        </w:rPr>
        <w:t>Н.Б.Тралкова</w:t>
      </w:r>
      <w:proofErr w:type="spellEnd"/>
      <w:r>
        <w:rPr>
          <w:rFonts w:ascii="Times New Roman" w:hAnsi="Times New Roman" w:cs="Times New Roman"/>
          <w:color w:val="000000"/>
          <w:sz w:val="32"/>
          <w:szCs w:val="32"/>
          <w:u w:val="single"/>
        </w:rPr>
        <w:t xml:space="preserve"> (профильный уровень)</w:t>
      </w:r>
    </w:p>
    <w:p w:rsidR="00714AA2" w:rsidRDefault="00714AA2" w:rsidP="00714AA2">
      <w:pPr>
        <w:rPr>
          <w:rFonts w:ascii="Times New Roman" w:hAnsi="Times New Roman" w:cs="Times New Roman"/>
          <w:sz w:val="32"/>
          <w:szCs w:val="32"/>
        </w:rPr>
      </w:pPr>
    </w:p>
    <w:p w:rsidR="00714AA2" w:rsidRDefault="00714AA2" w:rsidP="00714AA2"/>
    <w:p w:rsidR="00714AA2" w:rsidRDefault="00714AA2" w:rsidP="00714AA2">
      <w:pPr>
        <w:autoSpaceDE w:val="0"/>
        <w:autoSpaceDN w:val="0"/>
        <w:adjustRightInd w:val="0"/>
        <w:spacing w:before="240" w:after="240"/>
        <w:ind w:lef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14AA2" w:rsidRDefault="00714AA2" w:rsidP="00714AA2">
      <w:pPr>
        <w:autoSpaceDE w:val="0"/>
        <w:autoSpaceDN w:val="0"/>
        <w:adjustRightInd w:val="0"/>
        <w:spacing w:before="240" w:after="240"/>
        <w:ind w:lef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14AA2" w:rsidRDefault="00714AA2" w:rsidP="00714AA2">
      <w:pPr>
        <w:autoSpaceDE w:val="0"/>
        <w:autoSpaceDN w:val="0"/>
        <w:adjustRightInd w:val="0"/>
        <w:spacing w:before="240" w:after="240"/>
        <w:ind w:lef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14AA2" w:rsidRDefault="00714AA2" w:rsidP="00714AA2">
      <w:pPr>
        <w:autoSpaceDE w:val="0"/>
        <w:autoSpaceDN w:val="0"/>
        <w:adjustRightInd w:val="0"/>
        <w:spacing w:before="240" w:after="240"/>
        <w:ind w:lef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14AA2" w:rsidRDefault="00714AA2" w:rsidP="00714AA2">
      <w:pPr>
        <w:autoSpaceDE w:val="0"/>
        <w:autoSpaceDN w:val="0"/>
        <w:adjustRightInd w:val="0"/>
        <w:spacing w:before="240" w:after="240"/>
        <w:ind w:lef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14AA2" w:rsidRDefault="00714AA2" w:rsidP="00714AA2">
      <w:pPr>
        <w:autoSpaceDE w:val="0"/>
        <w:autoSpaceDN w:val="0"/>
        <w:adjustRightInd w:val="0"/>
        <w:spacing w:before="240" w:after="240"/>
        <w:ind w:lef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14AA2" w:rsidRDefault="00714AA2" w:rsidP="00714AA2">
      <w:pPr>
        <w:autoSpaceDE w:val="0"/>
        <w:autoSpaceDN w:val="0"/>
        <w:adjustRightInd w:val="0"/>
        <w:spacing w:before="240" w:after="240"/>
        <w:ind w:lef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14AA2" w:rsidRDefault="00714AA2" w:rsidP="00714AA2">
      <w:pPr>
        <w:autoSpaceDE w:val="0"/>
        <w:autoSpaceDN w:val="0"/>
        <w:adjustRightInd w:val="0"/>
        <w:spacing w:before="240" w:after="240"/>
        <w:ind w:lef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14AA2" w:rsidRDefault="00714AA2" w:rsidP="00714AA2">
      <w:pPr>
        <w:rPr>
          <w:rFonts w:ascii="Times New Roman" w:hAnsi="Times New Roman" w:cs="Times New Roman"/>
          <w:b/>
          <w:sz w:val="24"/>
          <w:szCs w:val="24"/>
        </w:rPr>
      </w:pPr>
    </w:p>
    <w:p w:rsidR="00714AA2" w:rsidRDefault="00714AA2" w:rsidP="00714AA2">
      <w:pPr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714AA2" w:rsidRDefault="00714AA2" w:rsidP="00714AA2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Рабочая программа составлена на основании следующих нормативно- правовых документов:</w:t>
      </w:r>
    </w:p>
    <w:p w:rsidR="00714AA2" w:rsidRDefault="00714AA2" w:rsidP="00714AA2">
      <w:pPr>
        <w:pStyle w:val="a6"/>
        <w:numPr>
          <w:ilvl w:val="0"/>
          <w:numId w:val="1"/>
        </w:numPr>
        <w:jc w:val="both"/>
      </w:pPr>
      <w:r>
        <w:rPr>
          <w:rFonts w:eastAsiaTheme="minorEastAsia"/>
        </w:rPr>
        <w:t xml:space="preserve">ФЗ «Об образовании в РФ» </w:t>
      </w:r>
    </w:p>
    <w:p w:rsidR="00714AA2" w:rsidRDefault="00714AA2" w:rsidP="00714AA2">
      <w:pPr>
        <w:pStyle w:val="a6"/>
        <w:numPr>
          <w:ilvl w:val="0"/>
          <w:numId w:val="1"/>
        </w:numPr>
        <w:jc w:val="both"/>
      </w:pPr>
      <w:r>
        <w:t>Устава МБОУ гимназии №3 г. Пролетарска</w:t>
      </w:r>
      <w:proofErr w:type="gramStart"/>
      <w:r>
        <w:t xml:space="preserve"> .</w:t>
      </w:r>
      <w:proofErr w:type="gramEnd"/>
    </w:p>
    <w:p w:rsidR="00714AA2" w:rsidRDefault="00714AA2" w:rsidP="00714AA2">
      <w:pPr>
        <w:pStyle w:val="a6"/>
        <w:numPr>
          <w:ilvl w:val="0"/>
          <w:numId w:val="1"/>
        </w:numPr>
        <w:jc w:val="both"/>
      </w:pPr>
      <w:r>
        <w:t>Основной образовательной программы МБОУ гимназии №3г. Пролетарска.</w:t>
      </w:r>
    </w:p>
    <w:p w:rsidR="00714AA2" w:rsidRDefault="00714AA2" w:rsidP="00714AA2">
      <w:pPr>
        <w:pStyle w:val="a6"/>
        <w:numPr>
          <w:ilvl w:val="0"/>
          <w:numId w:val="1"/>
        </w:numPr>
        <w:jc w:val="both"/>
      </w:pPr>
      <w:r>
        <w:t xml:space="preserve">Федерального компонента государственного стандарта среднего общего образования по литературе 2004 г.  </w:t>
      </w:r>
    </w:p>
    <w:p w:rsidR="00714AA2" w:rsidRDefault="00714AA2" w:rsidP="00714AA2">
      <w:pPr>
        <w:numPr>
          <w:ilvl w:val="0"/>
          <w:numId w:val="1"/>
        </w:numPr>
        <w:spacing w:after="0" w:line="240" w:lineRule="auto"/>
        <w:ind w:right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Концепции преподавания русского языка и литературы.</w:t>
      </w:r>
    </w:p>
    <w:p w:rsidR="00714AA2" w:rsidRDefault="00714AA2" w:rsidP="00714AA2">
      <w:pPr>
        <w:pStyle w:val="a6"/>
        <w:numPr>
          <w:ilvl w:val="0"/>
          <w:numId w:val="1"/>
        </w:numPr>
        <w:jc w:val="both"/>
      </w:pPr>
      <w:r>
        <w:t>Учебного плана МБОУ гимназии №3 г. Пролетарска на 201 - 2020 учебный год.</w:t>
      </w:r>
    </w:p>
    <w:p w:rsidR="00714AA2" w:rsidRDefault="00714AA2" w:rsidP="00714AA2">
      <w:pPr>
        <w:pStyle w:val="a6"/>
        <w:numPr>
          <w:ilvl w:val="0"/>
          <w:numId w:val="1"/>
        </w:numPr>
        <w:jc w:val="both"/>
      </w:pPr>
      <w:r>
        <w:t xml:space="preserve">Положения «О рабочей программе учебных курсов, предметов, дисциплин </w:t>
      </w:r>
      <w:proofErr w:type="gramStart"/>
      <w:r>
        <w:t xml:space="preserve">( </w:t>
      </w:r>
      <w:proofErr w:type="gramEnd"/>
      <w:r>
        <w:t>модулей)»</w:t>
      </w:r>
    </w:p>
    <w:p w:rsidR="00714AA2" w:rsidRDefault="00714AA2" w:rsidP="00714AA2">
      <w:pPr>
        <w:pStyle w:val="a6"/>
        <w:numPr>
          <w:ilvl w:val="0"/>
          <w:numId w:val="1"/>
        </w:numPr>
        <w:jc w:val="both"/>
      </w:pPr>
      <w:r>
        <w:rPr>
          <w:szCs w:val="32"/>
        </w:rPr>
        <w:t xml:space="preserve">Авторской </w:t>
      </w:r>
      <w:r>
        <w:t xml:space="preserve">программы </w:t>
      </w:r>
      <w:proofErr w:type="spellStart"/>
      <w:r>
        <w:rPr>
          <w:color w:val="000000"/>
        </w:rPr>
        <w:t>В.В.Агеносов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А.Н.Архангельский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Н.Б.Тралкова</w:t>
      </w:r>
      <w:proofErr w:type="spellEnd"/>
      <w:r>
        <w:rPr>
          <w:color w:val="000000"/>
        </w:rPr>
        <w:t xml:space="preserve"> (профильный уровень</w:t>
      </w:r>
      <w:proofErr w:type="gramStart"/>
      <w:r>
        <w:rPr>
          <w:color w:val="000000"/>
        </w:rPr>
        <w:t>)</w:t>
      </w:r>
      <w:r>
        <w:t>Д</w:t>
      </w:r>
      <w:proofErr w:type="gramEnd"/>
      <w:r>
        <w:t>РОФА Москва 2014</w:t>
      </w:r>
    </w:p>
    <w:p w:rsidR="00191C20" w:rsidRDefault="00191C20"/>
    <w:p w:rsidR="008F620C" w:rsidRDefault="008F620C" w:rsidP="008F620C">
      <w:pPr>
        <w:pStyle w:val="11"/>
        <w:ind w:left="0" w:firstLine="567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eastAsia="SchoolBookSanPin" w:hAnsi="Times New Roman"/>
          <w:sz w:val="24"/>
          <w:szCs w:val="24"/>
        </w:rPr>
        <w:t>Основой для отбора авторов и произведений, включённых в программу, является Федеральный государственный образовательный стандарт среднего полного образования.</w:t>
      </w:r>
    </w:p>
    <w:p w:rsidR="008F620C" w:rsidRDefault="008F620C" w:rsidP="008F620C">
      <w:pPr>
        <w:pStyle w:val="11"/>
        <w:ind w:left="0" w:firstLine="567"/>
        <w:jc w:val="both"/>
        <w:rPr>
          <w:rFonts w:ascii="Times New Roman" w:eastAsia="SchoolBookSanPi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Главная </w:t>
      </w:r>
      <w:r w:rsidRPr="008F620C">
        <w:rPr>
          <w:rFonts w:ascii="Times New Roman" w:hAnsi="Times New Roman"/>
          <w:b/>
          <w:sz w:val="24"/>
          <w:szCs w:val="24"/>
        </w:rPr>
        <w:t>цель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620C">
        <w:rPr>
          <w:rFonts w:ascii="Times New Roman" w:hAnsi="Times New Roman"/>
          <w:b/>
          <w:sz w:val="24"/>
          <w:szCs w:val="24"/>
        </w:rPr>
        <w:t>программы</w:t>
      </w:r>
      <w:r>
        <w:rPr>
          <w:rFonts w:ascii="Times New Roman" w:eastAsia="SchoolBookSanPi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– помочь школьнику сделать следующий шаг в своем гуманитарном развитии, от умения осмысленно читать литературное произведение, различать неразрывную связь формы и содержания, к умению мыслить исторически и системно, характеризовать культурный идеал эпохи и соотносить с ним авторский и личностный идеал.</w:t>
      </w:r>
    </w:p>
    <w:p w:rsidR="008F620C" w:rsidRPr="008F620C" w:rsidRDefault="008F620C" w:rsidP="008F620C">
      <w:pPr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F620C">
        <w:rPr>
          <w:rFonts w:ascii="Times New Roman" w:hAnsi="Times New Roman" w:cs="Times New Roman"/>
          <w:bCs/>
          <w:sz w:val="24"/>
          <w:szCs w:val="24"/>
        </w:rPr>
        <w:t>Изучение литературы в старшей школе на профильном уровне направлено на достижение следующих задач:</w:t>
      </w:r>
    </w:p>
    <w:p w:rsidR="008F620C" w:rsidRPr="008F620C" w:rsidRDefault="008F620C" w:rsidP="008F620C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20C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воспитание </w:t>
      </w:r>
      <w:r w:rsidRPr="008F620C">
        <w:rPr>
          <w:rFonts w:ascii="Times New Roman" w:hAnsi="Times New Roman" w:cs="Times New Roman"/>
          <w:sz w:val="24"/>
          <w:szCs w:val="24"/>
        </w:rPr>
        <w:t>духовно развитой личности, готовой к самопознанию и самосовершенствованию, способной к созидательной деятельности в современном мире; формирование гуманистического мировоззрения, национального самосознания, гражданской позиции, чувства патриотизма, любви и уважения к литературе и ценностям отечественной культуры;</w:t>
      </w:r>
    </w:p>
    <w:p w:rsidR="008F620C" w:rsidRPr="008F620C" w:rsidRDefault="008F620C" w:rsidP="008F620C">
      <w:pPr>
        <w:numPr>
          <w:ilvl w:val="0"/>
          <w:numId w:val="2"/>
        </w:numPr>
        <w:spacing w:before="6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20C">
        <w:rPr>
          <w:rFonts w:ascii="Times New Roman" w:hAnsi="Times New Roman" w:cs="Times New Roman"/>
          <w:b/>
          <w:i/>
          <w:iCs/>
          <w:sz w:val="24"/>
          <w:szCs w:val="24"/>
        </w:rPr>
        <w:t>развитие</w:t>
      </w:r>
      <w:r w:rsidRPr="008F62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F620C">
        <w:rPr>
          <w:rFonts w:ascii="Times New Roman" w:hAnsi="Times New Roman" w:cs="Times New Roman"/>
          <w:sz w:val="24"/>
          <w:szCs w:val="24"/>
        </w:rPr>
        <w:t>представлений о специфике литературы в ряду других искусств; культуры читательского восприятия художественного текста, понимания авторской позиции, исторической и эстетической обусловленности литературного процесса; образного и аналитического мышления, эстетических и творческих способностей учащихся, читательских интересов, художественного вкуса; устной и письменной речи учащихся;</w:t>
      </w:r>
    </w:p>
    <w:p w:rsidR="008F620C" w:rsidRPr="008F620C" w:rsidRDefault="008F620C" w:rsidP="008F620C">
      <w:pPr>
        <w:numPr>
          <w:ilvl w:val="0"/>
          <w:numId w:val="2"/>
        </w:numPr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20C">
        <w:rPr>
          <w:rFonts w:ascii="Times New Roman" w:hAnsi="Times New Roman" w:cs="Times New Roman"/>
          <w:b/>
          <w:i/>
          <w:iCs/>
          <w:sz w:val="24"/>
          <w:szCs w:val="24"/>
        </w:rPr>
        <w:t>освоение</w:t>
      </w:r>
      <w:r w:rsidRPr="008F620C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F620C">
        <w:rPr>
          <w:rFonts w:ascii="Times New Roman" w:hAnsi="Times New Roman" w:cs="Times New Roman"/>
          <w:sz w:val="24"/>
          <w:szCs w:val="24"/>
        </w:rPr>
        <w:t>текстов</w:t>
      </w:r>
      <w:r w:rsidRPr="008F620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620C">
        <w:rPr>
          <w:rFonts w:ascii="Times New Roman" w:hAnsi="Times New Roman" w:cs="Times New Roman"/>
          <w:sz w:val="24"/>
          <w:szCs w:val="24"/>
        </w:rPr>
        <w:t>художественных произведений в единстве содержания и формы, основных историко-литературных сведений и теоретико-литературных понятий; формирование общего представления об историко-литературном процессе;</w:t>
      </w:r>
    </w:p>
    <w:p w:rsidR="008F620C" w:rsidRPr="008F620C" w:rsidRDefault="008F620C" w:rsidP="008F620C">
      <w:pPr>
        <w:numPr>
          <w:ilvl w:val="0"/>
          <w:numId w:val="2"/>
        </w:numPr>
        <w:spacing w:before="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620C">
        <w:rPr>
          <w:rFonts w:ascii="Times New Roman" w:hAnsi="Times New Roman" w:cs="Times New Roman"/>
          <w:b/>
          <w:i/>
          <w:iCs/>
          <w:sz w:val="24"/>
          <w:szCs w:val="24"/>
        </w:rPr>
        <w:t>совершенствование умений</w:t>
      </w:r>
      <w:r w:rsidRPr="008F620C">
        <w:rPr>
          <w:rFonts w:ascii="Times New Roman" w:hAnsi="Times New Roman" w:cs="Times New Roman"/>
          <w:sz w:val="24"/>
          <w:szCs w:val="24"/>
        </w:rPr>
        <w:t xml:space="preserve"> анализа и интерпретации литературного произведения как художественного целого в его историко-литературной обусловленности с использованием теоретико-литературных знаний; написания сочинений различных типов; поиска, систематизации и использования необходимой информации, в том числе в сети Интернета.</w:t>
      </w:r>
    </w:p>
    <w:p w:rsidR="008F620C" w:rsidRPr="008F620C" w:rsidRDefault="008F620C" w:rsidP="008F620C">
      <w:pPr>
        <w:autoSpaceDE w:val="0"/>
        <w:autoSpaceDN w:val="0"/>
        <w:adjustRightInd w:val="0"/>
        <w:ind w:left="360"/>
        <w:jc w:val="both"/>
        <w:rPr>
          <w:rFonts w:ascii="Times New Roman" w:eastAsia="SchoolBookSanPin" w:hAnsi="Times New Roman" w:cs="Times New Roman"/>
          <w:sz w:val="24"/>
          <w:szCs w:val="24"/>
        </w:rPr>
      </w:pPr>
    </w:p>
    <w:p w:rsidR="008F620C" w:rsidRPr="008F620C" w:rsidRDefault="008F620C" w:rsidP="008F620C">
      <w:pPr>
        <w:autoSpaceDE w:val="0"/>
        <w:autoSpaceDN w:val="0"/>
        <w:adjustRightInd w:val="0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8F620C">
        <w:rPr>
          <w:rFonts w:ascii="Times New Roman" w:eastAsia="SchoolBookSanPin" w:hAnsi="Times New Roman" w:cs="Times New Roman"/>
          <w:sz w:val="24"/>
          <w:szCs w:val="24"/>
        </w:rPr>
        <w:t xml:space="preserve">       Серьёзную роль в достижении задач программы призваны сыграть параллели с европейской литературой, обеспечивающие контекстуальное восприятие учащимися </w:t>
      </w:r>
      <w:r w:rsidRPr="008F620C">
        <w:rPr>
          <w:rFonts w:ascii="Times New Roman" w:eastAsia="SchoolBookSanPin" w:hAnsi="Times New Roman" w:cs="Times New Roman"/>
          <w:sz w:val="24"/>
          <w:szCs w:val="24"/>
        </w:rPr>
        <w:lastRenderedPageBreak/>
        <w:t>историко-литературного и историко-культурного развития России, что, несомненно, важно для углублённого изучения предмета.</w:t>
      </w:r>
    </w:p>
    <w:p w:rsidR="008F620C" w:rsidRPr="008F620C" w:rsidRDefault="008F620C" w:rsidP="008F620C">
      <w:pPr>
        <w:autoSpaceDE w:val="0"/>
        <w:autoSpaceDN w:val="0"/>
        <w:adjustRightInd w:val="0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8F620C">
        <w:rPr>
          <w:rFonts w:ascii="Times New Roman" w:eastAsia="SchoolBookSanPin" w:hAnsi="Times New Roman" w:cs="Times New Roman"/>
          <w:sz w:val="24"/>
          <w:szCs w:val="24"/>
        </w:rPr>
        <w:t xml:space="preserve">       Особое внимание в программе уделяется единству </w:t>
      </w:r>
      <w:r w:rsidRPr="008F620C">
        <w:rPr>
          <w:rFonts w:ascii="Times New Roman" w:eastAsia="SchoolBookSanPin" w:hAnsi="Times New Roman" w:cs="Times New Roman"/>
          <w:b/>
          <w:bCs/>
          <w:i/>
          <w:iCs/>
          <w:sz w:val="24"/>
          <w:szCs w:val="24"/>
        </w:rPr>
        <w:t>теории и практики</w:t>
      </w:r>
      <w:r w:rsidRPr="008F620C">
        <w:rPr>
          <w:rFonts w:ascii="Times New Roman" w:eastAsia="SchoolBookSanPin" w:hAnsi="Times New Roman" w:cs="Times New Roman"/>
          <w:sz w:val="24"/>
          <w:szCs w:val="24"/>
        </w:rPr>
        <w:t xml:space="preserve">. Также принципиально значимым является введение в учебный материал </w:t>
      </w:r>
      <w:r w:rsidRPr="008F620C">
        <w:rPr>
          <w:rFonts w:ascii="Times New Roman" w:eastAsia="SchoolBookSanPin" w:hAnsi="Times New Roman" w:cs="Times New Roman"/>
          <w:b/>
          <w:bCs/>
          <w:i/>
          <w:iCs/>
          <w:sz w:val="24"/>
          <w:szCs w:val="24"/>
        </w:rPr>
        <w:t>литературно-критического</w:t>
      </w:r>
      <w:r w:rsidRPr="008F620C">
        <w:rPr>
          <w:rFonts w:ascii="Times New Roman" w:eastAsia="SchoolBookSanPin" w:hAnsi="Times New Roman" w:cs="Times New Roman"/>
          <w:sz w:val="24"/>
          <w:szCs w:val="24"/>
        </w:rPr>
        <w:t xml:space="preserve"> контекста: фрагментов статей критиков и литературоведов, посвящённых изучаемым произведениям. Старшеклассникам предлагается осмыслить теоретико-литературный инструментарий, логику анализа произведения и позиции разных критиков, разобраться в их спорах и сформировать своё активное отношение к произведению, автору, критику.</w:t>
      </w:r>
    </w:p>
    <w:p w:rsidR="008F620C" w:rsidRDefault="008F620C" w:rsidP="008F620C">
      <w:pPr>
        <w:pStyle w:val="a9"/>
        <w:tabs>
          <w:tab w:val="left" w:pos="1005"/>
        </w:tabs>
        <w:ind w:left="426" w:right="424" w:firstLine="0"/>
        <w:rPr>
          <w:b/>
          <w:sz w:val="24"/>
          <w:szCs w:val="28"/>
        </w:rPr>
      </w:pPr>
      <w:r>
        <w:rPr>
          <w:b/>
          <w:sz w:val="24"/>
          <w:szCs w:val="28"/>
        </w:rPr>
        <w:t>Место учебного предмета в учебном плане</w:t>
      </w:r>
    </w:p>
    <w:p w:rsidR="008F620C" w:rsidRDefault="008F620C" w:rsidP="008F620C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Рабочая программа по литературе для 10 класса (профильный уровень)  ра</w:t>
      </w:r>
      <w:r w:rsidR="00087B33">
        <w:rPr>
          <w:rFonts w:ascii="Times New Roman" w:hAnsi="Times New Roman" w:cs="Times New Roman"/>
          <w:sz w:val="24"/>
          <w:szCs w:val="24"/>
        </w:rPr>
        <w:t>ссчитана на 5 часа в неделю, 170 часов, 34</w:t>
      </w:r>
      <w:r>
        <w:rPr>
          <w:rFonts w:ascii="Times New Roman" w:hAnsi="Times New Roman" w:cs="Times New Roman"/>
          <w:sz w:val="24"/>
          <w:szCs w:val="24"/>
        </w:rPr>
        <w:t xml:space="preserve"> недель. Пр</w:t>
      </w:r>
      <w:r w:rsidR="00087B33">
        <w:rPr>
          <w:rFonts w:ascii="Times New Roman" w:hAnsi="Times New Roman" w:cs="Times New Roman"/>
          <w:sz w:val="24"/>
          <w:szCs w:val="24"/>
        </w:rPr>
        <w:t>ограмма будет реализована за 163</w:t>
      </w:r>
      <w:r>
        <w:rPr>
          <w:rFonts w:ascii="Times New Roman" w:hAnsi="Times New Roman" w:cs="Times New Roman"/>
          <w:sz w:val="24"/>
          <w:szCs w:val="24"/>
        </w:rPr>
        <w:t xml:space="preserve"> часов на основании календарного учебного графика МБОУ гимназия №3 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ролетарска. Программа будет выполнена за счёт уплотнения часов по </w:t>
      </w:r>
      <w:r w:rsidRPr="006E5E19">
        <w:rPr>
          <w:rFonts w:ascii="Times New Roman" w:hAnsi="Times New Roman" w:cs="Times New Roman"/>
          <w:sz w:val="24"/>
          <w:szCs w:val="24"/>
        </w:rPr>
        <w:t xml:space="preserve">темам </w:t>
      </w:r>
      <w:r w:rsidR="00087B33" w:rsidRPr="006E5E19">
        <w:rPr>
          <w:rFonts w:ascii="Times New Roman" w:hAnsi="Times New Roman" w:cs="Times New Roman"/>
          <w:sz w:val="24"/>
          <w:szCs w:val="24"/>
        </w:rPr>
        <w:t>«Современная литературная ситуация», «</w:t>
      </w:r>
      <w:r w:rsidR="00087B33" w:rsidRPr="006E5E19">
        <w:rPr>
          <w:rFonts w:ascii="Times New Roman" w:hAnsi="Times New Roman" w:cs="Times New Roman"/>
          <w:sz w:val="24"/>
          <w:szCs w:val="24"/>
          <w:lang w:eastAsia="en-US"/>
        </w:rPr>
        <w:t>Современная русская драматургия»</w:t>
      </w:r>
    </w:p>
    <w:p w:rsidR="008F620C" w:rsidRDefault="008F620C" w:rsidP="008F620C">
      <w:pPr>
        <w:tabs>
          <w:tab w:val="left" w:pos="1005"/>
        </w:tabs>
        <w:ind w:right="424"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Учебно-методический комплекс:</w:t>
      </w:r>
    </w:p>
    <w:p w:rsidR="008F620C" w:rsidRDefault="008F620C" w:rsidP="008F620C">
      <w:pPr>
        <w:pStyle w:val="11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Данная программа ориентирована на работу с учебником «Русская литература </w:t>
      </w:r>
      <w:r>
        <w:rPr>
          <w:rFonts w:ascii="Times New Roman" w:hAnsi="Times New Roman"/>
          <w:sz w:val="24"/>
          <w:szCs w:val="24"/>
          <w:lang w:val="en-US"/>
        </w:rPr>
        <w:t>XX</w:t>
      </w:r>
      <w:r>
        <w:rPr>
          <w:rFonts w:ascii="Times New Roman" w:hAnsi="Times New Roman"/>
          <w:sz w:val="24"/>
          <w:szCs w:val="24"/>
        </w:rPr>
        <w:t xml:space="preserve"> века». 11 класс//в 2 частях: учебник для общеобразовательных учреждений//В.В. </w:t>
      </w:r>
      <w:proofErr w:type="spellStart"/>
      <w:r>
        <w:rPr>
          <w:rFonts w:ascii="Times New Roman" w:hAnsi="Times New Roman"/>
          <w:sz w:val="24"/>
          <w:szCs w:val="24"/>
        </w:rPr>
        <w:t>Агеносов</w:t>
      </w:r>
      <w:proofErr w:type="spellEnd"/>
      <w:r>
        <w:rPr>
          <w:rFonts w:ascii="Times New Roman" w:hAnsi="Times New Roman"/>
          <w:sz w:val="24"/>
          <w:szCs w:val="24"/>
        </w:rPr>
        <w:t xml:space="preserve">.; под ред. В.В. </w:t>
      </w:r>
      <w:proofErr w:type="spellStart"/>
      <w:r>
        <w:rPr>
          <w:rFonts w:ascii="Times New Roman" w:hAnsi="Times New Roman"/>
          <w:sz w:val="24"/>
          <w:szCs w:val="24"/>
        </w:rPr>
        <w:t>Агеносова</w:t>
      </w:r>
      <w:proofErr w:type="spellEnd"/>
      <w:r>
        <w:rPr>
          <w:rFonts w:ascii="Times New Roman" w:hAnsi="Times New Roman"/>
          <w:sz w:val="24"/>
          <w:szCs w:val="24"/>
        </w:rPr>
        <w:t xml:space="preserve">. – М.: Дрофа, 2014. </w:t>
      </w:r>
    </w:p>
    <w:p w:rsidR="008F620C" w:rsidRDefault="008F620C" w:rsidP="008F620C">
      <w:pPr>
        <w:spacing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</w:p>
    <w:p w:rsidR="00435E7B" w:rsidRPr="00435E7B" w:rsidRDefault="00435E7B" w:rsidP="00435E7B">
      <w:pPr>
        <w:autoSpaceDE w:val="0"/>
        <w:autoSpaceDN w:val="0"/>
        <w:adjustRightInd w:val="0"/>
        <w:jc w:val="both"/>
        <w:rPr>
          <w:rFonts w:ascii="Times New Roman" w:eastAsia="SchoolBookSanPin" w:hAnsi="Times New Roman" w:cs="Times New Roman"/>
          <w:sz w:val="24"/>
          <w:szCs w:val="24"/>
        </w:rPr>
      </w:pPr>
      <w:r w:rsidRPr="00435E7B">
        <w:rPr>
          <w:rFonts w:ascii="Times New Roman" w:eastAsia="SchoolBookSanPin" w:hAnsi="Times New Roman" w:cs="Times New Roman"/>
          <w:sz w:val="24"/>
          <w:szCs w:val="24"/>
        </w:rPr>
        <w:t xml:space="preserve">       Данная программа обеспечивает реализацию требований ФГОС полного (среднего) общего образования.  Используя системно-</w:t>
      </w:r>
      <w:proofErr w:type="spellStart"/>
      <w:r w:rsidRPr="00435E7B">
        <w:rPr>
          <w:rFonts w:ascii="Times New Roman" w:eastAsia="SchoolBookSanPin" w:hAnsi="Times New Roman" w:cs="Times New Roman"/>
          <w:sz w:val="24"/>
          <w:szCs w:val="24"/>
        </w:rPr>
        <w:t>деятельностный</w:t>
      </w:r>
      <w:proofErr w:type="spellEnd"/>
      <w:r w:rsidRPr="00435E7B">
        <w:rPr>
          <w:rFonts w:ascii="Times New Roman" w:eastAsia="SchoolBookSanPin" w:hAnsi="Times New Roman" w:cs="Times New Roman"/>
          <w:sz w:val="24"/>
          <w:szCs w:val="24"/>
        </w:rPr>
        <w:t xml:space="preserve"> подход в обучении, программа предлагает школьнику не «потребление информации», а включение в интерактивную деятельность по творческому освоению</w:t>
      </w:r>
      <w:r w:rsidRPr="00435E7B">
        <w:rPr>
          <w:rFonts w:ascii="Times New Roman" w:eastAsia="SchoolBookSanPin" w:hAnsi="Times New Roman" w:cs="Times New Roman"/>
          <w:bCs/>
          <w:sz w:val="24"/>
          <w:szCs w:val="24"/>
        </w:rPr>
        <w:t xml:space="preserve"> </w:t>
      </w:r>
      <w:r w:rsidRPr="00435E7B">
        <w:rPr>
          <w:rFonts w:ascii="Times New Roman" w:eastAsia="SchoolBookSanPin" w:hAnsi="Times New Roman" w:cs="Times New Roman"/>
          <w:bCs/>
          <w:i/>
          <w:iCs/>
          <w:sz w:val="24"/>
          <w:szCs w:val="24"/>
        </w:rPr>
        <w:t>предметного</w:t>
      </w:r>
      <w:r w:rsidRPr="00435E7B">
        <w:rPr>
          <w:rFonts w:ascii="Times New Roman" w:eastAsia="SchoolBookSanPin" w:hAnsi="Times New Roman" w:cs="Times New Roman"/>
          <w:i/>
          <w:iCs/>
          <w:sz w:val="24"/>
          <w:szCs w:val="24"/>
        </w:rPr>
        <w:t xml:space="preserve"> </w:t>
      </w:r>
      <w:r w:rsidRPr="00435E7B">
        <w:rPr>
          <w:rFonts w:ascii="Times New Roman" w:eastAsia="SchoolBookSanPin" w:hAnsi="Times New Roman" w:cs="Times New Roman"/>
          <w:sz w:val="24"/>
          <w:szCs w:val="24"/>
        </w:rPr>
        <w:t xml:space="preserve">учебного материала, формированию </w:t>
      </w:r>
      <w:proofErr w:type="spellStart"/>
      <w:r w:rsidRPr="00435E7B">
        <w:rPr>
          <w:rFonts w:ascii="Times New Roman" w:eastAsia="SchoolBookSanPin" w:hAnsi="Times New Roman" w:cs="Times New Roman"/>
          <w:bCs/>
          <w:i/>
          <w:iCs/>
          <w:sz w:val="24"/>
          <w:szCs w:val="24"/>
        </w:rPr>
        <w:t>метапредметных</w:t>
      </w:r>
      <w:proofErr w:type="spellEnd"/>
      <w:r w:rsidRPr="00435E7B">
        <w:rPr>
          <w:rFonts w:ascii="Times New Roman" w:eastAsia="SchoolBookSanPin" w:hAnsi="Times New Roman" w:cs="Times New Roman"/>
          <w:i/>
          <w:iCs/>
          <w:sz w:val="24"/>
          <w:szCs w:val="24"/>
        </w:rPr>
        <w:t xml:space="preserve"> </w:t>
      </w:r>
      <w:r w:rsidRPr="00435E7B">
        <w:rPr>
          <w:rFonts w:ascii="Times New Roman" w:eastAsia="SchoolBookSanPin" w:hAnsi="Times New Roman" w:cs="Times New Roman"/>
          <w:sz w:val="24"/>
          <w:szCs w:val="24"/>
        </w:rPr>
        <w:t xml:space="preserve">умений и </w:t>
      </w:r>
      <w:r w:rsidRPr="00435E7B">
        <w:rPr>
          <w:rFonts w:ascii="Times New Roman" w:eastAsia="SchoolBookSanPin" w:hAnsi="Times New Roman" w:cs="Times New Roman"/>
          <w:bCs/>
          <w:i/>
          <w:iCs/>
          <w:sz w:val="24"/>
          <w:szCs w:val="24"/>
        </w:rPr>
        <w:t>саморазвитию</w:t>
      </w:r>
      <w:r w:rsidRPr="00435E7B">
        <w:rPr>
          <w:rFonts w:ascii="Times New Roman" w:eastAsia="SchoolBookSanPin" w:hAnsi="Times New Roman" w:cs="Times New Roman"/>
          <w:bCs/>
          <w:sz w:val="24"/>
          <w:szCs w:val="24"/>
        </w:rPr>
        <w:t xml:space="preserve"> </w:t>
      </w:r>
      <w:r w:rsidRPr="00435E7B">
        <w:rPr>
          <w:rFonts w:ascii="Times New Roman" w:eastAsia="SchoolBookSanPin" w:hAnsi="Times New Roman" w:cs="Times New Roman"/>
          <w:bCs/>
          <w:i/>
          <w:iCs/>
          <w:sz w:val="24"/>
          <w:szCs w:val="24"/>
        </w:rPr>
        <w:t>личности</w:t>
      </w:r>
      <w:r w:rsidRPr="00435E7B">
        <w:rPr>
          <w:rFonts w:ascii="Times New Roman" w:eastAsia="SchoolBookSanPin" w:hAnsi="Times New Roman" w:cs="Times New Roman"/>
          <w:i/>
          <w:iCs/>
          <w:sz w:val="24"/>
          <w:szCs w:val="24"/>
        </w:rPr>
        <w:t>.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i/>
          <w:iCs/>
          <w:color w:val="000000"/>
          <w:sz w:val="24"/>
          <w:szCs w:val="24"/>
        </w:rPr>
        <w:t>Личностными результатами</w:t>
      </w:r>
      <w:r w:rsidRPr="00435E7B">
        <w:rPr>
          <w:color w:val="000000"/>
          <w:sz w:val="24"/>
          <w:szCs w:val="24"/>
        </w:rPr>
        <w:t xml:space="preserve"> изучения предмета «Литература» </w:t>
      </w:r>
      <w:r w:rsidRPr="00435E7B">
        <w:rPr>
          <w:color w:val="000000"/>
          <w:sz w:val="24"/>
          <w:szCs w:val="24"/>
          <w:shd w:val="clear" w:color="auto" w:fill="FFFFFF"/>
        </w:rPr>
        <w:t>являются следующие умения и качества: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- чувство прекрасного – умение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чувствовать </w:t>
      </w:r>
      <w:r w:rsidRPr="00435E7B">
        <w:rPr>
          <w:color w:val="000000"/>
          <w:sz w:val="24"/>
          <w:szCs w:val="24"/>
          <w:shd w:val="clear" w:color="auto" w:fill="FFFFFF"/>
        </w:rPr>
        <w:t xml:space="preserve">красоту и выразительность речи,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стремиться </w:t>
      </w:r>
      <w:r w:rsidRPr="00435E7B">
        <w:rPr>
          <w:color w:val="000000"/>
          <w:sz w:val="24"/>
          <w:szCs w:val="24"/>
          <w:shd w:val="clear" w:color="auto" w:fill="FFFFFF"/>
        </w:rPr>
        <w:t>к совершенствованию собственной речи;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- воспитание российской гражданской идентичности: патриотизма, любви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 и уважения </w:t>
      </w:r>
      <w:r w:rsidRPr="00435E7B">
        <w:rPr>
          <w:color w:val="000000"/>
          <w:sz w:val="24"/>
          <w:szCs w:val="24"/>
          <w:shd w:val="clear" w:color="auto" w:fill="FFFFFF"/>
        </w:rPr>
        <w:t>к Отечеству, его языку, культуре;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>-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iCs/>
          <w:color w:val="000000"/>
          <w:sz w:val="24"/>
          <w:szCs w:val="24"/>
          <w:shd w:val="clear" w:color="auto" w:fill="FFFFFF"/>
        </w:rPr>
        <w:t>устойчивый познавательный интерес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color w:val="000000"/>
          <w:sz w:val="24"/>
          <w:szCs w:val="24"/>
          <w:shd w:val="clear" w:color="auto" w:fill="FFFFFF"/>
        </w:rPr>
        <w:t xml:space="preserve">к чтению, к ведению диалога с автором текста;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потребность </w:t>
      </w:r>
      <w:r w:rsidRPr="00435E7B">
        <w:rPr>
          <w:color w:val="000000"/>
          <w:sz w:val="24"/>
          <w:szCs w:val="24"/>
          <w:shd w:val="clear" w:color="auto" w:fill="FFFFFF"/>
        </w:rPr>
        <w:t>в чтении;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>- развитие морального сознания и компетентности в решении моральных проблем на основе личностного выбора, формирование нравственных чувств и нравственного поведения.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284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>- развитие эстетического сознания через освоение художественного наследия.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>Средством достижения этих результатов служат тексты художественных произведений, вопросы и задания к ним, проблемно-диалогическая технология, технология продуктивного чтения, тексты учебника.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i/>
          <w:iCs/>
          <w:color w:val="000000"/>
          <w:sz w:val="24"/>
          <w:szCs w:val="24"/>
          <w:shd w:val="clear" w:color="auto" w:fill="FFFFFF"/>
        </w:rPr>
      </w:pP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bCs/>
          <w:color w:val="000000"/>
          <w:sz w:val="24"/>
          <w:szCs w:val="24"/>
          <w:shd w:val="clear" w:color="auto" w:fill="FFFFFF"/>
        </w:rPr>
      </w:pPr>
      <w:proofErr w:type="spellStart"/>
      <w:r w:rsidRPr="00435E7B">
        <w:rPr>
          <w:bCs/>
          <w:i/>
          <w:iCs/>
          <w:color w:val="000000"/>
          <w:sz w:val="24"/>
          <w:szCs w:val="24"/>
          <w:shd w:val="clear" w:color="auto" w:fill="FFFFFF"/>
        </w:rPr>
        <w:lastRenderedPageBreak/>
        <w:t>Метапредметными</w:t>
      </w:r>
      <w:proofErr w:type="spellEnd"/>
      <w:r w:rsidRPr="00435E7B">
        <w:rPr>
          <w:bCs/>
          <w:i/>
          <w:iCs/>
          <w:color w:val="000000"/>
          <w:sz w:val="24"/>
          <w:szCs w:val="24"/>
          <w:shd w:val="clear" w:color="auto" w:fill="FFFFFF"/>
        </w:rPr>
        <w:t xml:space="preserve"> результатами</w:t>
      </w:r>
      <w:r w:rsidRPr="00435E7B">
        <w:rPr>
          <w:bCs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color w:val="000000"/>
          <w:sz w:val="24"/>
          <w:szCs w:val="24"/>
          <w:shd w:val="clear" w:color="auto" w:fill="FFFFFF"/>
        </w:rPr>
        <w:t>изучения курса «Литература» является формирование универсальных учебных действий (УУД).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rStyle w:val="apple-converted-space"/>
          <w:iCs/>
          <w:sz w:val="24"/>
          <w:szCs w:val="24"/>
        </w:rPr>
      </w:pPr>
      <w:r w:rsidRPr="00435E7B">
        <w:rPr>
          <w:bCs/>
          <w:i/>
          <w:color w:val="000000"/>
          <w:sz w:val="24"/>
          <w:szCs w:val="24"/>
          <w:shd w:val="clear" w:color="auto" w:fill="FFFFFF"/>
        </w:rPr>
        <w:t>Регулятивные УУД</w:t>
      </w:r>
      <w:r w:rsidRPr="00435E7B">
        <w:rPr>
          <w:iCs/>
          <w:color w:val="000000"/>
          <w:sz w:val="24"/>
          <w:szCs w:val="24"/>
          <w:shd w:val="clear" w:color="auto" w:fill="FFFFFF"/>
        </w:rPr>
        <w:t>: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sz w:val="24"/>
          <w:szCs w:val="24"/>
        </w:rPr>
      </w:pPr>
      <w:r w:rsidRPr="00435E7B">
        <w:rPr>
          <w:color w:val="000000"/>
          <w:sz w:val="24"/>
          <w:szCs w:val="24"/>
          <w:shd w:val="clear" w:color="auto" w:fill="FFFFFF"/>
        </w:rPr>
        <w:t>– самостоятельно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iCs/>
          <w:color w:val="000000"/>
          <w:sz w:val="24"/>
          <w:szCs w:val="24"/>
          <w:shd w:val="clear" w:color="auto" w:fill="FFFFFF"/>
        </w:rPr>
        <w:t>формулировать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color w:val="000000"/>
          <w:sz w:val="24"/>
          <w:szCs w:val="24"/>
          <w:shd w:val="clear" w:color="auto" w:fill="FFFFFF"/>
        </w:rPr>
        <w:t>проблему (тему) и цели урока; способность к целеполаганию, включая постановку новых целей;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>– самостоятельно анализировать условия и пути достижения цели;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– самостоятельно </w:t>
      </w:r>
      <w:r w:rsidRPr="00435E7B">
        <w:rPr>
          <w:iCs/>
          <w:color w:val="000000"/>
          <w:sz w:val="24"/>
          <w:szCs w:val="24"/>
          <w:shd w:val="clear" w:color="auto" w:fill="FFFFFF"/>
        </w:rPr>
        <w:t>составлять план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color w:val="000000"/>
          <w:sz w:val="24"/>
          <w:szCs w:val="24"/>
          <w:shd w:val="clear" w:color="auto" w:fill="FFFFFF"/>
        </w:rPr>
        <w:t>решения учебной проблемы;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>–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iCs/>
          <w:color w:val="000000"/>
          <w:sz w:val="24"/>
          <w:szCs w:val="24"/>
          <w:shd w:val="clear" w:color="auto" w:fill="FFFFFF"/>
        </w:rPr>
        <w:t>работать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color w:val="000000"/>
          <w:sz w:val="24"/>
          <w:szCs w:val="24"/>
          <w:shd w:val="clear" w:color="auto" w:fill="FFFFFF"/>
        </w:rPr>
        <w:t>по плану, сверяя свои действия с целью,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iCs/>
          <w:color w:val="000000"/>
          <w:sz w:val="24"/>
          <w:szCs w:val="24"/>
          <w:shd w:val="clear" w:color="auto" w:fill="FFFFFF"/>
        </w:rPr>
        <w:t>прогнозировать,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корректировать </w:t>
      </w:r>
      <w:r w:rsidRPr="00435E7B">
        <w:rPr>
          <w:color w:val="000000"/>
          <w:sz w:val="24"/>
          <w:szCs w:val="24"/>
          <w:shd w:val="clear" w:color="auto" w:fill="FFFFFF"/>
        </w:rPr>
        <w:t>свою деятельность;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>– в диалоге с учителем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iCs/>
          <w:color w:val="000000"/>
          <w:sz w:val="24"/>
          <w:szCs w:val="24"/>
          <w:shd w:val="clear" w:color="auto" w:fill="FFFFFF"/>
        </w:rPr>
        <w:t>вырабатывать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color w:val="000000"/>
          <w:sz w:val="24"/>
          <w:szCs w:val="24"/>
          <w:shd w:val="clear" w:color="auto" w:fill="FFFFFF"/>
        </w:rPr>
        <w:t xml:space="preserve">критерии оценки и </w:t>
      </w:r>
      <w:r w:rsidRPr="00435E7B">
        <w:rPr>
          <w:iCs/>
          <w:color w:val="000000"/>
          <w:sz w:val="24"/>
          <w:szCs w:val="24"/>
          <w:shd w:val="clear" w:color="auto" w:fill="FFFFFF"/>
        </w:rPr>
        <w:t>определять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color w:val="000000"/>
          <w:sz w:val="24"/>
          <w:szCs w:val="24"/>
          <w:shd w:val="clear" w:color="auto" w:fill="FFFFFF"/>
        </w:rPr>
        <w:t>степень успешности своей работы и работы других в соответствии с этими критериями.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>Средством формирования регулятивных УУД служат технология продуктивного чтения и технология оценивания образовательных достижений (учебных успехов).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i/>
          <w:color w:val="000000"/>
          <w:sz w:val="24"/>
          <w:szCs w:val="24"/>
          <w:shd w:val="clear" w:color="auto" w:fill="FFFFFF"/>
        </w:rPr>
      </w:pPr>
      <w:r w:rsidRPr="00435E7B">
        <w:rPr>
          <w:bCs/>
          <w:i/>
          <w:color w:val="000000"/>
          <w:sz w:val="24"/>
          <w:szCs w:val="24"/>
          <w:shd w:val="clear" w:color="auto" w:fill="FFFFFF"/>
        </w:rPr>
        <w:t>Познавательные УУД: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>– самостоятельно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вычитывать </w:t>
      </w:r>
      <w:r w:rsidRPr="00435E7B">
        <w:rPr>
          <w:color w:val="000000"/>
          <w:sz w:val="24"/>
          <w:szCs w:val="24"/>
          <w:shd w:val="clear" w:color="auto" w:fill="FFFFFF"/>
        </w:rPr>
        <w:t xml:space="preserve">все виды текстовой информации: </w:t>
      </w:r>
      <w:proofErr w:type="spellStart"/>
      <w:r w:rsidRPr="00435E7B">
        <w:rPr>
          <w:color w:val="000000"/>
          <w:sz w:val="24"/>
          <w:szCs w:val="24"/>
          <w:shd w:val="clear" w:color="auto" w:fill="FFFFFF"/>
        </w:rPr>
        <w:t>фактуальную</w:t>
      </w:r>
      <w:proofErr w:type="spellEnd"/>
      <w:r w:rsidRPr="00435E7B">
        <w:rPr>
          <w:color w:val="000000"/>
          <w:sz w:val="24"/>
          <w:szCs w:val="24"/>
          <w:shd w:val="clear" w:color="auto" w:fill="FFFFFF"/>
        </w:rPr>
        <w:t xml:space="preserve">, подтекстовую, концептуальную; адекватно </w:t>
      </w:r>
      <w:r w:rsidRPr="00435E7B">
        <w:rPr>
          <w:iCs/>
          <w:color w:val="000000"/>
          <w:sz w:val="24"/>
          <w:szCs w:val="24"/>
          <w:shd w:val="clear" w:color="auto" w:fill="FFFFFF"/>
        </w:rPr>
        <w:t>понимать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color w:val="000000"/>
          <w:sz w:val="24"/>
          <w:szCs w:val="24"/>
          <w:shd w:val="clear" w:color="auto" w:fill="FFFFFF"/>
        </w:rPr>
        <w:t>основную и дополнительную информацию текста, воспринятого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iCs/>
          <w:color w:val="000000"/>
          <w:sz w:val="24"/>
          <w:szCs w:val="24"/>
          <w:shd w:val="clear" w:color="auto" w:fill="FFFFFF"/>
        </w:rPr>
        <w:t>на слух</w:t>
      </w:r>
      <w:r w:rsidRPr="00435E7B">
        <w:rPr>
          <w:color w:val="000000"/>
          <w:sz w:val="24"/>
          <w:szCs w:val="24"/>
          <w:shd w:val="clear" w:color="auto" w:fill="FFFFFF"/>
        </w:rPr>
        <w:t>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– </w:t>
      </w:r>
      <w:r w:rsidRPr="00435E7B">
        <w:rPr>
          <w:iCs/>
          <w:color w:val="000000"/>
          <w:sz w:val="24"/>
          <w:szCs w:val="24"/>
          <w:shd w:val="clear" w:color="auto" w:fill="FFFFFF"/>
        </w:rPr>
        <w:t>пользоваться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color w:val="000000"/>
          <w:sz w:val="24"/>
          <w:szCs w:val="24"/>
          <w:shd w:val="clear" w:color="auto" w:fill="FFFFFF"/>
        </w:rPr>
        <w:t>разными видами чтения: изучающим, просмотровым, ознакомительным;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–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извлекать </w:t>
      </w:r>
      <w:r w:rsidRPr="00435E7B">
        <w:rPr>
          <w:color w:val="000000"/>
          <w:sz w:val="24"/>
          <w:szCs w:val="24"/>
          <w:shd w:val="clear" w:color="auto" w:fill="FFFFFF"/>
        </w:rPr>
        <w:t xml:space="preserve">информацию, представленную в разных формах (сплошной текст; </w:t>
      </w:r>
      <w:proofErr w:type="spellStart"/>
      <w:r w:rsidRPr="00435E7B">
        <w:rPr>
          <w:color w:val="000000"/>
          <w:sz w:val="24"/>
          <w:szCs w:val="24"/>
          <w:shd w:val="clear" w:color="auto" w:fill="FFFFFF"/>
        </w:rPr>
        <w:t>несплошной</w:t>
      </w:r>
      <w:proofErr w:type="spellEnd"/>
      <w:r w:rsidRPr="00435E7B">
        <w:rPr>
          <w:color w:val="000000"/>
          <w:sz w:val="24"/>
          <w:szCs w:val="24"/>
          <w:shd w:val="clear" w:color="auto" w:fill="FFFFFF"/>
        </w:rPr>
        <w:t xml:space="preserve"> текст – иллюстрация, таблица, схема);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– владеть различными видами </w:t>
      </w:r>
      <w:proofErr w:type="spellStart"/>
      <w:r w:rsidRPr="00435E7B">
        <w:rPr>
          <w:iCs/>
          <w:color w:val="000000"/>
          <w:sz w:val="24"/>
          <w:szCs w:val="24"/>
          <w:shd w:val="clear" w:color="auto" w:fill="FFFFFF"/>
        </w:rPr>
        <w:t>аудирования</w:t>
      </w:r>
      <w:proofErr w:type="spellEnd"/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color w:val="000000"/>
          <w:sz w:val="24"/>
          <w:szCs w:val="24"/>
          <w:shd w:val="clear" w:color="auto" w:fill="FFFFFF"/>
        </w:rPr>
        <w:t>(выборочным, ознакомительным, детальным);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– </w:t>
      </w:r>
      <w:r w:rsidRPr="00435E7B">
        <w:rPr>
          <w:iCs/>
          <w:color w:val="000000"/>
          <w:sz w:val="24"/>
          <w:szCs w:val="24"/>
          <w:shd w:val="clear" w:color="auto" w:fill="FFFFFF"/>
        </w:rPr>
        <w:t>перерабатывать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color w:val="000000"/>
          <w:sz w:val="24"/>
          <w:szCs w:val="24"/>
          <w:shd w:val="clear" w:color="auto" w:fill="FFFFFF"/>
        </w:rPr>
        <w:t>и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преобразовывать </w:t>
      </w:r>
      <w:r w:rsidRPr="00435E7B">
        <w:rPr>
          <w:color w:val="000000"/>
          <w:sz w:val="24"/>
          <w:szCs w:val="24"/>
          <w:shd w:val="clear" w:color="auto" w:fill="FFFFFF"/>
        </w:rPr>
        <w:t>информацию из одной формы в другую (составлять план, таблицу, схему);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–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излагать </w:t>
      </w:r>
      <w:r w:rsidRPr="00435E7B">
        <w:rPr>
          <w:color w:val="000000"/>
          <w:sz w:val="24"/>
          <w:szCs w:val="24"/>
          <w:shd w:val="clear" w:color="auto" w:fill="FFFFFF"/>
        </w:rPr>
        <w:t>содержание прочитанного (прослушанного) текста подробно, сжато, выборочно;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–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пользоваться </w:t>
      </w:r>
      <w:r w:rsidRPr="00435E7B">
        <w:rPr>
          <w:color w:val="000000"/>
          <w:sz w:val="24"/>
          <w:szCs w:val="24"/>
          <w:shd w:val="clear" w:color="auto" w:fill="FFFFFF"/>
        </w:rPr>
        <w:t>словарями, справочниками;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– </w:t>
      </w:r>
      <w:r w:rsidRPr="00435E7B">
        <w:rPr>
          <w:iCs/>
          <w:color w:val="000000"/>
          <w:sz w:val="24"/>
          <w:szCs w:val="24"/>
          <w:shd w:val="clear" w:color="auto" w:fill="FFFFFF"/>
        </w:rPr>
        <w:t>осуществлять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color w:val="000000"/>
          <w:sz w:val="24"/>
          <w:szCs w:val="24"/>
          <w:shd w:val="clear" w:color="auto" w:fill="FFFFFF"/>
        </w:rPr>
        <w:t>анализ и синтез;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>–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iCs/>
          <w:color w:val="000000"/>
          <w:sz w:val="24"/>
          <w:szCs w:val="24"/>
          <w:shd w:val="clear" w:color="auto" w:fill="FFFFFF"/>
        </w:rPr>
        <w:t>устанавливать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color w:val="000000"/>
          <w:sz w:val="24"/>
          <w:szCs w:val="24"/>
          <w:shd w:val="clear" w:color="auto" w:fill="FFFFFF"/>
        </w:rPr>
        <w:t>причинно-следственные связи;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– </w:t>
      </w:r>
      <w:r w:rsidRPr="00435E7B">
        <w:rPr>
          <w:iCs/>
          <w:color w:val="000000"/>
          <w:sz w:val="24"/>
          <w:szCs w:val="24"/>
          <w:shd w:val="clear" w:color="auto" w:fill="FFFFFF"/>
        </w:rPr>
        <w:t>строить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color w:val="000000"/>
          <w:sz w:val="24"/>
          <w:szCs w:val="24"/>
          <w:shd w:val="clear" w:color="auto" w:fill="FFFFFF"/>
        </w:rPr>
        <w:t>рассуждения.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Средством развития </w:t>
      </w:r>
      <w:proofErr w:type="gramStart"/>
      <w:r w:rsidRPr="00435E7B">
        <w:rPr>
          <w:color w:val="000000"/>
          <w:sz w:val="24"/>
          <w:szCs w:val="24"/>
          <w:shd w:val="clear" w:color="auto" w:fill="FFFFFF"/>
        </w:rPr>
        <w:t>познавательных</w:t>
      </w:r>
      <w:proofErr w:type="gramEnd"/>
      <w:r w:rsidRPr="00435E7B">
        <w:rPr>
          <w:color w:val="000000"/>
          <w:sz w:val="24"/>
          <w:szCs w:val="24"/>
          <w:shd w:val="clear" w:color="auto" w:fill="FFFFFF"/>
        </w:rPr>
        <w:t xml:space="preserve"> УУД служат тексты учебника и его методический аппарат; технология продуктивного чтения.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i/>
          <w:color w:val="000000"/>
          <w:sz w:val="24"/>
          <w:szCs w:val="24"/>
          <w:shd w:val="clear" w:color="auto" w:fill="FFFFFF"/>
        </w:rPr>
      </w:pPr>
      <w:r w:rsidRPr="00435E7B">
        <w:rPr>
          <w:bCs/>
          <w:i/>
          <w:color w:val="000000"/>
          <w:sz w:val="24"/>
          <w:szCs w:val="24"/>
          <w:shd w:val="clear" w:color="auto" w:fill="FFFFFF"/>
        </w:rPr>
        <w:t>Коммуникативные УУД: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bCs/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–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учитывать </w:t>
      </w:r>
      <w:r w:rsidRPr="00435E7B">
        <w:rPr>
          <w:color w:val="000000"/>
          <w:sz w:val="24"/>
          <w:szCs w:val="24"/>
          <w:shd w:val="clear" w:color="auto" w:fill="FFFFFF"/>
        </w:rPr>
        <w:t>разные мнения и стремиться к координации различных позиций в сотрудничестве;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– </w:t>
      </w:r>
      <w:r w:rsidRPr="00435E7B">
        <w:rPr>
          <w:iCs/>
          <w:color w:val="000000"/>
          <w:sz w:val="24"/>
          <w:szCs w:val="24"/>
          <w:shd w:val="clear" w:color="auto" w:fill="FFFFFF"/>
        </w:rPr>
        <w:t>уметь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color w:val="000000"/>
          <w:sz w:val="24"/>
          <w:szCs w:val="24"/>
          <w:shd w:val="clear" w:color="auto" w:fill="FFFFFF"/>
        </w:rPr>
        <w:t>формулировать собственное мнение и позицию, аргументировать её и координировать её с позициями партнёров в сотрудничестве при выработке общего решения в совместной деятельности;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–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уметь </w:t>
      </w:r>
      <w:r w:rsidRPr="00435E7B">
        <w:rPr>
          <w:color w:val="000000"/>
          <w:sz w:val="24"/>
          <w:szCs w:val="24"/>
          <w:shd w:val="clear" w:color="auto" w:fill="FFFFFF"/>
        </w:rPr>
        <w:t>устанавливать и сравнивать разные точки зрения прежде, чем принимать решения и делать выборы;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>–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уметь </w:t>
      </w:r>
      <w:r w:rsidRPr="00435E7B">
        <w:rPr>
          <w:color w:val="000000"/>
          <w:sz w:val="24"/>
          <w:szCs w:val="24"/>
          <w:shd w:val="clear" w:color="auto" w:fill="FFFFFF"/>
        </w:rPr>
        <w:t>договариваться и приходить к общему решению в совместной деятельности, в том числе в ситуации столкновения интересов;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–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уметь </w:t>
      </w:r>
      <w:r w:rsidRPr="00435E7B">
        <w:rPr>
          <w:color w:val="000000"/>
          <w:sz w:val="24"/>
          <w:szCs w:val="24"/>
          <w:shd w:val="clear" w:color="auto" w:fill="FFFFFF"/>
        </w:rPr>
        <w:t>задавать вопросы необходимые для организации собственной деятельности и сотрудничества с партнёром;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–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уметь </w:t>
      </w:r>
      <w:r w:rsidRPr="00435E7B">
        <w:rPr>
          <w:color w:val="000000"/>
          <w:sz w:val="24"/>
          <w:szCs w:val="24"/>
          <w:shd w:val="clear" w:color="auto" w:fill="FFFFFF"/>
        </w:rPr>
        <w:t xml:space="preserve">осуществлять взаимный контроль и оказывать в сотрудничестве </w:t>
      </w:r>
      <w:r w:rsidRPr="00435E7B">
        <w:rPr>
          <w:color w:val="000000"/>
          <w:sz w:val="24"/>
          <w:szCs w:val="24"/>
          <w:shd w:val="clear" w:color="auto" w:fill="FFFFFF"/>
        </w:rPr>
        <w:lastRenderedPageBreak/>
        <w:t>необходимую взаимопомощь;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–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осознавать </w:t>
      </w:r>
      <w:r w:rsidRPr="00435E7B">
        <w:rPr>
          <w:color w:val="000000"/>
          <w:sz w:val="24"/>
          <w:szCs w:val="24"/>
          <w:shd w:val="clear" w:color="auto" w:fill="FFFFFF"/>
        </w:rPr>
        <w:t>важность коммуникативных умений в жизни человека;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–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оформлять </w:t>
      </w:r>
      <w:r w:rsidRPr="00435E7B">
        <w:rPr>
          <w:color w:val="000000"/>
          <w:sz w:val="24"/>
          <w:szCs w:val="24"/>
          <w:shd w:val="clear" w:color="auto" w:fill="FFFFFF"/>
        </w:rPr>
        <w:t xml:space="preserve">свои мысли в устной и письменной форме с учётом речевой ситуации;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создавать </w:t>
      </w:r>
      <w:r w:rsidRPr="00435E7B">
        <w:rPr>
          <w:color w:val="000000"/>
          <w:sz w:val="24"/>
          <w:szCs w:val="24"/>
          <w:shd w:val="clear" w:color="auto" w:fill="FFFFFF"/>
        </w:rPr>
        <w:t>тексты различного типа, стиля, жанра;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–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оценивать </w:t>
      </w:r>
      <w:r w:rsidRPr="00435E7B">
        <w:rPr>
          <w:color w:val="000000"/>
          <w:sz w:val="24"/>
          <w:szCs w:val="24"/>
          <w:shd w:val="clear" w:color="auto" w:fill="FFFFFF"/>
        </w:rPr>
        <w:t>и редактировать устное и письменное речевое высказывание;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– </w:t>
      </w:r>
      <w:r w:rsidRPr="00435E7B">
        <w:rPr>
          <w:iCs/>
          <w:color w:val="000000"/>
          <w:sz w:val="24"/>
          <w:szCs w:val="24"/>
          <w:shd w:val="clear" w:color="auto" w:fill="FFFFFF"/>
        </w:rPr>
        <w:t>адекватно использовать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color w:val="000000"/>
          <w:sz w:val="24"/>
          <w:szCs w:val="24"/>
          <w:shd w:val="clear" w:color="auto" w:fill="FFFFFF"/>
        </w:rPr>
        <w:t>речевые средства для решения различных коммуникативных задач; владеть монологической и диалогической формами речи, различными видами монолога и диалога;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– </w:t>
      </w:r>
      <w:r w:rsidRPr="00435E7B">
        <w:rPr>
          <w:iCs/>
          <w:color w:val="000000"/>
          <w:sz w:val="24"/>
          <w:szCs w:val="24"/>
          <w:shd w:val="clear" w:color="auto" w:fill="FFFFFF"/>
        </w:rPr>
        <w:t>высказывать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color w:val="000000"/>
          <w:sz w:val="24"/>
          <w:szCs w:val="24"/>
          <w:shd w:val="clear" w:color="auto" w:fill="FFFFFF"/>
        </w:rPr>
        <w:t xml:space="preserve">и </w:t>
      </w:r>
      <w:r w:rsidRPr="00435E7B">
        <w:rPr>
          <w:iCs/>
          <w:color w:val="000000"/>
          <w:sz w:val="24"/>
          <w:szCs w:val="24"/>
          <w:shd w:val="clear" w:color="auto" w:fill="FFFFFF"/>
        </w:rPr>
        <w:t>обосновывать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color w:val="000000"/>
          <w:sz w:val="24"/>
          <w:szCs w:val="24"/>
          <w:shd w:val="clear" w:color="auto" w:fill="FFFFFF"/>
        </w:rPr>
        <w:t>свою точку зрения;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–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слушать </w:t>
      </w:r>
      <w:r w:rsidRPr="00435E7B">
        <w:rPr>
          <w:color w:val="000000"/>
          <w:sz w:val="24"/>
          <w:szCs w:val="24"/>
          <w:shd w:val="clear" w:color="auto" w:fill="FFFFFF"/>
        </w:rPr>
        <w:t xml:space="preserve">и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слышать </w:t>
      </w:r>
      <w:r w:rsidRPr="00435E7B">
        <w:rPr>
          <w:color w:val="000000"/>
          <w:sz w:val="24"/>
          <w:szCs w:val="24"/>
          <w:shd w:val="clear" w:color="auto" w:fill="FFFFFF"/>
        </w:rPr>
        <w:t>других, пытаться принимать иную точку зрения, быть готовым корректировать свою точку зрения;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 xml:space="preserve">– </w:t>
      </w:r>
      <w:r w:rsidRPr="00435E7B">
        <w:rPr>
          <w:iCs/>
          <w:color w:val="000000"/>
          <w:sz w:val="24"/>
          <w:szCs w:val="24"/>
          <w:shd w:val="clear" w:color="auto" w:fill="FFFFFF"/>
        </w:rPr>
        <w:t xml:space="preserve">выступать </w:t>
      </w:r>
      <w:r w:rsidRPr="00435E7B">
        <w:rPr>
          <w:color w:val="000000"/>
          <w:sz w:val="24"/>
          <w:szCs w:val="24"/>
          <w:shd w:val="clear" w:color="auto" w:fill="FFFFFF"/>
        </w:rPr>
        <w:t>перед аудиторией сверстников с сообщениями;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>–. д</w:t>
      </w:r>
      <w:r w:rsidRPr="00435E7B">
        <w:rPr>
          <w:iCs/>
          <w:color w:val="000000"/>
          <w:sz w:val="24"/>
          <w:szCs w:val="24"/>
          <w:shd w:val="clear" w:color="auto" w:fill="FFFFFF"/>
        </w:rPr>
        <w:t>оговариваться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color w:val="000000"/>
          <w:sz w:val="24"/>
          <w:szCs w:val="24"/>
          <w:shd w:val="clear" w:color="auto" w:fill="FFFFFF"/>
        </w:rPr>
        <w:t>и приходить к общему решению в совместной деятельности;</w:t>
      </w:r>
    </w:p>
    <w:p w:rsidR="00435E7B" w:rsidRPr="00435E7B" w:rsidRDefault="00435E7B" w:rsidP="00435E7B">
      <w:pPr>
        <w:pStyle w:val="a3"/>
        <w:widowControl w:val="0"/>
        <w:spacing w:line="276" w:lineRule="auto"/>
        <w:ind w:firstLine="708"/>
        <w:jc w:val="both"/>
        <w:rPr>
          <w:color w:val="000000"/>
          <w:sz w:val="24"/>
          <w:szCs w:val="24"/>
          <w:shd w:val="clear" w:color="auto" w:fill="FFFFFF"/>
        </w:rPr>
      </w:pPr>
      <w:r w:rsidRPr="00435E7B">
        <w:rPr>
          <w:color w:val="000000"/>
          <w:sz w:val="24"/>
          <w:szCs w:val="24"/>
          <w:shd w:val="clear" w:color="auto" w:fill="FFFFFF"/>
        </w:rPr>
        <w:t>–</w:t>
      </w:r>
      <w:r w:rsidRPr="00435E7B">
        <w:rPr>
          <w:rStyle w:val="apple-converted-space"/>
          <w:color w:val="000000"/>
          <w:sz w:val="24"/>
          <w:szCs w:val="24"/>
          <w:shd w:val="clear" w:color="auto" w:fill="FFFFFF"/>
        </w:rPr>
        <w:t xml:space="preserve"> </w:t>
      </w:r>
      <w:r w:rsidRPr="00435E7B">
        <w:rPr>
          <w:iCs/>
          <w:color w:val="000000"/>
          <w:sz w:val="24"/>
          <w:szCs w:val="24"/>
          <w:shd w:val="clear" w:color="auto" w:fill="FFFFFF"/>
        </w:rPr>
        <w:t>задавать вопросы</w:t>
      </w:r>
      <w:r w:rsidRPr="00435E7B">
        <w:rPr>
          <w:color w:val="000000"/>
          <w:sz w:val="24"/>
          <w:szCs w:val="24"/>
          <w:shd w:val="clear" w:color="auto" w:fill="FFFFFF"/>
        </w:rPr>
        <w:t>.</w:t>
      </w:r>
    </w:p>
    <w:p w:rsidR="00435E7B" w:rsidRPr="00435E7B" w:rsidRDefault="00435E7B" w:rsidP="00435E7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Pr="00435E7B">
        <w:rPr>
          <w:rFonts w:ascii="Times New Roman" w:hAnsi="Times New Roman" w:cs="Times New Roman"/>
          <w:sz w:val="24"/>
          <w:szCs w:val="24"/>
        </w:rPr>
        <w:t xml:space="preserve"> освоения основной образовательной программы (углубленный уровень): </w:t>
      </w:r>
    </w:p>
    <w:p w:rsidR="00435E7B" w:rsidRPr="00435E7B" w:rsidRDefault="00435E7B" w:rsidP="00435E7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435E7B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435E7B">
        <w:rPr>
          <w:rFonts w:ascii="Times New Roman" w:hAnsi="Times New Roman" w:cs="Times New Roman"/>
          <w:sz w:val="24"/>
          <w:szCs w:val="24"/>
        </w:rPr>
        <w:t xml:space="preserve"> представлений о лингвистике как части общечеловеческого гуманитарного знания; </w:t>
      </w:r>
    </w:p>
    <w:p w:rsidR="00435E7B" w:rsidRPr="00435E7B" w:rsidRDefault="00435E7B" w:rsidP="00435E7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435E7B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435E7B">
        <w:rPr>
          <w:rFonts w:ascii="Times New Roman" w:hAnsi="Times New Roman" w:cs="Times New Roman"/>
          <w:sz w:val="24"/>
          <w:szCs w:val="24"/>
        </w:rPr>
        <w:t xml:space="preserve"> представлений о языке как многофункциональной развивающейся системе, о стилистических ресурсах языка; </w:t>
      </w:r>
    </w:p>
    <w:p w:rsidR="00435E7B" w:rsidRPr="00435E7B" w:rsidRDefault="00435E7B" w:rsidP="00435E7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 xml:space="preserve">3) владение знаниями о языковой норме и нормах речевого поведения в различных сферах и ситуациях общения; </w:t>
      </w:r>
    </w:p>
    <w:p w:rsidR="00435E7B" w:rsidRPr="00435E7B" w:rsidRDefault="00435E7B" w:rsidP="00435E7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 xml:space="preserve">4) умение анализировать единицы различных языковых уровней, а также языковые явления и факты, допускающие неоднозначную интерпретацию; </w:t>
      </w:r>
    </w:p>
    <w:p w:rsidR="00435E7B" w:rsidRPr="00435E7B" w:rsidRDefault="00435E7B" w:rsidP="00435E7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 xml:space="preserve">5) умение лингвистического анализа текстов разной функционально-стилевой и жанровой принадлежности; </w:t>
      </w:r>
    </w:p>
    <w:p w:rsidR="00435E7B" w:rsidRPr="00435E7B" w:rsidRDefault="00435E7B" w:rsidP="00435E7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 xml:space="preserve">6) владение приемами редактирования текстов; </w:t>
      </w:r>
    </w:p>
    <w:p w:rsidR="00435E7B" w:rsidRPr="00435E7B" w:rsidRDefault="00435E7B" w:rsidP="00435E7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 xml:space="preserve">7) </w:t>
      </w:r>
      <w:proofErr w:type="spellStart"/>
      <w:r w:rsidRPr="00435E7B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435E7B">
        <w:rPr>
          <w:rFonts w:ascii="Times New Roman" w:hAnsi="Times New Roman" w:cs="Times New Roman"/>
          <w:sz w:val="24"/>
          <w:szCs w:val="24"/>
        </w:rPr>
        <w:t xml:space="preserve"> умений проводить лингвистический эксперимент и использовать его результаты в процессе практической речевой деятельности; </w:t>
      </w:r>
    </w:p>
    <w:p w:rsidR="00435E7B" w:rsidRPr="00435E7B" w:rsidRDefault="00435E7B" w:rsidP="00435E7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>8) понимание и осмысленное использование понятийного аппарата современного литературоведения в процессе чтения и интерпретации художественных произведений;</w:t>
      </w:r>
    </w:p>
    <w:p w:rsidR="00435E7B" w:rsidRPr="00435E7B" w:rsidRDefault="00435E7B" w:rsidP="00435E7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 xml:space="preserve"> 9) владение навыками комплексного филологического анализа художественного текста;</w:t>
      </w:r>
    </w:p>
    <w:p w:rsidR="00435E7B" w:rsidRPr="00435E7B" w:rsidRDefault="00435E7B" w:rsidP="00435E7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 xml:space="preserve"> 10) </w:t>
      </w:r>
      <w:proofErr w:type="spellStart"/>
      <w:r w:rsidRPr="00435E7B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435E7B">
        <w:rPr>
          <w:rFonts w:ascii="Times New Roman" w:hAnsi="Times New Roman" w:cs="Times New Roman"/>
          <w:sz w:val="24"/>
          <w:szCs w:val="24"/>
        </w:rPr>
        <w:t xml:space="preserve"> представлений о системе стилей художественной литературы разных эпох, литературных направлениях, об индивидуальном авторском стиле; </w:t>
      </w:r>
    </w:p>
    <w:p w:rsidR="00435E7B" w:rsidRPr="00435E7B" w:rsidRDefault="00435E7B" w:rsidP="00435E7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>11) владение начальными навыками литературоведческого исследования историк</w:t>
      </w:r>
      <w:proofErr w:type="gramStart"/>
      <w:r w:rsidRPr="00435E7B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435E7B">
        <w:rPr>
          <w:rFonts w:ascii="Times New Roman" w:hAnsi="Times New Roman" w:cs="Times New Roman"/>
          <w:sz w:val="24"/>
          <w:szCs w:val="24"/>
        </w:rPr>
        <w:t xml:space="preserve"> и теоретико-литературного характера; </w:t>
      </w:r>
    </w:p>
    <w:p w:rsidR="00435E7B" w:rsidRPr="00435E7B" w:rsidRDefault="00435E7B" w:rsidP="00435E7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 xml:space="preserve">12) умение оценивать художественную интерпретацию литературного произведения в произведениях других видов искусств (графика и живопись, театр, кино, музыка); </w:t>
      </w:r>
    </w:p>
    <w:p w:rsidR="00435E7B" w:rsidRPr="00435E7B" w:rsidRDefault="00435E7B" w:rsidP="00435E7B">
      <w:pPr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 xml:space="preserve">13) </w:t>
      </w:r>
      <w:proofErr w:type="spellStart"/>
      <w:r w:rsidRPr="00435E7B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435E7B">
        <w:rPr>
          <w:rFonts w:ascii="Times New Roman" w:hAnsi="Times New Roman" w:cs="Times New Roman"/>
          <w:sz w:val="24"/>
          <w:szCs w:val="24"/>
        </w:rPr>
        <w:t xml:space="preserve"> представлений о принципах основных направлений литературной критики.</w:t>
      </w:r>
    </w:p>
    <w:p w:rsidR="008F620C" w:rsidRDefault="008F620C" w:rsidP="00435E7B">
      <w:pPr>
        <w:spacing w:after="0"/>
        <w:ind w:firstLine="567"/>
      </w:pPr>
    </w:p>
    <w:p w:rsidR="00435E7B" w:rsidRPr="00435E7B" w:rsidRDefault="00435E7B" w:rsidP="00435E7B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435E7B">
        <w:rPr>
          <w:rFonts w:ascii="Times New Roman" w:hAnsi="Times New Roman" w:cs="Times New Roman"/>
          <w:b/>
          <w:sz w:val="24"/>
          <w:szCs w:val="24"/>
        </w:rPr>
        <w:t>ТРЕБОВАНИЯ  К  УРОВНЮ  ПОДГОТОВКИ  УЧАЩИХСЯ  11  КЛАССА</w:t>
      </w:r>
    </w:p>
    <w:p w:rsidR="00435E7B" w:rsidRPr="00435E7B" w:rsidRDefault="00435E7B" w:rsidP="00435E7B">
      <w:pPr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>В результате изучения литературы на профильном  уровне ученик должен:</w:t>
      </w:r>
    </w:p>
    <w:p w:rsidR="00435E7B" w:rsidRPr="00435E7B" w:rsidRDefault="00435E7B" w:rsidP="00435E7B">
      <w:pPr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435E7B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lastRenderedPageBreak/>
        <w:t>Знать//понимать:</w:t>
      </w:r>
    </w:p>
    <w:p w:rsidR="00435E7B" w:rsidRPr="00435E7B" w:rsidRDefault="00435E7B" w:rsidP="00435E7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>Образную природу словесного искусства.</w:t>
      </w:r>
    </w:p>
    <w:p w:rsidR="00435E7B" w:rsidRPr="00435E7B" w:rsidRDefault="00435E7B" w:rsidP="00435E7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>Содержание изученных литературных произведений.</w:t>
      </w:r>
    </w:p>
    <w:p w:rsidR="00435E7B" w:rsidRPr="00435E7B" w:rsidRDefault="00435E7B" w:rsidP="00435E7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 xml:space="preserve">Основные факты жизни и творчества писателей – классиков </w:t>
      </w:r>
      <w:r w:rsidRPr="00435E7B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435E7B"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435E7B" w:rsidRPr="00435E7B" w:rsidRDefault="00435E7B" w:rsidP="00435E7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>Основные закономерности историко-литературного процесса и черты литературных направлений.</w:t>
      </w:r>
    </w:p>
    <w:p w:rsidR="00435E7B" w:rsidRPr="00435E7B" w:rsidRDefault="00435E7B" w:rsidP="00435E7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>Основные теоретико-литературные понятия.</w:t>
      </w:r>
    </w:p>
    <w:p w:rsidR="00435E7B" w:rsidRPr="00435E7B" w:rsidRDefault="00435E7B" w:rsidP="00435E7B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35E7B" w:rsidRPr="00435E7B" w:rsidRDefault="00435E7B" w:rsidP="00435E7B">
      <w:pPr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r w:rsidRPr="00435E7B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Уметь:</w:t>
      </w:r>
    </w:p>
    <w:p w:rsidR="00435E7B" w:rsidRPr="00435E7B" w:rsidRDefault="00435E7B" w:rsidP="00435E7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>Воспроизводить содержание литературного произведения.</w:t>
      </w:r>
    </w:p>
    <w:p w:rsidR="00435E7B" w:rsidRPr="00435E7B" w:rsidRDefault="00435E7B" w:rsidP="00435E7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>Анализировать и интерпретировать художественное произведение, используя сведения по истории и теории литературы (тематика, проблематика, нравственный пафос, система образов, особенности композиции, изобразительно-выразительные средства языка, художественная деталь); анализировать эпизод (сцену) изученного произведения, объяснять его связь с проблематикой произведения.</w:t>
      </w:r>
    </w:p>
    <w:p w:rsidR="00435E7B" w:rsidRPr="00435E7B" w:rsidRDefault="00435E7B" w:rsidP="00435E7B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>Соотносить художественную литературу с общественной жизнью и культурой, раскрывать конкретно-историческое и общечеловеческое содержание изученных произведений; выявлять «сквозные темы» и ключевые проблемы русской литературы; соотносить произведение с литературным направлением эпохи.</w:t>
      </w:r>
    </w:p>
    <w:p w:rsidR="00435E7B" w:rsidRPr="00435E7B" w:rsidRDefault="00435E7B" w:rsidP="00435E7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>Определять род и жанр произведения.</w:t>
      </w:r>
    </w:p>
    <w:p w:rsidR="00435E7B" w:rsidRPr="00435E7B" w:rsidRDefault="00435E7B" w:rsidP="00435E7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>Сопоставлять литературные произведения.</w:t>
      </w:r>
    </w:p>
    <w:p w:rsidR="00435E7B" w:rsidRPr="00435E7B" w:rsidRDefault="00435E7B" w:rsidP="00435E7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>Выявлять авторскую позицию.</w:t>
      </w:r>
    </w:p>
    <w:p w:rsidR="00435E7B" w:rsidRPr="00435E7B" w:rsidRDefault="00435E7B" w:rsidP="00435E7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>Выразительно читать изученные произведения (или их фрагменты), соблюдая нормы литературного произношения.</w:t>
      </w:r>
    </w:p>
    <w:p w:rsidR="00435E7B" w:rsidRPr="00435E7B" w:rsidRDefault="00435E7B" w:rsidP="00435E7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>Аргументировано формулировать свое отношение к прочитанному произведению.</w:t>
      </w:r>
    </w:p>
    <w:p w:rsidR="00435E7B" w:rsidRPr="00435E7B" w:rsidRDefault="00435E7B" w:rsidP="00435E7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>Писать рецензии на прочитанные произведения и сочинения разных жанров по изученным произведениям, а также на жизненно важные темы, связанные с курсом литературы.</w:t>
      </w:r>
    </w:p>
    <w:p w:rsidR="00435E7B" w:rsidRPr="00435E7B" w:rsidRDefault="00435E7B" w:rsidP="00435E7B">
      <w:pPr>
        <w:widowControl w:val="0"/>
        <w:numPr>
          <w:ilvl w:val="0"/>
          <w:numId w:val="5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>Анализировать и характеризовать произведение как художественное целое; выявлять авторское отношение к изображенному, давать обоснованную интерпретацию и личностную оценку произведению.</w:t>
      </w:r>
    </w:p>
    <w:p w:rsidR="00435E7B" w:rsidRPr="00435E7B" w:rsidRDefault="00435E7B" w:rsidP="00435E7B">
      <w:pPr>
        <w:widowControl w:val="0"/>
        <w:numPr>
          <w:ilvl w:val="0"/>
          <w:numId w:val="5"/>
        </w:numPr>
        <w:shd w:val="clear" w:color="auto" w:fill="FFFFFF"/>
        <w:tabs>
          <w:tab w:val="left" w:pos="44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>Определять нравственно-философскую и социально-историческую проблематику литературных произведений; выявлять сходство тематики и героев разных произведений; привлекать литературно-критические материалы при анализе художественного текста.</w:t>
      </w:r>
    </w:p>
    <w:p w:rsidR="00435E7B" w:rsidRPr="00435E7B" w:rsidRDefault="00435E7B" w:rsidP="00435E7B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35E7B">
        <w:rPr>
          <w:rFonts w:ascii="Times New Roman" w:hAnsi="Times New Roman" w:cs="Times New Roman"/>
          <w:sz w:val="24"/>
          <w:szCs w:val="24"/>
        </w:rPr>
        <w:t>Самостоятельно и творчески выполнять различные виды устных и письменных работ.</w:t>
      </w:r>
    </w:p>
    <w:p w:rsidR="00435E7B" w:rsidRDefault="00435E7B" w:rsidP="00435E7B">
      <w:pPr>
        <w:spacing w:before="240"/>
        <w:jc w:val="both"/>
        <w:rPr>
          <w:i/>
          <w:iCs/>
          <w:color w:val="000000"/>
        </w:rPr>
      </w:pPr>
      <w:r w:rsidRPr="00435E7B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Использовать приобретённые знания и умения в практической деятельности и повседневной жизни </w:t>
      </w:r>
      <w:proofErr w:type="gramStart"/>
      <w:r w:rsidRPr="00435E7B">
        <w:rPr>
          <w:rFonts w:ascii="Times New Roman" w:hAnsi="Times New Roman" w:cs="Times New Roman"/>
          <w:i/>
          <w:iCs/>
          <w:color w:val="000000"/>
          <w:sz w:val="24"/>
          <w:szCs w:val="24"/>
        </w:rPr>
        <w:t>для</w:t>
      </w:r>
      <w:proofErr w:type="gramEnd"/>
      <w:r>
        <w:rPr>
          <w:i/>
          <w:iCs/>
          <w:color w:val="000000"/>
        </w:rPr>
        <w:t>:</w:t>
      </w:r>
    </w:p>
    <w:p w:rsidR="00435E7B" w:rsidRDefault="00435E7B" w:rsidP="00435E7B">
      <w:pPr>
        <w:pStyle w:val="ab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Создания связного текста (устного и письменного) на необходимую тему с учетом норм русского литературного языка.</w:t>
      </w:r>
    </w:p>
    <w:p w:rsidR="00435E7B" w:rsidRDefault="00435E7B" w:rsidP="00435E7B">
      <w:pPr>
        <w:pStyle w:val="ab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Участия в диалоге или дискуссии.</w:t>
      </w:r>
    </w:p>
    <w:p w:rsidR="00435E7B" w:rsidRDefault="00435E7B" w:rsidP="00435E7B">
      <w:pPr>
        <w:pStyle w:val="ab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Самостоятельного знакомства с явлениями художественной культуры и оценки их эстетической значимости.</w:t>
      </w:r>
    </w:p>
    <w:p w:rsidR="00435E7B" w:rsidRDefault="00435E7B" w:rsidP="00435E7B">
      <w:pPr>
        <w:pStyle w:val="ab"/>
        <w:numPr>
          <w:ilvl w:val="0"/>
          <w:numId w:val="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Определения своего круга чтения и оценки литературных произведений.</w:t>
      </w:r>
    </w:p>
    <w:p w:rsidR="00435E7B" w:rsidRDefault="00435E7B" w:rsidP="00435E7B">
      <w:pPr>
        <w:spacing w:after="0"/>
        <w:ind w:firstLine="567"/>
      </w:pPr>
    </w:p>
    <w:p w:rsidR="00435E7B" w:rsidRDefault="00435E7B" w:rsidP="00435E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Содержание курса</w:t>
      </w:r>
    </w:p>
    <w:p w:rsidR="0064749B" w:rsidRPr="0064749B" w:rsidRDefault="0064749B" w:rsidP="0064749B">
      <w:pPr>
        <w:pStyle w:val="ac"/>
        <w:shd w:val="clear" w:color="auto" w:fill="FFFFFF"/>
        <w:spacing w:before="0" w:beforeAutospacing="0" w:after="167" w:afterAutospacing="0"/>
        <w:jc w:val="both"/>
        <w:rPr>
          <w:color w:val="333333"/>
        </w:rPr>
      </w:pPr>
      <w:r w:rsidRPr="0064749B">
        <w:rPr>
          <w:b/>
          <w:bCs/>
          <w:color w:val="333333"/>
        </w:rPr>
        <w:lastRenderedPageBreak/>
        <w:t>ВВЕДЕНИЕ</w:t>
      </w:r>
    </w:p>
    <w:p w:rsidR="0064749B" w:rsidRPr="0064749B" w:rsidRDefault="0064749B" w:rsidP="0064749B">
      <w:pPr>
        <w:pStyle w:val="ac"/>
        <w:shd w:val="clear" w:color="auto" w:fill="FFFFFF"/>
        <w:spacing w:before="0" w:beforeAutospacing="0" w:after="167" w:afterAutospacing="0"/>
        <w:jc w:val="both"/>
        <w:rPr>
          <w:color w:val="333333"/>
        </w:rPr>
      </w:pPr>
      <w:r w:rsidRPr="0064749B">
        <w:rPr>
          <w:color w:val="333333"/>
        </w:rPr>
        <w:t xml:space="preserve">Литература XX века — наследница всех ветвей русской национальной культуры: духовно-нравственной, революционно-активной и философско-смеховой, лишь в совокупности отражающих многообразный русский национальный характер. Русская литература конца XIX— начала XX века (1890—1917) Социально-политические особенности эпохи. Наука и культура рубежа веков. Разграничение понятий </w:t>
      </w:r>
      <w:r w:rsidRPr="0064749B">
        <w:rPr>
          <w:rFonts w:ascii="Cambria Math" w:hAnsi="Cambria Math"/>
          <w:color w:val="333333"/>
        </w:rPr>
        <w:t>≪</w:t>
      </w:r>
      <w:r w:rsidRPr="0064749B">
        <w:rPr>
          <w:color w:val="333333"/>
        </w:rPr>
        <w:t>литература рубежа веков</w:t>
      </w:r>
      <w:r w:rsidRPr="0064749B">
        <w:rPr>
          <w:rFonts w:ascii="Cambria Math" w:hAnsi="Cambria Math"/>
          <w:color w:val="333333"/>
        </w:rPr>
        <w:t>≫</w:t>
      </w:r>
      <w:r w:rsidRPr="0064749B">
        <w:rPr>
          <w:color w:val="333333"/>
        </w:rPr>
        <w:t xml:space="preserve"> (все явления литературного процесса указанного периода) и </w:t>
      </w:r>
      <w:r w:rsidRPr="0064749B">
        <w:rPr>
          <w:rFonts w:ascii="Cambria Math" w:hAnsi="Cambria Math"/>
          <w:color w:val="333333"/>
        </w:rPr>
        <w:t>≪</w:t>
      </w:r>
      <w:r w:rsidRPr="0064749B">
        <w:rPr>
          <w:color w:val="333333"/>
        </w:rPr>
        <w:t>литература Серебряного века</w:t>
      </w:r>
      <w:r w:rsidRPr="0064749B">
        <w:rPr>
          <w:rFonts w:ascii="Cambria Math" w:hAnsi="Cambria Math"/>
          <w:color w:val="333333"/>
        </w:rPr>
        <w:t>≫</w:t>
      </w:r>
      <w:r w:rsidRPr="0064749B">
        <w:rPr>
          <w:color w:val="333333"/>
        </w:rPr>
        <w:t xml:space="preserve"> (только литература нравственных поисков). </w:t>
      </w:r>
      <w:proofErr w:type="gramStart"/>
      <w:r w:rsidRPr="0064749B">
        <w:rPr>
          <w:color w:val="333333"/>
        </w:rPr>
        <w:t>Литературные направления: реализм (темы и герои реалистической литературы; жанры и стилевые особенности реалистической прозы; понятие неореализма); модернизм (символизм, акмеизм, футуризм), крестьянские писатели.</w:t>
      </w:r>
      <w:proofErr w:type="gramEnd"/>
    </w:p>
    <w:p w:rsidR="0064749B" w:rsidRPr="0064749B" w:rsidRDefault="0064749B" w:rsidP="0064749B">
      <w:pPr>
        <w:pStyle w:val="ac"/>
        <w:shd w:val="clear" w:color="auto" w:fill="FFFFFF"/>
        <w:spacing w:before="0" w:beforeAutospacing="0" w:after="167" w:afterAutospacing="0"/>
        <w:jc w:val="both"/>
        <w:rPr>
          <w:color w:val="333333"/>
        </w:rPr>
      </w:pPr>
      <w:r w:rsidRPr="0064749B">
        <w:rPr>
          <w:b/>
          <w:bCs/>
          <w:color w:val="333333"/>
        </w:rPr>
        <w:t>СЕРЕБРЯНЫЙ ВЕК</w:t>
      </w:r>
    </w:p>
    <w:p w:rsidR="0064749B" w:rsidRPr="0064749B" w:rsidRDefault="0064749B" w:rsidP="0064749B">
      <w:pPr>
        <w:pStyle w:val="ac"/>
        <w:shd w:val="clear" w:color="auto" w:fill="FFFFFF"/>
        <w:spacing w:before="0" w:beforeAutospacing="0" w:after="167" w:afterAutospacing="0"/>
        <w:jc w:val="both"/>
        <w:rPr>
          <w:color w:val="333333"/>
        </w:rPr>
      </w:pPr>
      <w:r w:rsidRPr="0064749B">
        <w:rPr>
          <w:color w:val="333333"/>
        </w:rPr>
        <w:t>Поэтические индивидуальности Серебряного века (К. Д. Бальмонт, В. Я. Брюсов, И. Ф. Анненский, М. А. Волошин, Н. С. Гумилев, Н. А. Клюев, И. Северянин). *Проза русских символистов (Д. С. Мережковский, Ф. К. Сологуб, А. Белый). Литературоведческие понятия: модернизм; модернистские течения в литературе; жанры лирики.</w:t>
      </w:r>
    </w:p>
    <w:p w:rsidR="0064749B" w:rsidRPr="0064749B" w:rsidRDefault="0064749B" w:rsidP="0064749B">
      <w:pPr>
        <w:pStyle w:val="ac"/>
        <w:shd w:val="clear" w:color="auto" w:fill="FFFFFF"/>
        <w:spacing w:before="0" w:beforeAutospacing="0" w:after="167" w:afterAutospacing="0"/>
        <w:jc w:val="both"/>
        <w:rPr>
          <w:color w:val="333333"/>
        </w:rPr>
      </w:pPr>
      <w:r w:rsidRPr="0064749B">
        <w:rPr>
          <w:b/>
          <w:bCs/>
          <w:color w:val="333333"/>
        </w:rPr>
        <w:t>А. А. БЛОК</w:t>
      </w:r>
    </w:p>
    <w:p w:rsid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 xml:space="preserve">Лирика Блока как </w:t>
      </w:r>
      <w:r w:rsidRPr="0064749B">
        <w:rPr>
          <w:rFonts w:ascii="Cambria Math" w:hAnsi="Cambria Math"/>
          <w:color w:val="333333"/>
        </w:rPr>
        <w:t>≪</w:t>
      </w:r>
      <w:r w:rsidRPr="0064749B">
        <w:rPr>
          <w:color w:val="333333"/>
        </w:rPr>
        <w:t>трилогия вочеловечения</w:t>
      </w:r>
      <w:r w:rsidRPr="0064749B">
        <w:rPr>
          <w:rFonts w:ascii="Cambria Math" w:hAnsi="Cambria Math"/>
          <w:color w:val="333333"/>
        </w:rPr>
        <w:t>≫</w:t>
      </w:r>
      <w:r w:rsidRPr="0064749B">
        <w:rPr>
          <w:color w:val="333333"/>
        </w:rPr>
        <w:t xml:space="preserve">, как </w:t>
      </w:r>
      <w:r w:rsidRPr="0064749B">
        <w:rPr>
          <w:rFonts w:ascii="Cambria Math" w:hAnsi="Cambria Math"/>
          <w:color w:val="333333"/>
        </w:rPr>
        <w:t>≪</w:t>
      </w:r>
      <w:r w:rsidRPr="0064749B">
        <w:rPr>
          <w:color w:val="333333"/>
        </w:rPr>
        <w:t>роман в стихах</w:t>
      </w:r>
      <w:r w:rsidRPr="0064749B">
        <w:rPr>
          <w:rFonts w:ascii="Cambria Math" w:hAnsi="Cambria Math"/>
          <w:color w:val="333333"/>
        </w:rPr>
        <w:t>≫</w:t>
      </w:r>
      <w:r w:rsidRPr="0064749B">
        <w:rPr>
          <w:color w:val="333333"/>
        </w:rPr>
        <w:t xml:space="preserve">: своеобразие композиции, место стихотворения в цикле, сборнике, книге, томе. Эволюция лирического героя. Мир стихий в лирике Блока: стихии природы, любви, искусства. Любовь-ненависть — формула отношения к миру. Величие и трагедийность выбора, совершаемого лирическим героем. </w:t>
      </w:r>
      <w:r w:rsidRPr="0064749B">
        <w:rPr>
          <w:rFonts w:ascii="Cambria Math" w:hAnsi="Cambria Math"/>
          <w:color w:val="333333"/>
        </w:rPr>
        <w:t>≪</w:t>
      </w:r>
      <w:r w:rsidRPr="0064749B">
        <w:rPr>
          <w:color w:val="333333"/>
        </w:rPr>
        <w:t>Страшный мир</w:t>
      </w:r>
      <w:r w:rsidRPr="0064749B">
        <w:rPr>
          <w:rFonts w:ascii="Cambria Math" w:hAnsi="Cambria Math"/>
          <w:color w:val="333333"/>
        </w:rPr>
        <w:t>≫</w:t>
      </w:r>
      <w:r w:rsidRPr="0064749B">
        <w:rPr>
          <w:color w:val="333333"/>
        </w:rPr>
        <w:t xml:space="preserve"> в поэзии Блока. Мотив безысходности, утраты абсолюта. </w:t>
      </w:r>
      <w:r w:rsidRPr="0064749B">
        <w:rPr>
          <w:rFonts w:ascii="Cambria Math" w:hAnsi="Cambria Math"/>
          <w:color w:val="333333"/>
        </w:rPr>
        <w:t>≪</w:t>
      </w:r>
      <w:r w:rsidRPr="0064749B">
        <w:rPr>
          <w:color w:val="333333"/>
        </w:rPr>
        <w:t xml:space="preserve">Рождение человека </w:t>
      </w:r>
      <w:r w:rsidRPr="0064749B">
        <w:rPr>
          <w:rFonts w:ascii="Cambria Math" w:hAnsi="Cambria Math"/>
          <w:color w:val="333333"/>
        </w:rPr>
        <w:t>≪</w:t>
      </w:r>
      <w:r w:rsidRPr="0064749B">
        <w:rPr>
          <w:color w:val="333333"/>
        </w:rPr>
        <w:t>общественного</w:t>
      </w:r>
      <w:r w:rsidRPr="0064749B">
        <w:rPr>
          <w:rFonts w:ascii="Cambria Math" w:hAnsi="Cambria Math"/>
          <w:color w:val="333333"/>
        </w:rPr>
        <w:t>≫</w:t>
      </w:r>
      <w:r w:rsidRPr="0064749B">
        <w:rPr>
          <w:color w:val="333333"/>
        </w:rPr>
        <w:t xml:space="preserve"> ценою утраты части души</w:t>
      </w:r>
      <w:r w:rsidRPr="0064749B">
        <w:rPr>
          <w:rFonts w:ascii="Cambria Math" w:hAnsi="Cambria Math"/>
          <w:color w:val="333333"/>
        </w:rPr>
        <w:t>≫</w:t>
      </w:r>
      <w:r w:rsidRPr="0064749B">
        <w:rPr>
          <w:color w:val="333333"/>
        </w:rPr>
        <w:t xml:space="preserve">. Россия в лирике Блока. </w:t>
      </w:r>
    </w:p>
    <w:p w:rsid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i/>
          <w:color w:val="333333"/>
        </w:rPr>
        <w:t>Стихотворения:</w:t>
      </w:r>
      <w:r w:rsidRPr="0064749B">
        <w:rPr>
          <w:color w:val="333333"/>
        </w:rPr>
        <w:t xml:space="preserve"> </w:t>
      </w:r>
      <w:proofErr w:type="gramStart"/>
      <w:r w:rsidRPr="0064749B">
        <w:rPr>
          <w:b/>
          <w:color w:val="333333"/>
        </w:rPr>
        <w:t>«Вхожу я в темные храмы...», «Я, отрок, зажигаю свечи...», «Предчувствую Тебя...», «Мне страшно с Тобою встречаться...», «Незнакомка», «Фабрика», «О весна, без конца и без краю...», «Снежная маска», «Кармен», «Ночь, улица, фонарь, аптека...», «На железной дороге», «О доблестях, о подвигах, о славе...», «Соловьиный сад», «На поле Куликовом», «Россия».</w:t>
      </w:r>
      <w:r w:rsidRPr="0064749B">
        <w:rPr>
          <w:color w:val="333333"/>
        </w:rPr>
        <w:t xml:space="preserve"> </w:t>
      </w:r>
      <w:proofErr w:type="gramEnd"/>
    </w:p>
    <w:p w:rsid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 xml:space="preserve">Особенность поэтического стиля лирики: ассоциативный характер метафор, новизна ритмики, своеобразие символизма. Поэма </w:t>
      </w:r>
      <w:r w:rsidRPr="0064749B">
        <w:rPr>
          <w:b/>
          <w:color w:val="333333"/>
        </w:rPr>
        <w:t>«Двенадцать».</w:t>
      </w:r>
      <w:r w:rsidRPr="0064749B">
        <w:rPr>
          <w:color w:val="333333"/>
        </w:rPr>
        <w:t xml:space="preserve"> Революция как </w:t>
      </w:r>
      <w:proofErr w:type="spellStart"/>
      <w:r w:rsidRPr="0064749B">
        <w:rPr>
          <w:color w:val="333333"/>
        </w:rPr>
        <w:t>внерассудочная</w:t>
      </w:r>
      <w:proofErr w:type="spellEnd"/>
      <w:r w:rsidRPr="0064749B">
        <w:rPr>
          <w:color w:val="333333"/>
        </w:rPr>
        <w:t xml:space="preserve">, не знающая норм и правил стихия. Неотвратимость революции как страшной необходимости. Крушение гуманизма и предвидение нового обретения Христа. Контрастность и дисгармония как основы стиля поэмы. Мотив пути как композиционный стержень произведения. Образы-эмблемы в поэме. Шум крушения мира в мелодике и ритмике поэмы. </w:t>
      </w:r>
    </w:p>
    <w:p w:rsidR="0064749B" w:rsidRP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>Литературоведческие понятия: ассоциативная метафора, символ; ритмика; дольник.</w:t>
      </w:r>
    </w:p>
    <w:p w:rsidR="0064749B" w:rsidRP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b/>
          <w:bCs/>
          <w:color w:val="333333"/>
        </w:rPr>
        <w:t>М. ГОРЬКИЙ</w:t>
      </w:r>
    </w:p>
    <w:p w:rsid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 xml:space="preserve">Личность писателя. Основные этапы творческого пути. Поиск положительного героя. Романтические рассказы. Проблема творческого метода раннего Горького: романтический реализм. </w:t>
      </w:r>
    </w:p>
    <w:p w:rsid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 xml:space="preserve">Драма </w:t>
      </w:r>
      <w:r w:rsidRPr="0064749B">
        <w:rPr>
          <w:b/>
          <w:color w:val="333333"/>
        </w:rPr>
        <w:t>«На дне».</w:t>
      </w:r>
      <w:r w:rsidRPr="0064749B">
        <w:rPr>
          <w:color w:val="333333"/>
        </w:rPr>
        <w:t xml:space="preserve"> </w:t>
      </w:r>
      <w:proofErr w:type="gramStart"/>
      <w:r w:rsidRPr="0064749B">
        <w:rPr>
          <w:color w:val="333333"/>
        </w:rPr>
        <w:t>Социальное</w:t>
      </w:r>
      <w:proofErr w:type="gramEnd"/>
      <w:r w:rsidRPr="0064749B">
        <w:rPr>
          <w:color w:val="333333"/>
        </w:rPr>
        <w:t xml:space="preserve"> и философское в пьесе. Чеховские традиции в драматургии Горького. Своеобразие системы образов драмы. Социальный критицизм Горького. Философская проблематика:</w:t>
      </w:r>
      <w:r w:rsidR="00352DCC">
        <w:rPr>
          <w:color w:val="333333"/>
        </w:rPr>
        <w:t xml:space="preserve"> проблема веры; различное пони</w:t>
      </w:r>
      <w:r w:rsidRPr="0064749B">
        <w:rPr>
          <w:color w:val="333333"/>
        </w:rPr>
        <w:t xml:space="preserve">мание правды в драме (позиции Сатина, Луки и </w:t>
      </w:r>
      <w:proofErr w:type="spellStart"/>
      <w:r w:rsidRPr="0064749B">
        <w:rPr>
          <w:color w:val="333333"/>
        </w:rPr>
        <w:t>Бубнова</w:t>
      </w:r>
      <w:proofErr w:type="spellEnd"/>
      <w:r w:rsidRPr="0064749B">
        <w:rPr>
          <w:color w:val="333333"/>
        </w:rPr>
        <w:t xml:space="preserve">). Неоднозначность смыслового итога пьесы. </w:t>
      </w:r>
    </w:p>
    <w:p w:rsid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lastRenderedPageBreak/>
        <w:t xml:space="preserve">Горький-прозаик. Романы </w:t>
      </w:r>
      <w:r w:rsidRPr="0064749B">
        <w:rPr>
          <w:b/>
          <w:color w:val="333333"/>
        </w:rPr>
        <w:t>«Мать», «Дело Артамоновых»</w:t>
      </w:r>
      <w:r w:rsidRPr="0064749B">
        <w:rPr>
          <w:color w:val="333333"/>
        </w:rPr>
        <w:t xml:space="preserve"> (по выбору учителя и учащихся).</w:t>
      </w:r>
    </w:p>
    <w:p w:rsid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 xml:space="preserve">Роман </w:t>
      </w:r>
      <w:r w:rsidRPr="0064749B">
        <w:rPr>
          <w:b/>
          <w:color w:val="333333"/>
        </w:rPr>
        <w:t>«Мать»</w:t>
      </w:r>
      <w:r w:rsidRPr="0064749B">
        <w:rPr>
          <w:color w:val="333333"/>
        </w:rPr>
        <w:t xml:space="preserve">. Идейное своеобразие романа, его связь с ранним творчеством писателя. Соединение </w:t>
      </w:r>
      <w:proofErr w:type="gramStart"/>
      <w:r w:rsidRPr="0064749B">
        <w:rPr>
          <w:color w:val="333333"/>
        </w:rPr>
        <w:t>социального</w:t>
      </w:r>
      <w:proofErr w:type="gramEnd"/>
      <w:r w:rsidRPr="0064749B">
        <w:rPr>
          <w:color w:val="333333"/>
        </w:rPr>
        <w:t xml:space="preserve"> и общечеловеческого в образе Ниловны. Роль христианских мотивов в романе. </w:t>
      </w:r>
    </w:p>
    <w:p w:rsid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 xml:space="preserve">Роман </w:t>
      </w:r>
      <w:r w:rsidRPr="0064749B">
        <w:rPr>
          <w:b/>
          <w:color w:val="333333"/>
        </w:rPr>
        <w:t>«Дело Артамоновых»</w:t>
      </w:r>
      <w:r w:rsidRPr="0064749B">
        <w:rPr>
          <w:color w:val="333333"/>
        </w:rPr>
        <w:t xml:space="preserve">. Семейная хроника. Горьковская концепция исторического развития России. Своеобразие системы образов. Символика как средство дополнительного выявления сущности персонажей и исторического процесса. </w:t>
      </w:r>
    </w:p>
    <w:p w:rsid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 xml:space="preserve">Человек и история в эпосе Горького. </w:t>
      </w:r>
      <w:r w:rsidRPr="0064749B">
        <w:rPr>
          <w:rFonts w:ascii="Cambria Math" w:hAnsi="Cambria Math"/>
          <w:color w:val="333333"/>
        </w:rPr>
        <w:t>≪</w:t>
      </w:r>
      <w:r w:rsidRPr="0064749B">
        <w:rPr>
          <w:color w:val="333333"/>
        </w:rPr>
        <w:t>Жизнь Клима Самгина</w:t>
      </w:r>
      <w:r w:rsidRPr="0064749B">
        <w:rPr>
          <w:rFonts w:ascii="Cambria Math" w:hAnsi="Cambria Math"/>
          <w:color w:val="333333"/>
        </w:rPr>
        <w:t>≫</w:t>
      </w:r>
      <w:r w:rsidRPr="0064749B">
        <w:rPr>
          <w:color w:val="333333"/>
        </w:rPr>
        <w:t xml:space="preserve"> (обзор). </w:t>
      </w:r>
    </w:p>
    <w:p w:rsidR="0064749B" w:rsidRP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i/>
          <w:color w:val="333333"/>
        </w:rPr>
        <w:t>Литературоведческие понятия</w:t>
      </w:r>
      <w:r w:rsidRPr="0064749B">
        <w:rPr>
          <w:color w:val="333333"/>
        </w:rPr>
        <w:t xml:space="preserve">: философский </w:t>
      </w:r>
      <w:proofErr w:type="spellStart"/>
      <w:r w:rsidRPr="0064749B">
        <w:rPr>
          <w:color w:val="333333"/>
        </w:rPr>
        <w:t>метажанр</w:t>
      </w:r>
      <w:proofErr w:type="spellEnd"/>
      <w:r w:rsidRPr="0064749B">
        <w:rPr>
          <w:color w:val="333333"/>
        </w:rPr>
        <w:t xml:space="preserve"> в литературе; основные принципы литературы социалистического реализма (новый герой, соотношение личности, масс и истории).</w:t>
      </w:r>
    </w:p>
    <w:p w:rsidR="0064749B" w:rsidRP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b/>
          <w:bCs/>
          <w:color w:val="333333"/>
        </w:rPr>
        <w:t>*Л. Н. АНДРЕЕВ</w:t>
      </w:r>
    </w:p>
    <w:p w:rsid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 xml:space="preserve">Личность писателя. Основные этапы творческого пути. Эволюция художественного метода от реализма к неореализму и символизму. Рассказ </w:t>
      </w:r>
      <w:r w:rsidRPr="0064749B">
        <w:rPr>
          <w:b/>
          <w:color w:val="333333"/>
        </w:rPr>
        <w:t>«Ангелочек», «Рассказ о семи повешенных»</w:t>
      </w:r>
      <w:r w:rsidRPr="0064749B">
        <w:rPr>
          <w:color w:val="333333"/>
        </w:rPr>
        <w:t xml:space="preserve">, повесть </w:t>
      </w:r>
      <w:r w:rsidRPr="0064749B">
        <w:rPr>
          <w:b/>
          <w:color w:val="333333"/>
        </w:rPr>
        <w:t>«Иуда Искариот»</w:t>
      </w:r>
      <w:r w:rsidRPr="0064749B">
        <w:rPr>
          <w:color w:val="333333"/>
        </w:rPr>
        <w:t xml:space="preserve">. </w:t>
      </w:r>
    </w:p>
    <w:p w:rsidR="0064749B" w:rsidRP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i/>
          <w:color w:val="333333"/>
        </w:rPr>
        <w:t>Литературоведческие понятия:</w:t>
      </w:r>
      <w:r w:rsidRPr="0064749B">
        <w:rPr>
          <w:color w:val="333333"/>
        </w:rPr>
        <w:t xml:space="preserve"> неореалистические художественные методы, экспрессионизм.</w:t>
      </w:r>
    </w:p>
    <w:p w:rsidR="0064749B" w:rsidRP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b/>
          <w:bCs/>
          <w:color w:val="333333"/>
        </w:rPr>
        <w:t>И. А. БУНИН</w:t>
      </w:r>
    </w:p>
    <w:p w:rsidR="005F4A8A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 xml:space="preserve">Личность писателя. Бунинская концепция мира и человека. Восприятие жизни как величайшего дара и осознание ее трагической хрупкости. Художественный мир писателя. Проблематика, эстетические принципы, основные мотивы творчества. Своеобразие бунинского неореализма. </w:t>
      </w:r>
    </w:p>
    <w:p w:rsidR="005F4A8A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 xml:space="preserve">Рассказы </w:t>
      </w:r>
      <w:r w:rsidRPr="005F4A8A">
        <w:rPr>
          <w:b/>
          <w:color w:val="333333"/>
        </w:rPr>
        <w:t>«Господин из Сан-Франциско», «Чистый понедельник».</w:t>
      </w:r>
      <w:r w:rsidRPr="0064749B">
        <w:rPr>
          <w:color w:val="333333"/>
        </w:rPr>
        <w:t xml:space="preserve"> Сюжетная организация рассказов Бунина. Точка зрения персонажа и авторская точка зрения. Пространственная и временная организация рассказов. Предметная детализация бунинского текста. Социальная и экзистенциальная проблематика: от кризиса </w:t>
      </w:r>
      <w:r w:rsidRPr="0064749B">
        <w:rPr>
          <w:rFonts w:ascii="Cambria Math" w:hAnsi="Cambria Math"/>
          <w:color w:val="333333"/>
        </w:rPr>
        <w:t>≪</w:t>
      </w:r>
      <w:r w:rsidRPr="0064749B">
        <w:rPr>
          <w:color w:val="333333"/>
        </w:rPr>
        <w:t>дворянских гнезд</w:t>
      </w:r>
      <w:r w:rsidRPr="0064749B">
        <w:rPr>
          <w:rFonts w:ascii="Cambria Math" w:hAnsi="Cambria Math"/>
          <w:color w:val="333333"/>
        </w:rPr>
        <w:t>≫</w:t>
      </w:r>
      <w:r w:rsidRPr="0064749B">
        <w:rPr>
          <w:color w:val="333333"/>
        </w:rPr>
        <w:t xml:space="preserve"> («Антоновские яблоки») к кризису человеческой цивилизации </w:t>
      </w:r>
      <w:r w:rsidRPr="005F4A8A">
        <w:rPr>
          <w:b/>
          <w:color w:val="333333"/>
        </w:rPr>
        <w:t>(</w:t>
      </w:r>
      <w:r w:rsidRPr="005F4A8A">
        <w:rPr>
          <w:rFonts w:ascii="Cambria Math" w:hAnsi="Cambria Math"/>
          <w:b/>
          <w:color w:val="333333"/>
        </w:rPr>
        <w:t>≪</w:t>
      </w:r>
      <w:r w:rsidRPr="005F4A8A">
        <w:rPr>
          <w:b/>
          <w:color w:val="333333"/>
        </w:rPr>
        <w:t>Господин из Сан-Франциско</w:t>
      </w:r>
      <w:r w:rsidRPr="005F4A8A">
        <w:rPr>
          <w:rFonts w:ascii="Cambria Math" w:hAnsi="Cambria Math"/>
          <w:b/>
          <w:color w:val="333333"/>
        </w:rPr>
        <w:t>≫</w:t>
      </w:r>
      <w:r w:rsidRPr="005F4A8A">
        <w:rPr>
          <w:b/>
          <w:color w:val="333333"/>
        </w:rPr>
        <w:t>).</w:t>
      </w:r>
      <w:r w:rsidRPr="0064749B">
        <w:rPr>
          <w:color w:val="333333"/>
        </w:rPr>
        <w:t xml:space="preserve"> Любовь и смерть в художественном мире Бунина. </w:t>
      </w:r>
    </w:p>
    <w:p w:rsidR="005F4A8A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 xml:space="preserve">Бунин как один из лучших стилистов в русской литературе XX века. </w:t>
      </w:r>
    </w:p>
    <w:p w:rsidR="0064749B" w:rsidRP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5F4A8A">
        <w:rPr>
          <w:i/>
          <w:color w:val="333333"/>
        </w:rPr>
        <w:t>Литературоведческие понятия:</w:t>
      </w:r>
      <w:r w:rsidRPr="0064749B">
        <w:rPr>
          <w:color w:val="333333"/>
        </w:rPr>
        <w:t xml:space="preserve"> расширение представлений о реализме; разновидности предметной изобразительности (портрет, интерьер, бытовая деталь, речевая характеристика); ритм в прозаическом произведении.</w:t>
      </w:r>
    </w:p>
    <w:p w:rsidR="0064749B" w:rsidRP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b/>
          <w:bCs/>
          <w:color w:val="333333"/>
        </w:rPr>
        <w:t>А. И. КУПРИН</w:t>
      </w:r>
    </w:p>
    <w:p w:rsidR="005F4A8A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 xml:space="preserve">Личность писателя. Неореализм А. И. Куприна в контексте традиции русской литературы. Драматичные страсти в повседневной жизни. Социально-нравственные проблемы произведений </w:t>
      </w:r>
      <w:r w:rsidRPr="005F4A8A">
        <w:rPr>
          <w:b/>
          <w:color w:val="333333"/>
        </w:rPr>
        <w:t>«Олеся», «Молох», «Поединок»</w:t>
      </w:r>
      <w:r w:rsidRPr="0064749B">
        <w:rPr>
          <w:color w:val="333333"/>
        </w:rPr>
        <w:t xml:space="preserve">. Лиризм писателя. </w:t>
      </w:r>
    </w:p>
    <w:p w:rsidR="005F4A8A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 xml:space="preserve">Жизнеутверждающая сила любви в повести «Гранатовый браслет». Сюжет и композиция произведения. </w:t>
      </w:r>
      <w:proofErr w:type="gramStart"/>
      <w:r w:rsidRPr="0064749B">
        <w:rPr>
          <w:color w:val="333333"/>
        </w:rPr>
        <w:t>Социальное</w:t>
      </w:r>
      <w:proofErr w:type="gramEnd"/>
      <w:r w:rsidRPr="0064749B">
        <w:rPr>
          <w:color w:val="333333"/>
        </w:rPr>
        <w:t xml:space="preserve">, нравственное, мистическое в повести. Художественная роль музыки в произведении. </w:t>
      </w:r>
    </w:p>
    <w:p w:rsidR="0064749B" w:rsidRP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5F4A8A">
        <w:rPr>
          <w:i/>
          <w:color w:val="333333"/>
        </w:rPr>
        <w:t>Литературоведческие понятия:</w:t>
      </w:r>
      <w:r w:rsidRPr="0064749B">
        <w:rPr>
          <w:color w:val="333333"/>
        </w:rPr>
        <w:t xml:space="preserve"> традиция и новаторство в литературе, тематика и проблематика произведения, психологизм, умственная деталь, язык искусства.</w:t>
      </w:r>
    </w:p>
    <w:p w:rsidR="005F4A8A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lastRenderedPageBreak/>
        <w:t xml:space="preserve">ЛИТЕРАТУРНЫЙ ПРОЦЕСС 1920-Х ГОДОВ </w:t>
      </w:r>
    </w:p>
    <w:p w:rsidR="005F4A8A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Литературно-общественная ситуация и формы литературной жизни. Литературные группировки и журналы. Литературные направления: реализм и неореализм, социалистический реализм, модернизм. </w:t>
      </w:r>
    </w:p>
    <w:p w:rsidR="005F4A8A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М. А. Шолохов. «Донские рассказы». Братоубийственная война как трагедия. Обоюдная жестокость воюющих. От политической тенденциозности к общечеловеческим мотивам («Чужая кровь»). А. А. Фадеев. «Разгром». Утверждение «революционного» гуманизма. Героическая концепция личности. Ю. </w:t>
      </w:r>
      <w:proofErr w:type="spellStart"/>
      <w:r>
        <w:t>Либединский</w:t>
      </w:r>
      <w:proofErr w:type="spellEnd"/>
      <w:r>
        <w:t xml:space="preserve">. «Неделя». Ф. Гладков. «Цемент». Зарождение нормативной эстетики. Разнообразие стилевых манер писателей. Б. Пильняк. «Голый год». Традиции русской классической литературы и их переосмысление писателями 1920-х годов. Гротеск, гипербола, фантастика в литературе 1920-х годов. </w:t>
      </w:r>
    </w:p>
    <w:p w:rsidR="005F4A8A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b/>
          <w:bCs/>
          <w:color w:val="333333"/>
        </w:rPr>
      </w:pPr>
      <w:r w:rsidRPr="005F4A8A">
        <w:rPr>
          <w:i/>
        </w:rPr>
        <w:t>Литературоведческие понятия:</w:t>
      </w:r>
      <w:r>
        <w:t xml:space="preserve"> понятие об орнаментальной прозе.</w:t>
      </w:r>
    </w:p>
    <w:p w:rsidR="0064749B" w:rsidRP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b/>
          <w:bCs/>
          <w:color w:val="333333"/>
        </w:rPr>
        <w:t>С. А. ЕСЕНИН</w:t>
      </w:r>
    </w:p>
    <w:p w:rsidR="005F4A8A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 xml:space="preserve">Личность поэта. Мир человека и мир природы в лирике Есенина. Образ родины. Крестьянское мироощущение Есенина и его воплощение в поэзии. Гуманизм и предельная искренность есенинской лирики. Противоречивость в осмыслении и оценке послереволюционной действительности. Ощущение трагической разъединенности со своей родиной и народом в стихах Есенина 1920-х годов. Эволюция лирического героя поэта. Народно-песенная основа лирики Есенина. Самобытность интонации и образного строя. Символика цвета. Значение творчества Есенина для развития русской литературы. </w:t>
      </w:r>
    </w:p>
    <w:p w:rsidR="005F4A8A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b/>
          <w:color w:val="333333"/>
        </w:rPr>
      </w:pPr>
      <w:r w:rsidRPr="0064749B">
        <w:rPr>
          <w:color w:val="333333"/>
        </w:rPr>
        <w:t>Поэма «</w:t>
      </w:r>
      <w:r w:rsidRPr="005F4A8A">
        <w:rPr>
          <w:b/>
          <w:color w:val="333333"/>
        </w:rPr>
        <w:t xml:space="preserve">Анна </w:t>
      </w:r>
      <w:proofErr w:type="spellStart"/>
      <w:r w:rsidRPr="005F4A8A">
        <w:rPr>
          <w:b/>
          <w:color w:val="333333"/>
        </w:rPr>
        <w:t>Снегина</w:t>
      </w:r>
      <w:proofErr w:type="spellEnd"/>
      <w:r w:rsidRPr="0064749B">
        <w:rPr>
          <w:color w:val="333333"/>
        </w:rPr>
        <w:t xml:space="preserve">» в контексте творчества поэта. Исторический фон произведения. Личная судьба и судьба народная как предмет изображения поэта. Стихотворения: </w:t>
      </w:r>
      <w:proofErr w:type="gramStart"/>
      <w:r w:rsidRPr="005F4A8A">
        <w:rPr>
          <w:b/>
          <w:color w:val="333333"/>
        </w:rPr>
        <w:t xml:space="preserve">«В хате», «Гой ты, Русь моя родная...», «Песнь о собаке», «О красном вечере задумалась дорога...», «Я покинул родимый дом...», «Каждый труд благослови, удача!..», «Письмо матери», «Русь советская», «Неуютная, жидкая </w:t>
      </w:r>
      <w:proofErr w:type="spellStart"/>
      <w:r w:rsidRPr="005F4A8A">
        <w:rPr>
          <w:b/>
          <w:color w:val="333333"/>
        </w:rPr>
        <w:t>лунность</w:t>
      </w:r>
      <w:proofErr w:type="spellEnd"/>
      <w:r w:rsidRPr="005F4A8A">
        <w:rPr>
          <w:b/>
          <w:color w:val="333333"/>
        </w:rPr>
        <w:t xml:space="preserve">...», «Не жалею, не зову, не плачу...», «Мы теперь уходим понемногу...», «Шаганэ ты моя, Шаганэ...», «Гори, звезда моя, не падай...», «Отговорила роща золотая...», «Синий туман, снеговое раздолье...». </w:t>
      </w:r>
      <w:proofErr w:type="gramEnd"/>
    </w:p>
    <w:p w:rsidR="005F4A8A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5F4A8A">
        <w:rPr>
          <w:b/>
          <w:color w:val="333333"/>
        </w:rPr>
        <w:t xml:space="preserve">Поэмы: «Анна </w:t>
      </w:r>
      <w:proofErr w:type="spellStart"/>
      <w:r w:rsidRPr="005F4A8A">
        <w:rPr>
          <w:b/>
          <w:color w:val="333333"/>
        </w:rPr>
        <w:t>Снегина</w:t>
      </w:r>
      <w:proofErr w:type="spellEnd"/>
      <w:r w:rsidRPr="005F4A8A">
        <w:rPr>
          <w:b/>
          <w:color w:val="333333"/>
        </w:rPr>
        <w:t>», *</w:t>
      </w:r>
      <w:r w:rsidRPr="005F4A8A">
        <w:rPr>
          <w:rFonts w:ascii="Cambria Math" w:hAnsi="Cambria Math"/>
          <w:b/>
          <w:color w:val="333333"/>
        </w:rPr>
        <w:t>≪</w:t>
      </w:r>
      <w:r w:rsidRPr="005F4A8A">
        <w:rPr>
          <w:b/>
          <w:color w:val="333333"/>
        </w:rPr>
        <w:t>Черный человек</w:t>
      </w:r>
      <w:r w:rsidRPr="005F4A8A">
        <w:rPr>
          <w:rFonts w:ascii="Cambria Math" w:hAnsi="Cambria Math"/>
          <w:b/>
          <w:color w:val="333333"/>
        </w:rPr>
        <w:t>≫</w:t>
      </w:r>
      <w:r w:rsidRPr="0064749B">
        <w:rPr>
          <w:color w:val="333333"/>
        </w:rPr>
        <w:t xml:space="preserve">. </w:t>
      </w:r>
    </w:p>
    <w:p w:rsidR="0064749B" w:rsidRP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5F4A8A">
        <w:rPr>
          <w:i/>
          <w:color w:val="333333"/>
        </w:rPr>
        <w:t>Литературоведческие понятия:</w:t>
      </w:r>
      <w:r w:rsidRPr="0064749B">
        <w:rPr>
          <w:color w:val="333333"/>
        </w:rPr>
        <w:t xml:space="preserve"> </w:t>
      </w:r>
      <w:r w:rsidRPr="0064749B">
        <w:rPr>
          <w:rFonts w:ascii="Cambria Math" w:hAnsi="Cambria Math"/>
          <w:color w:val="333333"/>
        </w:rPr>
        <w:t>≪</w:t>
      </w:r>
      <w:r w:rsidRPr="0064749B">
        <w:rPr>
          <w:color w:val="333333"/>
        </w:rPr>
        <w:t>избяной космос</w:t>
      </w:r>
      <w:r w:rsidRPr="0064749B">
        <w:rPr>
          <w:rFonts w:ascii="Cambria Math" w:hAnsi="Cambria Math"/>
          <w:color w:val="333333"/>
        </w:rPr>
        <w:t>≫</w:t>
      </w:r>
      <w:r w:rsidRPr="0064749B">
        <w:rPr>
          <w:color w:val="333333"/>
        </w:rPr>
        <w:t xml:space="preserve"> в русской поэзии XX века.</w:t>
      </w:r>
    </w:p>
    <w:p w:rsidR="0064749B" w:rsidRP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b/>
          <w:bCs/>
          <w:color w:val="333333"/>
        </w:rPr>
        <w:t>В. В. МАЯКОВСКИЙ</w:t>
      </w:r>
    </w:p>
    <w:p w:rsidR="005F4A8A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 xml:space="preserve">Противоречивость личности и творчества поэта. Основные этапы творческого пути. Свежесть и сила поэтического слова в дооктябрьской лирике поэта. Мир большого города в лирике Маяковского. Антивоенный и </w:t>
      </w:r>
      <w:proofErr w:type="spellStart"/>
      <w:r w:rsidRPr="0064749B">
        <w:rPr>
          <w:color w:val="333333"/>
        </w:rPr>
        <w:t>антимещанский</w:t>
      </w:r>
      <w:proofErr w:type="spellEnd"/>
      <w:r w:rsidRPr="0064749B">
        <w:rPr>
          <w:color w:val="333333"/>
        </w:rPr>
        <w:t xml:space="preserve"> пафос стихотворений. Бунтарство и одиночество лирического героя. </w:t>
      </w:r>
    </w:p>
    <w:p w:rsidR="005F4A8A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 xml:space="preserve">Стихотворения: </w:t>
      </w:r>
      <w:proofErr w:type="gramStart"/>
      <w:r w:rsidRPr="005F4A8A">
        <w:rPr>
          <w:b/>
          <w:color w:val="333333"/>
        </w:rPr>
        <w:t>«Утро», «Ночь», «</w:t>
      </w:r>
      <w:proofErr w:type="spellStart"/>
      <w:r w:rsidRPr="005F4A8A">
        <w:rPr>
          <w:b/>
          <w:color w:val="333333"/>
        </w:rPr>
        <w:t>Адище</w:t>
      </w:r>
      <w:proofErr w:type="spellEnd"/>
      <w:r w:rsidRPr="005F4A8A">
        <w:rPr>
          <w:b/>
          <w:color w:val="333333"/>
        </w:rPr>
        <w:t xml:space="preserve"> города», «А вы могли бы?», «Война объявлена», «Вам!», «Мама и убитый немцами вечер», «Я и Наполеон», «Нате!», «Скрипка и немножко нервно», «Послушайте!».</w:t>
      </w:r>
      <w:r w:rsidRPr="0064749B">
        <w:rPr>
          <w:color w:val="333333"/>
        </w:rPr>
        <w:t xml:space="preserve"> </w:t>
      </w:r>
      <w:proofErr w:type="gramEnd"/>
    </w:p>
    <w:p w:rsidR="005F4A8A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 xml:space="preserve">Поэма </w:t>
      </w:r>
      <w:r w:rsidRPr="005F4A8A">
        <w:rPr>
          <w:b/>
          <w:color w:val="333333"/>
        </w:rPr>
        <w:t>«Облако в штанах»</w:t>
      </w:r>
      <w:r w:rsidRPr="0064749B">
        <w:rPr>
          <w:color w:val="333333"/>
        </w:rPr>
        <w:t xml:space="preserve">. Социальный критицизм и интимно- лирическое начало в поэме. Трагическое мироощущение лирического героя поэмы. </w:t>
      </w:r>
    </w:p>
    <w:p w:rsidR="005F4A8A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 xml:space="preserve">Поэтическое новаторство Маяковского: обновление поэтической лексики, приемы развернутой и реализованной метафоры, новизна ритмико-интонационного строя. </w:t>
      </w:r>
    </w:p>
    <w:p w:rsidR="005F4A8A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rFonts w:ascii="Cambria Math" w:hAnsi="Cambria Math"/>
          <w:color w:val="333333"/>
        </w:rPr>
        <w:lastRenderedPageBreak/>
        <w:t>≪</w:t>
      </w:r>
      <w:r w:rsidRPr="0064749B">
        <w:rPr>
          <w:color w:val="333333"/>
        </w:rPr>
        <w:t>Штурм социалистического рая</w:t>
      </w:r>
      <w:r w:rsidRPr="0064749B">
        <w:rPr>
          <w:rFonts w:ascii="Cambria Math" w:hAnsi="Cambria Math"/>
          <w:color w:val="333333"/>
        </w:rPr>
        <w:t>≫</w:t>
      </w:r>
      <w:r w:rsidRPr="0064749B">
        <w:rPr>
          <w:color w:val="333333"/>
        </w:rPr>
        <w:t xml:space="preserve"> в лирике революционных и послереволюционных лет. Понимание Маяковским назначения поэта в революционной действительности. Тема любви в творчестве поэта. </w:t>
      </w:r>
    </w:p>
    <w:p w:rsidR="005F4A8A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5F4A8A">
        <w:rPr>
          <w:i/>
          <w:color w:val="333333"/>
        </w:rPr>
        <w:t>Стихотворения:</w:t>
      </w:r>
      <w:r w:rsidRPr="0064749B">
        <w:rPr>
          <w:color w:val="333333"/>
        </w:rPr>
        <w:t xml:space="preserve"> </w:t>
      </w:r>
      <w:r w:rsidRPr="005F4A8A">
        <w:rPr>
          <w:b/>
          <w:color w:val="333333"/>
        </w:rPr>
        <w:t xml:space="preserve">«Левый марш», «Товарищу Нетте—пароходу и человеку», «О </w:t>
      </w:r>
      <w:proofErr w:type="gramStart"/>
      <w:r w:rsidRPr="005F4A8A">
        <w:rPr>
          <w:b/>
          <w:color w:val="333333"/>
        </w:rPr>
        <w:t>дряни</w:t>
      </w:r>
      <w:proofErr w:type="gramEnd"/>
      <w:r w:rsidRPr="005F4A8A">
        <w:rPr>
          <w:b/>
          <w:color w:val="333333"/>
        </w:rPr>
        <w:t xml:space="preserve">», «Прозаседавшиеся», «Письмо товарищу </w:t>
      </w:r>
      <w:proofErr w:type="spellStart"/>
      <w:r w:rsidRPr="005F4A8A">
        <w:rPr>
          <w:b/>
          <w:color w:val="333333"/>
        </w:rPr>
        <w:t>Кострову</w:t>
      </w:r>
      <w:proofErr w:type="spellEnd"/>
      <w:r w:rsidRPr="005F4A8A">
        <w:rPr>
          <w:b/>
          <w:color w:val="333333"/>
        </w:rPr>
        <w:t xml:space="preserve"> из Парижа о сущности любви», «Письмо Татьяне Яковлевой», «Юбилейное», «Разговор с фининспектором о поэзии».</w:t>
      </w:r>
      <w:r w:rsidRPr="0064749B">
        <w:rPr>
          <w:color w:val="333333"/>
        </w:rPr>
        <w:t xml:space="preserve"> </w:t>
      </w:r>
    </w:p>
    <w:p w:rsidR="005F4A8A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 xml:space="preserve">Своеобразие сатиры Маяковского. Политическая и эстетическая левизна Маяковского. Постепенное осознание противоречивости общекультурной ситуации. Канонизация ранее найденных художественных приемов. Декларативность лирики. </w:t>
      </w:r>
    </w:p>
    <w:p w:rsidR="005F4A8A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 xml:space="preserve">Поэма </w:t>
      </w:r>
      <w:r w:rsidRPr="005F4A8A">
        <w:rPr>
          <w:b/>
          <w:color w:val="333333"/>
        </w:rPr>
        <w:t>«Хорошо!».</w:t>
      </w:r>
      <w:r w:rsidRPr="0064749B">
        <w:rPr>
          <w:color w:val="333333"/>
        </w:rPr>
        <w:t xml:space="preserve"> </w:t>
      </w:r>
      <w:r w:rsidRPr="005F4A8A">
        <w:rPr>
          <w:b/>
          <w:color w:val="333333"/>
        </w:rPr>
        <w:t>«Вступление к поэме «Во весь голос»</w:t>
      </w:r>
      <w:r w:rsidRPr="0064749B">
        <w:rPr>
          <w:color w:val="333333"/>
        </w:rPr>
        <w:t xml:space="preserve"> — честный и искренний итог жизненного и творческого пути. </w:t>
      </w:r>
    </w:p>
    <w:p w:rsidR="005F4A8A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64749B">
        <w:rPr>
          <w:color w:val="333333"/>
        </w:rPr>
        <w:t xml:space="preserve">Роль Маяковского в развитии русской поэзии. </w:t>
      </w:r>
    </w:p>
    <w:p w:rsidR="0064749B" w:rsidRDefault="0064749B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 w:rsidRPr="005F4A8A">
        <w:rPr>
          <w:i/>
          <w:color w:val="333333"/>
        </w:rPr>
        <w:t>Литературоведческие понятия:</w:t>
      </w:r>
      <w:r w:rsidRPr="0064749B">
        <w:rPr>
          <w:color w:val="333333"/>
        </w:rPr>
        <w:t xml:space="preserve"> тонический стих.</w:t>
      </w:r>
    </w:p>
    <w:p w:rsidR="005F4A8A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А. А. АХМАТОВА </w:t>
      </w:r>
    </w:p>
    <w:p w:rsidR="005F4A8A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Личность поэтессы. Изображение женской судьбы и психологии в ранней поэзии А. Ахматовой. Эволюция лирической героини. Гражданский пафос поэзии Ахматовой. Трагический путь женщины-поэта. Соединение обыденной детали с глубиной чувств лирической героини. Исторические или литературные герои, друзья-современники в произведениях Ахматовой. Пушкин и Блок в лирике Ахматовой. Христианские мотивы творчества. Голос Ахматовой — голос всего русского народа, голос его совести, его веры, его правды. </w:t>
      </w:r>
    </w:p>
    <w:p w:rsidR="005F4A8A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5F4A8A">
        <w:rPr>
          <w:i/>
        </w:rPr>
        <w:t>Стихотворения:</w:t>
      </w:r>
      <w:r>
        <w:t xml:space="preserve"> </w:t>
      </w:r>
      <w:r w:rsidRPr="005F4A8A">
        <w:rPr>
          <w:b/>
        </w:rPr>
        <w:t>«Песенка», «Песня последней встречи», «Перед весной бывают дни такие...», «Я научила женщин говорить...», «Пушкин», «Заплаканная осень, как вдова...», «Мне ни к чему одические рати...», «Не с теми я, кто бросил землю...», «Приморский сонет», «Родная земля»</w:t>
      </w:r>
      <w:r>
        <w:t xml:space="preserve"> и др. (по выбору учителя и учеников). </w:t>
      </w:r>
    </w:p>
    <w:p w:rsidR="005F4A8A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Поэма </w:t>
      </w:r>
      <w:r w:rsidRPr="005F4A8A">
        <w:rPr>
          <w:b/>
        </w:rPr>
        <w:t>«Реквием»,</w:t>
      </w:r>
      <w:r>
        <w:t xml:space="preserve"> *«Поэма без героя». </w:t>
      </w:r>
    </w:p>
    <w:p w:rsidR="005F4A8A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5F4A8A">
        <w:rPr>
          <w:i/>
        </w:rPr>
        <w:t>Литературоведческие понятия:</w:t>
      </w:r>
      <w:r>
        <w:t xml:space="preserve"> стилизация, </w:t>
      </w:r>
      <w:proofErr w:type="spellStart"/>
      <w:r>
        <w:t>остранение</w:t>
      </w:r>
      <w:proofErr w:type="spellEnd"/>
      <w:r>
        <w:t xml:space="preserve">, лирическая новелла, цикл. </w:t>
      </w:r>
    </w:p>
    <w:p w:rsidR="005F4A8A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М. И. ЦВЕТАЕВА </w:t>
      </w:r>
    </w:p>
    <w:p w:rsidR="005F4A8A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Судьба и творчество Цветаевой. Романтическая основа лирики. </w:t>
      </w:r>
      <w:proofErr w:type="spellStart"/>
      <w:r>
        <w:t>Доэмигрантский</w:t>
      </w:r>
      <w:proofErr w:type="spellEnd"/>
      <w:r>
        <w:t xml:space="preserve"> период: тема любви, тема поэта и поэзии, тема родины. Краски, ритмика, лексика, характер лирической героини юношеских стихов. Эволюция цветаевской поэтики («Версты»). Безмерность чувств. «Стихи о Москве». Эволюция темы родины в творчестве поэта. </w:t>
      </w:r>
      <w:proofErr w:type="gramStart"/>
      <w:r>
        <w:t>От восторженного преклонения перед Москвой к отречению от нее в период</w:t>
      </w:r>
      <w:proofErr w:type="gramEnd"/>
      <w:r>
        <w:t xml:space="preserve"> революции и Гражданской войны. Трагедийное звучание «Лебединого стана». Фольклорные мотивы в лирике Цветаевой. Тема поэта и поэзии. Лирические посвящения поэтам, создание обобщенного образа Поэта, как некоего чуда («Стихи к Блоку», посвящения Ахматовой, Мандельштаму и др.). Эмигрантский период: трансформация основных мотивов поэзии. «Всемирная отзывчивость» лирической героини. Острота конфликта с миром в стихах периода эмиграции. «Безмерность в мире мер». </w:t>
      </w:r>
    </w:p>
    <w:p w:rsidR="005F4A8A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5F4A8A">
        <w:rPr>
          <w:i/>
        </w:rPr>
        <w:t>Стихотворения:</w:t>
      </w:r>
      <w:r>
        <w:t xml:space="preserve"> </w:t>
      </w:r>
      <w:proofErr w:type="gramStart"/>
      <w:r w:rsidRPr="005F4A8A">
        <w:rPr>
          <w:b/>
        </w:rPr>
        <w:t>«Молитва», «Идешь, на меня похожий...», «Моим стихам, написанным так рано...», «Бабушке», «Говорила мне бабка лютая...», «Кабы нас с тобой да</w:t>
      </w:r>
      <w:r w:rsidRPr="005F4A8A">
        <w:t xml:space="preserve"> </w:t>
      </w:r>
      <w:r w:rsidRPr="005F4A8A">
        <w:rPr>
          <w:b/>
        </w:rPr>
        <w:t xml:space="preserve">судьба свела...», «Дон», «Стенька Разин», «Если душа родилась крылатой...», «Поэты», «Кто создан из камня, кто создан из глины...», «Стихи к </w:t>
      </w:r>
      <w:r w:rsidRPr="005F4A8A">
        <w:rPr>
          <w:b/>
        </w:rPr>
        <w:lastRenderedPageBreak/>
        <w:t>Блоку», «Стихи к Пушкину», «Прокрасться...», «Душа», «Жизни», «Тоска по Родине!</w:t>
      </w:r>
      <w:proofErr w:type="gramEnd"/>
      <w:r w:rsidRPr="005F4A8A">
        <w:rPr>
          <w:b/>
        </w:rPr>
        <w:t xml:space="preserve"> Давно...», «Читателям газет», «Стол», «Куст»</w:t>
      </w:r>
      <w:r>
        <w:t xml:space="preserve"> и др. (по выбору учителя).</w:t>
      </w:r>
    </w:p>
    <w:p w:rsidR="005F4A8A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5F4A8A">
        <w:rPr>
          <w:i/>
        </w:rPr>
        <w:t xml:space="preserve"> Поэма:</w:t>
      </w:r>
      <w:r>
        <w:t xml:space="preserve"> </w:t>
      </w:r>
      <w:r w:rsidRPr="005F4A8A">
        <w:rPr>
          <w:b/>
        </w:rPr>
        <w:t>«Поэма конца».</w:t>
      </w:r>
      <w:r>
        <w:t xml:space="preserve"> </w:t>
      </w:r>
    </w:p>
    <w:p w:rsidR="005F4A8A" w:rsidRPr="005F4A8A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b/>
          <w:color w:val="333333"/>
        </w:rPr>
      </w:pPr>
      <w:r w:rsidRPr="005F4A8A">
        <w:rPr>
          <w:i/>
        </w:rPr>
        <w:t>Литературоведческие понятия:</w:t>
      </w:r>
      <w:r>
        <w:t xml:space="preserve"> </w:t>
      </w:r>
      <w:proofErr w:type="spellStart"/>
      <w:r>
        <w:t>мифопоэтика</w:t>
      </w:r>
      <w:proofErr w:type="spellEnd"/>
      <w:r>
        <w:t xml:space="preserve"> и компоненты поэтического ритма.</w:t>
      </w:r>
    </w:p>
    <w:p w:rsidR="005F4A8A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*Е. И. ЗАМЯТИН </w:t>
      </w:r>
    </w:p>
    <w:p w:rsidR="00923A77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Своеобразие личности и художественного мира Е. Замятина. </w:t>
      </w:r>
      <w:proofErr w:type="gramStart"/>
      <w:r>
        <w:t>Уездное</w:t>
      </w:r>
      <w:proofErr w:type="gramEnd"/>
      <w:r>
        <w:t xml:space="preserve"> как сквозная тема творчества писателя. Трагическая концепция личности в рассказе </w:t>
      </w:r>
      <w:r w:rsidRPr="00923A77">
        <w:rPr>
          <w:b/>
        </w:rPr>
        <w:t>«Пещера».</w:t>
      </w:r>
      <w:r>
        <w:t xml:space="preserve"> </w:t>
      </w:r>
      <w:proofErr w:type="spellStart"/>
      <w:r>
        <w:t>Временна́я</w:t>
      </w:r>
      <w:proofErr w:type="spellEnd"/>
      <w:r>
        <w:t xml:space="preserve"> и пространственная организация рассказа. Метафоричность. Система персонажей; своеобразие </w:t>
      </w:r>
      <w:proofErr w:type="spellStart"/>
      <w:r>
        <w:t>замятинского</w:t>
      </w:r>
      <w:proofErr w:type="spellEnd"/>
      <w:r>
        <w:t xml:space="preserve"> психологизма. Выразительность речевых характеристик. Конструктивная жесткость и экспрессивная сила деталей. </w:t>
      </w:r>
    </w:p>
    <w:p w:rsidR="00923A77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Роман </w:t>
      </w:r>
      <w:r w:rsidRPr="00923A77">
        <w:rPr>
          <w:b/>
        </w:rPr>
        <w:t>«Мы».</w:t>
      </w:r>
      <w:r>
        <w:t xml:space="preserve"> Антиутопический мир на страницах романа. Язык и тип сознания граждан Единого Государства. Герой антиутопии; центральный конфликт романа. Прогностическая сила романа. </w:t>
      </w:r>
    </w:p>
    <w:p w:rsidR="00923A77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923A77">
        <w:rPr>
          <w:i/>
        </w:rPr>
        <w:t>Литературоведческие понятия:</w:t>
      </w:r>
      <w:r>
        <w:t xml:space="preserve"> экспрессионизм, жанр антиутопии. </w:t>
      </w:r>
    </w:p>
    <w:p w:rsidR="00923A77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РУССКИЙ ИСТОРИЧЕСКИЙ РОМАН 1920—1930-Х ГОДОВ (А. Н. ТОЛСТОЙ, М. А. АЛДАНОВ, *Ю. Н. ТЫНЯНОВ) </w:t>
      </w:r>
    </w:p>
    <w:p w:rsidR="00923A77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Идея исторического процесса в советской литературе. Концепция человека и истории в романах советских писателей (А. Чапыгин, А. Новиков-Прибой, С. Сергеев-Ценский). </w:t>
      </w:r>
    </w:p>
    <w:p w:rsidR="00923A77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Роман А. Н. Толстого </w:t>
      </w:r>
      <w:r w:rsidRPr="00923A77">
        <w:rPr>
          <w:b/>
        </w:rPr>
        <w:t>«Петр Первый»</w:t>
      </w:r>
      <w:r>
        <w:t xml:space="preserve">. Становление личности в эпохе. Проблема соотношения личности и народных масс. Особенности изображения исторической эпохи. Способы создания характеров. Язык и стиль романа. </w:t>
      </w:r>
    </w:p>
    <w:p w:rsidR="00923A77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Понимание истории в творчестве писателей русского зарубежья. Роман М. </w:t>
      </w:r>
      <w:proofErr w:type="spellStart"/>
      <w:r>
        <w:t>Алданова</w:t>
      </w:r>
      <w:proofErr w:type="spellEnd"/>
      <w:r>
        <w:t xml:space="preserve"> </w:t>
      </w:r>
      <w:r w:rsidRPr="00923A77">
        <w:rPr>
          <w:b/>
        </w:rPr>
        <w:t>«Святая Елена, маленький остров»</w:t>
      </w:r>
      <w:r>
        <w:t xml:space="preserve">. Пушкинская традиция изображения человека, оказавшегося на перекрестках истории. Философия случая. Внимание к нравственным проблемам. </w:t>
      </w:r>
    </w:p>
    <w:p w:rsidR="00923A77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Своеобразие исторической прозы Ю. Тынянова. Понимание истории и проблема соединения документа и вымысла в рассказе </w:t>
      </w:r>
      <w:r w:rsidRPr="00923A77">
        <w:rPr>
          <w:b/>
        </w:rPr>
        <w:t>«Поручик Киже»</w:t>
      </w:r>
      <w:r>
        <w:t xml:space="preserve">, в романе «Пушкин» (обзор). </w:t>
      </w:r>
    </w:p>
    <w:p w:rsidR="005F4A8A" w:rsidRDefault="005F4A8A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923A77">
        <w:rPr>
          <w:i/>
        </w:rPr>
        <w:t xml:space="preserve">Литературоведческие понятия: </w:t>
      </w:r>
      <w:r>
        <w:t>историзм в литературе, жанр исторического романа в XX веке.</w:t>
      </w:r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М. А. БУЛГАКОВ </w:t>
      </w:r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Творческий путь писателя. Социально-историческое и философское в повести «Собачье сердце». Философско-этическая проблематика романа </w:t>
      </w:r>
      <w:r w:rsidRPr="00923A77">
        <w:rPr>
          <w:b/>
        </w:rPr>
        <w:t>«Мастер и Маргарита».</w:t>
      </w:r>
      <w:r>
        <w:t xml:space="preserve"> Библейский сюжет и его интерпретация. Особенности сатиры в романе. Своеобразие и роль фантастики в романе. Тема судьбы и личной ответственности в романе. Судьба художника. Лирическое начало в романе. Бессмертие любви и творчества. Экзистенциальная проблематика романа. Композиция произведения. Особенности жанра. Традиции Гоголя, Щедрина и Достоевского в творчестве Булгакова. Связь романа «Мастер и Маргарита» с традициями мировой литературы. </w:t>
      </w:r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923A77">
        <w:rPr>
          <w:i/>
        </w:rPr>
        <w:t>Литературоведческие понятия:</w:t>
      </w:r>
      <w:r>
        <w:t xml:space="preserve"> философско-мифологическая литература. </w:t>
      </w:r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И. С. ШМЕЛЕВ </w:t>
      </w:r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lastRenderedPageBreak/>
        <w:t xml:space="preserve">Нравственно-философская линия в литературе русского зарубежья. Судьба и личность И. Шмелева. Роман </w:t>
      </w:r>
      <w:r w:rsidRPr="00923A77">
        <w:rPr>
          <w:b/>
        </w:rPr>
        <w:t>«Лето Господне»</w:t>
      </w:r>
      <w:r>
        <w:t xml:space="preserve">. Тема постижения ребенком Божьего мира. Красочность описаний, портретов. Образы людей из народа. Своеобразие языка (сочетание народной, библейской и литературной лексики). </w:t>
      </w:r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Изображение русского национального характера в рассказах </w:t>
      </w:r>
      <w:r w:rsidRPr="00923A77">
        <w:rPr>
          <w:b/>
        </w:rPr>
        <w:t>«Мартын и Кинг»</w:t>
      </w:r>
      <w:r>
        <w:t xml:space="preserve"> и </w:t>
      </w:r>
      <w:r w:rsidRPr="00923A77">
        <w:rPr>
          <w:b/>
        </w:rPr>
        <w:t>«Небывалый обед»</w:t>
      </w:r>
      <w:r>
        <w:t xml:space="preserve">. </w:t>
      </w:r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*Г. В. ИВАНОВ </w:t>
      </w:r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Эволюция творчества поэта. Экзистенциальные мотивы в поэзии Г. Иванова эмигрантского периода. Внесение в поэзию непоэтических образов XX столетия. Г. Иванов и поэты «парижской ноты». Новаторство художественных решений. Значение Г. Иванова для развития новейшей русской поэзии. </w:t>
      </w:r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923A77">
        <w:rPr>
          <w:i/>
        </w:rPr>
        <w:t>Стихотворения:</w:t>
      </w:r>
      <w:r>
        <w:t xml:space="preserve"> </w:t>
      </w:r>
      <w:r w:rsidRPr="00923A77">
        <w:rPr>
          <w:b/>
        </w:rPr>
        <w:t xml:space="preserve">«Оттого и томит меня шорох травы...», «Грустно, друг...», «Россия </w:t>
      </w:r>
      <w:proofErr w:type="spellStart"/>
      <w:r w:rsidRPr="00923A77">
        <w:rPr>
          <w:b/>
        </w:rPr>
        <w:t>счастие</w:t>
      </w:r>
      <w:proofErr w:type="spellEnd"/>
      <w:r w:rsidRPr="00923A77">
        <w:rPr>
          <w:b/>
        </w:rPr>
        <w:t xml:space="preserve">. Россия свет...», «Ликование вечной блаженной весны...», «Поговори со мной еще немного...» </w:t>
      </w:r>
      <w:r>
        <w:t xml:space="preserve">и др. (по выбору учителя и учеников). </w:t>
      </w:r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ЛИТЕРАТУРНЫЙ ПРОЦЕСС 1930—1950-Х ГОДОВ (ОБЗОРНОЕ ИЗУЧЕНИЕ) </w:t>
      </w:r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923A77">
        <w:rPr>
          <w:b/>
        </w:rPr>
        <w:t>Литературный процесс 1930-х годов.</w:t>
      </w:r>
      <w:r>
        <w:t xml:space="preserve"> Пафос революционного преобразования действительности и утверждение творчески активной личности в советской литературе. Постановление ЦК ВК</w:t>
      </w:r>
      <w:proofErr w:type="gramStart"/>
      <w:r>
        <w:t>П(</w:t>
      </w:r>
      <w:proofErr w:type="gramEnd"/>
      <w:r>
        <w:t>б) о роспуске РАПП и других литера</w:t>
      </w:r>
      <w:r w:rsidRPr="00923A77">
        <w:t xml:space="preserve"> </w:t>
      </w:r>
      <w:proofErr w:type="spellStart"/>
      <w:r>
        <w:t>турных</w:t>
      </w:r>
      <w:proofErr w:type="spellEnd"/>
      <w:r>
        <w:t xml:space="preserve"> объединений и создании единого Союза писателей СССР. Первый съезд писателей (его положительное и отрицательное значение для развития русской литературы). </w:t>
      </w:r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Социалистический реализм: история возникновения; политические и эстетические принципы. </w:t>
      </w:r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Репрессии 1930-х годов и личные судьбы писателей. </w:t>
      </w:r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Писатели русского зарубежья и андеграунда — продолжатели традиций русской классической литературы XIX столетия и Серебряного века. Развитие русской идеи соборности и духовности, всеединства и любви в творчестве писателей-эмигрантов. </w:t>
      </w:r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923A77">
        <w:rPr>
          <w:b/>
        </w:rPr>
        <w:t>Русская литература в годы Великой Отечественной войны.</w:t>
      </w:r>
      <w:r>
        <w:t xml:space="preserve"> Основные темы. Идеи патриотизма и народности в освещении войны. Возвращение трагедийного начала в отечественную литературу. </w:t>
      </w:r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>Постановление ЦК ВК</w:t>
      </w:r>
      <w:proofErr w:type="gramStart"/>
      <w:r>
        <w:t>П(</w:t>
      </w:r>
      <w:proofErr w:type="gramEnd"/>
      <w:r>
        <w:t xml:space="preserve">б) «О журналах «Звезда» и «Ленинград». Нормативность в эстетике 1940—1950-х годов. Теория бесконфликтности. </w:t>
      </w:r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923A77">
        <w:rPr>
          <w:b/>
        </w:rPr>
        <w:t>Жанры литературы 1930—1950-х годов.</w:t>
      </w:r>
      <w:r>
        <w:t xml:space="preserve"> </w:t>
      </w:r>
      <w:proofErr w:type="gramStart"/>
      <w:r w:rsidRPr="00923A77">
        <w:rPr>
          <w:i/>
        </w:rPr>
        <w:t>Производственный роман</w:t>
      </w:r>
      <w:r>
        <w:t xml:space="preserve"> (В. Катаев.</w:t>
      </w:r>
      <w:proofErr w:type="gramEnd"/>
      <w:r>
        <w:t xml:space="preserve"> «Время, вперед!», Ф. Гладков. «Энергия», И. Эренбург. </w:t>
      </w:r>
      <w:proofErr w:type="gramStart"/>
      <w:r>
        <w:t>«День первый» и др.) как важнейший жанр литературы социалистического реализма.</w:t>
      </w:r>
      <w:proofErr w:type="gramEnd"/>
      <w:r>
        <w:t xml:space="preserve"> «</w:t>
      </w:r>
      <w:proofErr w:type="spellStart"/>
      <w:r>
        <w:t>Соть</w:t>
      </w:r>
      <w:proofErr w:type="spellEnd"/>
      <w:r>
        <w:t xml:space="preserve">» Л. Леонова и «Люди из захолустья» А. Малышкина как высшее достижение жанра и преодоление его канонов. </w:t>
      </w:r>
      <w:r w:rsidRPr="00923A77">
        <w:rPr>
          <w:i/>
        </w:rPr>
        <w:t xml:space="preserve">Роман воспитания. </w:t>
      </w:r>
      <w:r>
        <w:t xml:space="preserve">Проблема героического характера и ее решение в романах Н. Островского «Как закалялась сталь» и А. Макаренко «Педагогическая поэма». Роман М. Шолохова «Поднятая целина». </w:t>
      </w:r>
      <w:proofErr w:type="gramStart"/>
      <w:r w:rsidRPr="00923A77">
        <w:rPr>
          <w:i/>
        </w:rPr>
        <w:t>Философский роман</w:t>
      </w:r>
      <w:r>
        <w:t xml:space="preserve"> (М. Пришвин.</w:t>
      </w:r>
      <w:proofErr w:type="gramEnd"/>
      <w:r>
        <w:t xml:space="preserve"> «</w:t>
      </w:r>
      <w:proofErr w:type="spellStart"/>
      <w:r>
        <w:t>Кащеева</w:t>
      </w:r>
      <w:proofErr w:type="spellEnd"/>
      <w:r>
        <w:t xml:space="preserve"> цепь», Л. Леонов. «</w:t>
      </w:r>
      <w:proofErr w:type="spellStart"/>
      <w:r>
        <w:t>Evgenia</w:t>
      </w:r>
      <w:proofErr w:type="spellEnd"/>
      <w:r>
        <w:t xml:space="preserve"> </w:t>
      </w:r>
      <w:proofErr w:type="spellStart"/>
      <w:r>
        <w:t>Ivanovna</w:t>
      </w:r>
      <w:proofErr w:type="spellEnd"/>
      <w:r>
        <w:t xml:space="preserve">», М. Булгаков. «Мастер и Маргарита». </w:t>
      </w:r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923A77">
        <w:rPr>
          <w:i/>
        </w:rPr>
        <w:t>Юмористическая и сатирическая литература</w:t>
      </w:r>
      <w:r>
        <w:t xml:space="preserve">. Оптимистическая сатира И. Ильфа и Е. Петрова («Двенадцать стульев», «Золотой теленок»). «Грустная сатира» А. Аверченко, Н. Тэффи, М. Зощенко. </w:t>
      </w:r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proofErr w:type="gramStart"/>
      <w:r>
        <w:t>Творчество М. Зощенко («Аристократка», «Бедность», «История болезни», «Баня», «Гости», «Качество продукции», «Дама с цветами» и др. рассказы 1920-х годов).</w:t>
      </w:r>
      <w:proofErr w:type="gramEnd"/>
      <w:r>
        <w:t xml:space="preserve"> </w:t>
      </w:r>
      <w:r>
        <w:lastRenderedPageBreak/>
        <w:t>Своеобразие юмора и сатиры Зощенко. Герой Зощенко: его социальный статус и мироощущение. Сказовое начало в рассказах писателя. Автор и рассказчик. Речевые характеристики рассказчика и персонажей. Комизм положений и речевой комизм. Истоки и важнейшие особенности языка произведений Зощенко. Язык Зощенко как выражение своеобразия эпохи.</w:t>
      </w:r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>Рассказы Тэффи («</w:t>
      </w:r>
      <w:proofErr w:type="spellStart"/>
      <w:r>
        <w:t>Ке</w:t>
      </w:r>
      <w:proofErr w:type="spellEnd"/>
      <w:r>
        <w:t xml:space="preserve"> </w:t>
      </w:r>
      <w:proofErr w:type="spellStart"/>
      <w:r>
        <w:t>фер</w:t>
      </w:r>
      <w:proofErr w:type="spellEnd"/>
      <w:r>
        <w:t>?», «Городок», «День», «</w:t>
      </w:r>
      <w:proofErr w:type="spellStart"/>
      <w:r>
        <w:t>Маркита</w:t>
      </w:r>
      <w:proofErr w:type="spellEnd"/>
      <w:r>
        <w:t xml:space="preserve">», «Доктор Коробко», «Яго», «Мать», «Слепая», «Где-то в тылу», «Гурон»). Мастерство психологических характеристик персонажей. Грустный юмор рассказов писательницы. </w:t>
      </w:r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923A77">
        <w:rPr>
          <w:i/>
        </w:rPr>
        <w:t>Поэзия военных лет</w:t>
      </w:r>
      <w:r>
        <w:t xml:space="preserve">. М. Исаковский, А. Сурков, К. Симонов, П. </w:t>
      </w:r>
      <w:proofErr w:type="spellStart"/>
      <w:r>
        <w:t>Антокольский</w:t>
      </w:r>
      <w:proofErr w:type="spellEnd"/>
      <w:r>
        <w:t xml:space="preserve"> и др. </w:t>
      </w:r>
    </w:p>
    <w:p w:rsidR="00824DFE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923A77">
        <w:rPr>
          <w:i/>
        </w:rPr>
        <w:t>Проза 1940-х годов о Великой Отечественной войне.</w:t>
      </w:r>
      <w:r>
        <w:t xml:space="preserve"> Развитие гоголевской и толстовской традиций в послевоенных романах и повестях о войне («Молодая гвардия» А. Фадеева, «Звезда» Э. Казакевича, «В окопах Сталинграда» В. Некрасова, «Спутники» В. Пановой). </w:t>
      </w:r>
    </w:p>
    <w:p w:rsidR="00824DFE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Усиление догматизма и нормативности в советской литературе конца 1940-х годов. </w:t>
      </w:r>
    </w:p>
    <w:p w:rsidR="00824DFE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824DFE">
        <w:rPr>
          <w:i/>
        </w:rPr>
        <w:t>Творчество писателей русского зарубежья.</w:t>
      </w:r>
      <w:r>
        <w:t xml:space="preserve"> Христианские философско-художественные произведения И. Шмелева, Б. Зайцева. Тема любви и смерти в позднем творчестве И. Бунина («Темные аллеи»). «Парижская нота» и поэтические открытия Б. Поплавского. Традиции Достоевского в романе Н. </w:t>
      </w:r>
      <w:proofErr w:type="spellStart"/>
      <w:r>
        <w:t>Нарокова</w:t>
      </w:r>
      <w:proofErr w:type="spellEnd"/>
      <w:r>
        <w:t xml:space="preserve"> «Мнимые величины». </w:t>
      </w:r>
    </w:p>
    <w:p w:rsidR="00824DFE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824DFE">
        <w:rPr>
          <w:i/>
        </w:rPr>
        <w:t>Литературоведческие понятия:</w:t>
      </w:r>
      <w:r>
        <w:t xml:space="preserve"> разновидности комического, сказ как стиль повествования и как жанр, сюрреализм. </w:t>
      </w:r>
    </w:p>
    <w:p w:rsidR="00824DFE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О. Э. МАНДЕЛЬШТАМ </w:t>
      </w:r>
    </w:p>
    <w:p w:rsidR="00824DFE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>Основные этапы творчества. «Тоска по мировой культуре» как определяющая особенность творчества Мандельштама. Своеобразие эстетики Мандельштама, отношение к слову. Архитектурная точность, вещественность в поэтике «Камня». Значение историко-культурных реминисценций. Проблема разрыва культурных эпох. Особенности поэтики Мандельштама 1920-х — начала 1930-х годов. Цикл «</w:t>
      </w:r>
      <w:proofErr w:type="spellStart"/>
      <w:proofErr w:type="gramStart"/>
      <w:r>
        <w:t>Т</w:t>
      </w:r>
      <w:proofErr w:type="gramEnd"/>
      <w:r>
        <w:t>ristiа</w:t>
      </w:r>
      <w:proofErr w:type="spellEnd"/>
      <w:r>
        <w:t xml:space="preserve">». Концепция «осевого времени». Поэт и его век. Лирический герой последних произведений Мандельштама («Московские стихи», «Воронежские тетради»). </w:t>
      </w:r>
    </w:p>
    <w:p w:rsidR="00824DFE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824DFE">
        <w:rPr>
          <w:i/>
        </w:rPr>
        <w:t>Стихотворения:</w:t>
      </w:r>
      <w:r>
        <w:t xml:space="preserve"> </w:t>
      </w:r>
      <w:proofErr w:type="gramStart"/>
      <w:r>
        <w:t>«</w:t>
      </w:r>
      <w:r w:rsidRPr="00824DFE">
        <w:rPr>
          <w:b/>
        </w:rPr>
        <w:t xml:space="preserve">Я изучил науку расставанья...», «Отравлен хлеб и воздух выпит...», «Ласточка», «Я не слыхал рассказов </w:t>
      </w:r>
      <w:proofErr w:type="spellStart"/>
      <w:r w:rsidRPr="00824DFE">
        <w:rPr>
          <w:b/>
        </w:rPr>
        <w:t>Оссиана</w:t>
      </w:r>
      <w:proofErr w:type="spellEnd"/>
      <w:r w:rsidRPr="00824DFE">
        <w:rPr>
          <w:b/>
        </w:rPr>
        <w:t>...», «Я не увижу знаменитой Федры...», «Я слово позабыл, что я хотел сказать...», «Сумерки свободы», «В Петербурге мы сойдемся снова...», «Импрессионизм», «Век», «Ленинград», «За гремучую доблесть грядущих веков...», «Мы живем, под собою не чуя страны...», «Ода»</w:t>
      </w:r>
      <w:r>
        <w:t xml:space="preserve"> </w:t>
      </w:r>
      <w:r w:rsidRPr="00D55818">
        <w:rPr>
          <w:i/>
        </w:rPr>
        <w:t>(по выбору учителя и учеников).</w:t>
      </w:r>
      <w:r>
        <w:t xml:space="preserve"> </w:t>
      </w:r>
      <w:proofErr w:type="gramEnd"/>
    </w:p>
    <w:p w:rsidR="00923A77" w:rsidRDefault="00923A77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824DFE">
        <w:rPr>
          <w:i/>
        </w:rPr>
        <w:t>Литературоведческие понятия:</w:t>
      </w:r>
      <w:r>
        <w:t xml:space="preserve"> литературно-мифологические ассоциации.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*М. М. ПРИШВИН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Личность писателя. Фольклорно-«этнографический» путь писателя в литературе («В краю непуганых птиц», «За волшебным колобком», «Черный араб»).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Становление философской концепции творческой личности, находящейся во внутренней гармонии с миром, в романе </w:t>
      </w:r>
      <w:r w:rsidRPr="00824DFE">
        <w:rPr>
          <w:b/>
        </w:rPr>
        <w:t>«</w:t>
      </w:r>
      <w:proofErr w:type="spellStart"/>
      <w:r w:rsidRPr="00824DFE">
        <w:rPr>
          <w:b/>
        </w:rPr>
        <w:t>Кащеева</w:t>
      </w:r>
      <w:proofErr w:type="spellEnd"/>
      <w:r w:rsidRPr="00824DFE">
        <w:rPr>
          <w:b/>
        </w:rPr>
        <w:t xml:space="preserve"> цепь»</w:t>
      </w:r>
      <w:r>
        <w:t xml:space="preserve"> и повести </w:t>
      </w:r>
      <w:r w:rsidRPr="00824DFE">
        <w:rPr>
          <w:b/>
        </w:rPr>
        <w:t>«Журавлиная родина».</w:t>
      </w:r>
      <w:r>
        <w:t xml:space="preserve"> Художественное воплощение проблемы смысла жизни в повести </w:t>
      </w:r>
      <w:r w:rsidRPr="00824DFE">
        <w:rPr>
          <w:b/>
        </w:rPr>
        <w:t>«</w:t>
      </w:r>
      <w:proofErr w:type="gramStart"/>
      <w:r w:rsidRPr="00824DFE">
        <w:rPr>
          <w:b/>
        </w:rPr>
        <w:t>Жень-</w:t>
      </w:r>
      <w:proofErr w:type="spellStart"/>
      <w:r w:rsidRPr="00824DFE">
        <w:rPr>
          <w:b/>
        </w:rPr>
        <w:t>шень</w:t>
      </w:r>
      <w:proofErr w:type="spellEnd"/>
      <w:proofErr w:type="gramEnd"/>
      <w:r w:rsidRPr="00824DFE">
        <w:rPr>
          <w:b/>
        </w:rPr>
        <w:t>».</w:t>
      </w:r>
      <w:r>
        <w:t xml:space="preserve"> Решение темы любви в поэме в прозе «Фацелия» и в посмертно изданной книге «Мы с тобой». Соединение философии, лирики и наблюдений ученого-натуралиста в дневниковых книгах </w:t>
      </w:r>
      <w:r w:rsidRPr="00824DFE">
        <w:rPr>
          <w:b/>
        </w:rPr>
        <w:t>«Лесная капель», «Глаза земли»</w:t>
      </w:r>
      <w:r>
        <w:t xml:space="preserve"> и др.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824DFE">
        <w:rPr>
          <w:i/>
        </w:rPr>
        <w:lastRenderedPageBreak/>
        <w:t>Литературоведческие понятия:</w:t>
      </w:r>
      <w:r>
        <w:t xml:space="preserve"> жанр лирической миниатюры.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В. В. НАБОКОВ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Личность и творческий путь писателя. Феномен двуязычия и его влияние на стилистику Набокова. Своеобразие художественного мира писателя. Гносеологическая проблематика его произведений. Герои Набокова.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Роман </w:t>
      </w:r>
      <w:r w:rsidRPr="00824DFE">
        <w:rPr>
          <w:b/>
        </w:rPr>
        <w:t>«Приглашение на казнь».</w:t>
      </w:r>
      <w:r>
        <w:t xml:space="preserve"> Сюжет романа. Система персонажей и предметный мир. </w:t>
      </w:r>
      <w:proofErr w:type="spellStart"/>
      <w:r>
        <w:t>Металитературные</w:t>
      </w:r>
      <w:proofErr w:type="spellEnd"/>
      <w:r>
        <w:t xml:space="preserve"> аспекты произведения. Литературный прием как главный герой набоковской прозы. Виртуозность словесной техники Набокова.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Многообразие интерпретаций романа.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824DFE">
        <w:rPr>
          <w:i/>
        </w:rPr>
        <w:t>Литературоведческие понятия:</w:t>
      </w:r>
      <w:r>
        <w:t xml:space="preserve"> авторская ирония, иллюзия, </w:t>
      </w:r>
      <w:proofErr w:type="spellStart"/>
      <w:r>
        <w:t>метаконструкция</w:t>
      </w:r>
      <w:proofErr w:type="spellEnd"/>
      <w:r>
        <w:t xml:space="preserve">, образ автора, палиндром.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Н. А. ЗАБОЛОЦКИЙ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Личность и творческий путь поэта. Раннее творчество (ОБЭРИУ, книга «Столбцы», 1929): мир, полный «неуклюжего значения»; художественный эксперимент и гротеск в лирике поэта. Олицетворение как конструктивный прием поэзии Н. Заболоцкого. Творчество поэта после 1933 года: натурфилософская поэзия, проблемы гармонии человека и природы, места человека в мироздании, бессмертия личности. Эволюция в сторону «неслыханной простоты» поздней лирики.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824DFE">
        <w:rPr>
          <w:i/>
        </w:rPr>
        <w:t>Стихотворения:</w:t>
      </w:r>
      <w:r>
        <w:t xml:space="preserve"> </w:t>
      </w:r>
      <w:proofErr w:type="gramStart"/>
      <w:r w:rsidRPr="00824DFE">
        <w:rPr>
          <w:b/>
        </w:rPr>
        <w:t>«Новый быт», «Движение», «Ивановы», «Рыбная лавка», «Лицо коня», «В жилищах наших», «Я не ищу гармонии в природе...», «Вчера, о смерти размышляя...», «Метаморфозы», «Уступи мне, скворец, уголок...»,</w:t>
      </w:r>
      <w:r w:rsidRPr="00824DFE">
        <w:t xml:space="preserve"> </w:t>
      </w:r>
      <w:r w:rsidRPr="00824DFE">
        <w:rPr>
          <w:b/>
        </w:rPr>
        <w:t>«Завещание», «Читая стихи», «О красоте человеческих лиц», «Где-то в поле возле Магадана...», «Не позволяй душе лениться...»</w:t>
      </w:r>
      <w:r>
        <w:t xml:space="preserve"> </w:t>
      </w:r>
      <w:r w:rsidRPr="00D55818">
        <w:rPr>
          <w:i/>
        </w:rPr>
        <w:t>(по выбору учителя и учеников).</w:t>
      </w:r>
      <w:r>
        <w:t xml:space="preserve"> </w:t>
      </w:r>
      <w:proofErr w:type="gramEnd"/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824DFE">
        <w:rPr>
          <w:i/>
        </w:rPr>
        <w:t>Литературоведческие понятия:</w:t>
      </w:r>
      <w:r>
        <w:t xml:space="preserve"> натурфилософская поэзия, понятие о медитативной лирике.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А. Т. ТВАРДОВСКИЙ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Формирование личности поэта. Образ дороги — характерный лейтмотив творчества А. Твардовского. Поэма «Страна </w:t>
      </w:r>
      <w:proofErr w:type="spellStart"/>
      <w:r>
        <w:t>Муравия</w:t>
      </w:r>
      <w:proofErr w:type="spellEnd"/>
      <w:r>
        <w:t xml:space="preserve">». Сказочно-фольклорный характер поэмы. Сложность исканий </w:t>
      </w:r>
      <w:proofErr w:type="spellStart"/>
      <w:r>
        <w:t>Моргунка</w:t>
      </w:r>
      <w:proofErr w:type="spellEnd"/>
      <w:r>
        <w:t xml:space="preserve">, воплощенная в духе классических традиций русской поэзии.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Твардовский в годы Великой Отечественной войны. Поэма </w:t>
      </w:r>
      <w:r w:rsidRPr="00824DFE">
        <w:rPr>
          <w:b/>
        </w:rPr>
        <w:t>«Василий Теркин»</w:t>
      </w:r>
      <w:r>
        <w:t xml:space="preserve"> </w:t>
      </w:r>
      <w:r w:rsidRPr="00D55818">
        <w:rPr>
          <w:i/>
        </w:rPr>
        <w:t>(повторение).</w:t>
      </w:r>
      <w:r>
        <w:t xml:space="preserve"> Сочетание бытовых реалий и символики, героики и юмора. Теркин — воплощение русского национального характера. Проблема соотношения автора и героя. Жанр поэмы. И. Бунин о поэме «Василий Теркин».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Поэма </w:t>
      </w:r>
      <w:r w:rsidRPr="00824DFE">
        <w:rPr>
          <w:b/>
        </w:rPr>
        <w:t>«По праву памяти»</w:t>
      </w:r>
      <w:r>
        <w:t xml:space="preserve"> — лирическая исповедь поэта. Поэма </w:t>
      </w:r>
      <w:r w:rsidRPr="00824DFE">
        <w:rPr>
          <w:b/>
        </w:rPr>
        <w:t>«За далью — даль»</w:t>
      </w:r>
      <w:r>
        <w:t xml:space="preserve"> как лирическая эпопея. Духовный мир лирического героя, тема ответственности человека за происходящее, неусыпной памяти. Лирический герой и историческая реальность. Идейно-художественная эволюция Твардовского. Язык и стиль поэмы. Связь публицистических и лирико-исповедальных черт стиля.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Лирика Твардовского. </w:t>
      </w:r>
      <w:r w:rsidRPr="00824DFE">
        <w:rPr>
          <w:b/>
        </w:rPr>
        <w:t xml:space="preserve">«Я убит </w:t>
      </w:r>
      <w:proofErr w:type="gramStart"/>
      <w:r w:rsidRPr="00824DFE">
        <w:rPr>
          <w:b/>
        </w:rPr>
        <w:t>подо</w:t>
      </w:r>
      <w:proofErr w:type="gramEnd"/>
      <w:r w:rsidRPr="00824DFE">
        <w:rPr>
          <w:b/>
        </w:rPr>
        <w:t xml:space="preserve"> Ржевом», «Памяти матери», «Я знаю, никакой моей вины...», «Береза».</w:t>
      </w:r>
      <w:r>
        <w:t xml:space="preserve"> </w:t>
      </w:r>
      <w:proofErr w:type="spellStart"/>
      <w:r>
        <w:t>Исповедальность</w:t>
      </w:r>
      <w:proofErr w:type="spellEnd"/>
      <w:r>
        <w:t xml:space="preserve"> лирики поэта, сопряжение биографического и общечеловеческого.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Деятельность А. Т. Твардовского на посту главного редактора «Нового мира».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lastRenderedPageBreak/>
        <w:t xml:space="preserve">Значение творчества Твардовского для русской литературы.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824DFE">
        <w:rPr>
          <w:i/>
        </w:rPr>
        <w:t>Литературоведческие понятия:</w:t>
      </w:r>
      <w:r>
        <w:t xml:space="preserve"> пафос, стиль, </w:t>
      </w:r>
      <w:proofErr w:type="spellStart"/>
      <w:r>
        <w:t>хронотоп</w:t>
      </w:r>
      <w:proofErr w:type="spellEnd"/>
      <w:r>
        <w:t xml:space="preserve">.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А. П. ПЛАТОНОВ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Личность писателя. Своеобразие художественного мира Платонова. Основные лейтмотивы платоновской прозы: мотив дороги, мотив сиротства, мотив смерти, тоска по абсолюту; образ странника. Своеобразие художественного пространства произведений Платонова. Самозабвенный поиск истины, смысла всего сущего героями Платонова. Осмысление революции и послереволюционной эпохи в прозе Платонова. Рассказ </w:t>
      </w:r>
      <w:r w:rsidRPr="00824DFE">
        <w:rPr>
          <w:b/>
        </w:rPr>
        <w:t>«Сокровенный человек»</w:t>
      </w:r>
      <w:r>
        <w:t xml:space="preserve">, повесть </w:t>
      </w:r>
      <w:r w:rsidRPr="00824DFE">
        <w:rPr>
          <w:b/>
        </w:rPr>
        <w:t>«Котлован».</w:t>
      </w:r>
      <w:r w:rsidRPr="00824DFE">
        <w:t xml:space="preserve"> </w:t>
      </w:r>
      <w:r>
        <w:t xml:space="preserve">Философская глубина произведений. Принципы создания портрета и пейзажа. Символика в произведениях писателя. Стилевая неповторимость прозы Платонова. Язык Платонова: истоки и важнейшие законы.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824DFE">
        <w:rPr>
          <w:i/>
        </w:rPr>
        <w:t>Литературоведческие понятия:</w:t>
      </w:r>
      <w:r>
        <w:t xml:space="preserve"> философская проза, мотив, символика литературного произведения, многообразие языковых приемов в литературе XX века. М.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А. ШОЛОХОВ </w:t>
      </w:r>
    </w:p>
    <w:p w:rsidR="00824DFE" w:rsidRPr="00D55818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i/>
        </w:rPr>
      </w:pPr>
      <w:r>
        <w:t xml:space="preserve">Личность писателя. Развитие толстовской традиции эпического изображения судьбы народа в романистике Шолохова. Романы </w:t>
      </w:r>
      <w:r w:rsidRPr="00824DFE">
        <w:rPr>
          <w:b/>
        </w:rPr>
        <w:t>«Тихий Дон», «Поднятая целина»</w:t>
      </w:r>
      <w:r>
        <w:t xml:space="preserve"> </w:t>
      </w:r>
      <w:r w:rsidRPr="00D55818">
        <w:rPr>
          <w:i/>
        </w:rPr>
        <w:t xml:space="preserve">(по выбору учителя и учеников).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Роман </w:t>
      </w:r>
      <w:r w:rsidRPr="00824DFE">
        <w:rPr>
          <w:b/>
        </w:rPr>
        <w:t>«Тихий Дон».</w:t>
      </w:r>
      <w:r>
        <w:t xml:space="preserve"> Мир донского казачества в романе. Система персонажей. Поиски правды. Проблема «общей» и «частной» правды. «Мысль семейная» в романе. Женские образы. Тема материнства. Трагедия Григория Мелехова. </w:t>
      </w:r>
      <w:proofErr w:type="gramStart"/>
      <w:r>
        <w:t>Природное</w:t>
      </w:r>
      <w:proofErr w:type="gramEnd"/>
      <w:r>
        <w:t xml:space="preserve"> и социальное в личности героя. </w:t>
      </w:r>
      <w:proofErr w:type="gramStart"/>
      <w:r>
        <w:t>Конкретно-историческое</w:t>
      </w:r>
      <w:proofErr w:type="gramEnd"/>
      <w:r>
        <w:t xml:space="preserve"> и общечеловеческое в романе. Мастерство Шолохова-художника. Функции портрета, пейзажа, массовых сцен в романе. Драматургические принципы в эпическом произведении. Своеобразие языковой манеры Шолохова. Сюжетно-композиционная многоплановость «Тихого Дона». Своеобразие жанра романа-эпопеи в творчестве Шолохова.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Роман </w:t>
      </w:r>
      <w:r w:rsidRPr="00824DFE">
        <w:rPr>
          <w:b/>
        </w:rPr>
        <w:t>«Поднятая целина»</w:t>
      </w:r>
      <w:r>
        <w:t xml:space="preserve">. Две части романа — взгляд на события коллективизации с позиций современности и </w:t>
      </w:r>
      <w:proofErr w:type="spellStart"/>
      <w:r>
        <w:t>временно́го</w:t>
      </w:r>
      <w:proofErr w:type="spellEnd"/>
      <w:r>
        <w:t xml:space="preserve"> расстояния. Реализм и идеализация. Система образов романа: большевики и крестьяне. Роль вставных новелл и лирических отступлений во второй книге. Споры о романе. </w:t>
      </w:r>
    </w:p>
    <w:p w:rsidR="00824DFE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Рассказ </w:t>
      </w:r>
      <w:r w:rsidRPr="00824DFE">
        <w:rPr>
          <w:b/>
        </w:rPr>
        <w:t>«Судьба человека»</w:t>
      </w:r>
      <w:r>
        <w:t xml:space="preserve"> </w:t>
      </w:r>
      <w:r w:rsidRPr="00D55818">
        <w:rPr>
          <w:i/>
        </w:rPr>
        <w:t>(повторение).</w:t>
      </w:r>
      <w:r>
        <w:t xml:space="preserve"> Трагическое описание войны. Гуманизм рассказа. Своеобразие композиции. </w:t>
      </w:r>
    </w:p>
    <w:p w:rsidR="00D55818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824DFE">
        <w:rPr>
          <w:i/>
        </w:rPr>
        <w:t>Литературоведческие понятия:</w:t>
      </w:r>
      <w:r>
        <w:t xml:space="preserve"> жанр романа-эпопеи, </w:t>
      </w:r>
      <w:proofErr w:type="gramStart"/>
      <w:r>
        <w:t>трагическое</w:t>
      </w:r>
      <w:proofErr w:type="gramEnd"/>
      <w:r>
        <w:t xml:space="preserve"> в литературе. </w:t>
      </w:r>
    </w:p>
    <w:p w:rsidR="00D55818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Б. Л. ПАСТЕРНАК </w:t>
      </w:r>
    </w:p>
    <w:p w:rsidR="00D55818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Личность писателя. Творческий путь и особенности мироощущения поэта. Сила и интенсивность контакта лирического героя с миром. Мгновенье и вечность, быт и мироздание в поэзии Пастернака. Художник и время. </w:t>
      </w:r>
    </w:p>
    <w:p w:rsidR="00D55818" w:rsidRDefault="00824DFE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D55818">
        <w:rPr>
          <w:i/>
        </w:rPr>
        <w:t>Стихотворения:</w:t>
      </w:r>
      <w:r>
        <w:t xml:space="preserve"> </w:t>
      </w:r>
      <w:r w:rsidRPr="00D55818">
        <w:rPr>
          <w:b/>
        </w:rPr>
        <w:t xml:space="preserve">«Февраль. </w:t>
      </w:r>
      <w:proofErr w:type="gramStart"/>
      <w:r w:rsidRPr="00D55818">
        <w:rPr>
          <w:b/>
        </w:rPr>
        <w:t xml:space="preserve">Достать чернил и плакать...», «Метель», «Про эти стихи», «Определение поэзии», «Плачущий сад», «Душная ночь», «Сестра моя — жизнь и сегодня в разливе...», «О, знал бы я, что так </w:t>
      </w:r>
      <w:r w:rsidRPr="00D55818">
        <w:t>быва</w:t>
      </w:r>
      <w:r w:rsidR="00D55818" w:rsidRPr="00D55818">
        <w:t>ет...», «На ранних поездах», «Ночь», «В больнице», «Во всем мне хочется дойти до самой сути...», «Быть знаменитым некрасиво...», «Зимняя ночь», «Гамлет», «На Страстной», «Единственные дни»</w:t>
      </w:r>
      <w:r w:rsidR="00D55818">
        <w:t xml:space="preserve"> и др. </w:t>
      </w:r>
      <w:r w:rsidR="00D55818" w:rsidRPr="00D55818">
        <w:rPr>
          <w:i/>
        </w:rPr>
        <w:t>(по выбору учителя и учеников)</w:t>
      </w:r>
      <w:r w:rsidR="00D55818">
        <w:t>.</w:t>
      </w:r>
      <w:proofErr w:type="gramEnd"/>
      <w:r w:rsidR="00D55818">
        <w:t xml:space="preserve"> Своеобразие метафоры Пастернака. Роль предметной детали в его поэзии. Мастерство звукописи. </w:t>
      </w:r>
    </w:p>
    <w:p w:rsidR="00D55818" w:rsidRDefault="00D55818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lastRenderedPageBreak/>
        <w:t xml:space="preserve">Лирический роман </w:t>
      </w:r>
      <w:r w:rsidRPr="00D55818">
        <w:rPr>
          <w:b/>
        </w:rPr>
        <w:t>«Доктор Живаго»</w:t>
      </w:r>
      <w:r>
        <w:t xml:space="preserve"> </w:t>
      </w:r>
      <w:r w:rsidRPr="00D55818">
        <w:rPr>
          <w:i/>
        </w:rPr>
        <w:t>(общая характеристика романа с рекомендациями для самостоятельного чтения).</w:t>
      </w:r>
      <w:r>
        <w:t xml:space="preserve"> Судьбы русской интеллигенции и своеобразие оценки исторических событий в романе. Поэтическая природа прозы Пастернака. «Доктор Живаго» как «лирическая автобиография» поэта (Д. С. Лихачев). Судьба писателя и его романа. </w:t>
      </w:r>
    </w:p>
    <w:p w:rsidR="00D55818" w:rsidRDefault="00D55818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D55818">
        <w:rPr>
          <w:i/>
        </w:rPr>
        <w:t>Литературоведческие понятия:</w:t>
      </w:r>
      <w:r>
        <w:t xml:space="preserve"> лирический роман.</w:t>
      </w:r>
    </w:p>
    <w:p w:rsidR="00D55818" w:rsidRDefault="00D55818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 *ПОСЛЕВОЕННАЯ ПОЭЗИЯ РУССКОГО ЗАРУБЕЖЬЯ (И. ЕЛАГИН И Н. МОРШЕН — ОБЗОРНОЕ ИЗУЧЕНИЕ) </w:t>
      </w:r>
    </w:p>
    <w:p w:rsidR="00D55818" w:rsidRDefault="00D55818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Характеристика второй волны русской эмиграции. Проблематика творчества И. Елагина: трагедия войны; ужас цивилизации; тема России. Сочетание реалистических и условно-гиперболизированных образов. Живописность и графичность стихов поэта. Циклы «По дороге оттуда», «Дракон на крыше», «В зале Вселенной». Поэма «Звезды». </w:t>
      </w:r>
    </w:p>
    <w:p w:rsidR="00D55818" w:rsidRDefault="00D55818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Постижение тайн жизни через слово — характерная особенность поэзии Н. </w:t>
      </w:r>
      <w:proofErr w:type="spellStart"/>
      <w:r>
        <w:t>Моршена</w:t>
      </w:r>
      <w:proofErr w:type="spellEnd"/>
      <w:r>
        <w:t xml:space="preserve">. Тема поэта и поэзии в стихотворениях «Волчья верность», «Былинка», «Умолкший жаворонок». Поиск внутреннего смысла слова в стихотворениях «Многоголосый пересмешник», «Белым по белому». Оправдание смысла жизни в стихотворениях «Мир стихотворца глазами </w:t>
      </w:r>
      <w:proofErr w:type="spellStart"/>
      <w:r>
        <w:t>Панглоса</w:t>
      </w:r>
      <w:proofErr w:type="spellEnd"/>
      <w:r>
        <w:t xml:space="preserve">» и «О звездах». </w:t>
      </w:r>
    </w:p>
    <w:p w:rsidR="00D55818" w:rsidRDefault="00D55818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ЛИТЕРАТУРНЫЙ ПРОЦЕСС 1960-Х ГОДОВ (ОБЗОРНОЕ ИЗУЧЕНИЕ) </w:t>
      </w:r>
    </w:p>
    <w:p w:rsidR="00D55818" w:rsidRDefault="00D55818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Активизация общественной и литературной жизни в стране в 1950-е годы в связи со смертью И. В. Сталина и решениями XX съезда Коммунистической партии, период так называемой оттепели. Обретение «второго дыхания» писателями старшего поколения. Вступление в литературу нового поколения поэтов, прозаиков, драматургов. Появление новых литературно-художественных журналов и альманахов. Дискуссии о социалистическом реализме, об идеальном герое, о проблеме «самовыражения», об искренности в литературе. </w:t>
      </w:r>
    </w:p>
    <w:p w:rsidR="00D55818" w:rsidRDefault="00D55818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>«Оттепель» И. Эренбурга, тетралогия «Братья и сестры» Ф. Абрамова</w:t>
      </w:r>
      <w:proofErr w:type="gramStart"/>
      <w:r>
        <w:t xml:space="preserve"> ,</w:t>
      </w:r>
      <w:proofErr w:type="gramEnd"/>
      <w:r>
        <w:t xml:space="preserve"> произведения А. Яшина, В. Тендрякова. </w:t>
      </w:r>
      <w:proofErr w:type="gramStart"/>
      <w:r>
        <w:t>Роль «возвращенной» отечественной литературы (произведения</w:t>
      </w:r>
      <w:r w:rsidRPr="00D55818">
        <w:t xml:space="preserve"> </w:t>
      </w:r>
      <w:r>
        <w:t xml:space="preserve">Е. Замятина, А. Платонова, Б. Пильняка, М. Булгакова, А. Ахматовой, В. </w:t>
      </w:r>
      <w:proofErr w:type="spellStart"/>
      <w:r>
        <w:t>Гроссмана</w:t>
      </w:r>
      <w:proofErr w:type="spellEnd"/>
      <w:r>
        <w:t xml:space="preserve">, Б. Пастернака и др.) и литературы русского зарубежья (произведения И. Шмелева, Д. Мережковского, З. Гиппиус, М. </w:t>
      </w:r>
      <w:proofErr w:type="spellStart"/>
      <w:r>
        <w:t>Алданова</w:t>
      </w:r>
      <w:proofErr w:type="spellEnd"/>
      <w:r>
        <w:t xml:space="preserve"> и др.) в этом процессе.</w:t>
      </w:r>
      <w:proofErr w:type="gramEnd"/>
      <w:r>
        <w:t xml:space="preserve"> Развитие так называемой лагерной темы в творчестве А. Солженицына и В. Шаламова. </w:t>
      </w:r>
    </w:p>
    <w:p w:rsidR="00D55818" w:rsidRDefault="00D55818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Начало творчества И. Бродского. </w:t>
      </w:r>
    </w:p>
    <w:p w:rsidR="00D55818" w:rsidRDefault="00D55818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Роль литературно-художественных журналов в литературном процессе. Журнал «Новый мир». </w:t>
      </w:r>
    </w:p>
    <w:p w:rsidR="00D55818" w:rsidRDefault="00D55818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D55818">
        <w:rPr>
          <w:i/>
        </w:rPr>
        <w:t>Литературно-эстетические явления 1950—1990-х годов.</w:t>
      </w:r>
      <w:r>
        <w:t xml:space="preserve"> Признание правомерности художественного многообразия в литературе. Преодоление нормативизма, догматизма, иллюстративности. Стремление осознать во всей полноте обретения и трагедии нашего пути. Усложнение художественных конфликтов. Отказ от одного типа героя, появление наряду с положительными так называемых амбивалентных героев. </w:t>
      </w:r>
    </w:p>
    <w:p w:rsidR="00D55818" w:rsidRDefault="00D55818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Постановка общечеловеческих и религиозно-нравственных проблем в литературе. Усиление аналитических начал, связанное с осмыслением героического и трагического пути России в XX веке. </w:t>
      </w:r>
      <w:proofErr w:type="gramStart"/>
      <w:r>
        <w:t xml:space="preserve">Возникновение так называемой «громкой» и «тихой» лирики; «городской» и «деревенской прозы». </w:t>
      </w:r>
      <w:proofErr w:type="gramEnd"/>
    </w:p>
    <w:p w:rsidR="00D55818" w:rsidRDefault="00D55818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Проза </w:t>
      </w:r>
      <w:r w:rsidRPr="00D55818">
        <w:rPr>
          <w:b/>
        </w:rPr>
        <w:t>В. М. Шукшина</w:t>
      </w:r>
      <w:r>
        <w:t xml:space="preserve">. Проблема народа как центральная в его творчестве. Создание многообразного народного национального характера, утверждение права </w:t>
      </w:r>
      <w:r>
        <w:lastRenderedPageBreak/>
        <w:t xml:space="preserve">человека на индивидуальность и уважение </w:t>
      </w:r>
      <w:r w:rsidRPr="00D55818">
        <w:rPr>
          <w:b/>
        </w:rPr>
        <w:t>(«Чудик»</w:t>
      </w:r>
      <w:r>
        <w:t xml:space="preserve">, «Жена мужа в Париж провожала»). Изображение трагедии нереализованных возможностей, неприятие зла, </w:t>
      </w:r>
      <w:proofErr w:type="spellStart"/>
      <w:r>
        <w:t>бездуховности</w:t>
      </w:r>
      <w:proofErr w:type="spellEnd"/>
      <w:r>
        <w:t xml:space="preserve"> </w:t>
      </w:r>
      <w:r w:rsidRPr="00D55818">
        <w:rPr>
          <w:i/>
        </w:rPr>
        <w:t>(рассказы по выбору учителя и учеников).</w:t>
      </w:r>
      <w:r>
        <w:t xml:space="preserve"> </w:t>
      </w:r>
    </w:p>
    <w:p w:rsidR="00D55818" w:rsidRDefault="00D55818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А. И. СОЛЖЕНИЦЫН </w:t>
      </w:r>
    </w:p>
    <w:p w:rsidR="00A26E14" w:rsidRDefault="00D55818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Изображение русского национального характера и судьбы России в мировой истории — основная тема творчества А. Солженицына. «Узловой» принцип сюжетно-композиционного построения произведений писателя. Философия языка писателя. «Словарь языкового расширения». </w:t>
      </w:r>
    </w:p>
    <w:p w:rsidR="00A26E14" w:rsidRDefault="00D55818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Рассказ </w:t>
      </w:r>
      <w:r w:rsidRPr="00A26E14">
        <w:rPr>
          <w:b/>
        </w:rPr>
        <w:t>«Один день Ивана Денисовича».</w:t>
      </w:r>
      <w:r>
        <w:t xml:space="preserve"> Изображение «системы» тоталитаризма и репрессий. Иван Денисович как тип русского национального характера. Сюжетные и композиционные особенности. </w:t>
      </w:r>
    </w:p>
    <w:p w:rsidR="00824DFE" w:rsidRDefault="00D55818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Рассказ </w:t>
      </w:r>
      <w:r w:rsidRPr="00A26E14">
        <w:rPr>
          <w:b/>
        </w:rPr>
        <w:t>«Матренин двор».</w:t>
      </w:r>
      <w:r>
        <w:t xml:space="preserve"> Смысл первоначального заголовка «Не стоит село без праведника». Праведница Матрена и традиции житийной литературы. Противостояние людей и «паразитов </w:t>
      </w:r>
      <w:proofErr w:type="spellStart"/>
      <w:r>
        <w:t>несочувственных</w:t>
      </w:r>
      <w:proofErr w:type="spellEnd"/>
      <w:r>
        <w:t>» в системе образов рассказа. «Матренин двор» и «деревенская проза» 1960—1970-х годов.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Проблемы жизни и смерти, выбора и ответственности в романистике писателя («Раковый корпус»). Автобиографичность и художественный вымысел. Реализм и символика. Общая характеристика эпопеи «Красное колесо».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A26E14">
        <w:rPr>
          <w:b/>
        </w:rPr>
        <w:t>«Крохотки»</w:t>
      </w:r>
      <w:r>
        <w:t xml:space="preserve"> как жанр философских миниатюр.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A26E14">
        <w:rPr>
          <w:i/>
        </w:rPr>
        <w:t>Литературоведческие понятия:</w:t>
      </w:r>
      <w:r>
        <w:t xml:space="preserve"> жанр жития, национальный характер, историзм повествования.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В. Т. ШАЛАМОВ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Трагическая судьба писателя. Проблема нравственного выбора личности в условиях абсолютной несвободы в «Колымских рассказах» и других книгах писателя. Полемика с Ф. М. Достоевским и А. И. Солженицыным по вопросу о роли «лагерного опыта» в жизни человека </w:t>
      </w:r>
      <w:r w:rsidRPr="00A26E14">
        <w:rPr>
          <w:b/>
        </w:rPr>
        <w:t>(«Красный крест»</w:t>
      </w:r>
      <w:r>
        <w:t xml:space="preserve">). Понятие «самого последнего» в жизни заключенного </w:t>
      </w:r>
      <w:r w:rsidRPr="00A26E14">
        <w:rPr>
          <w:b/>
        </w:rPr>
        <w:t>(«Выходной день»</w:t>
      </w:r>
      <w:r>
        <w:t xml:space="preserve">). Природное и человеческое в рассказе </w:t>
      </w:r>
      <w:r w:rsidRPr="00A26E14">
        <w:rPr>
          <w:b/>
        </w:rPr>
        <w:t>«Стланик».</w:t>
      </w:r>
      <w:r>
        <w:t xml:space="preserve"> Притчевое начало малой прозы писателя.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A26E14">
        <w:rPr>
          <w:i/>
        </w:rPr>
        <w:t>Литературоведческие понятия:</w:t>
      </w:r>
      <w:r>
        <w:t xml:space="preserve"> притча.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В. Г. РАСПУТИН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Личность писателя. Проблематика творчества: память и беспамятство; человек и природа; человек и малая родина. Мотив покаяния.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Повесть </w:t>
      </w:r>
      <w:r w:rsidRPr="00A26E14">
        <w:rPr>
          <w:b/>
        </w:rPr>
        <w:t xml:space="preserve">«Прощание с </w:t>
      </w:r>
      <w:proofErr w:type="gramStart"/>
      <w:r w:rsidRPr="00A26E14">
        <w:rPr>
          <w:b/>
        </w:rPr>
        <w:t>Матёрой</w:t>
      </w:r>
      <w:proofErr w:type="gramEnd"/>
      <w:r w:rsidRPr="00A26E14">
        <w:rPr>
          <w:b/>
        </w:rPr>
        <w:t>».</w:t>
      </w:r>
      <w:r>
        <w:t xml:space="preserve"> История и современность в повести. Система персонажей. Своеобразие художественного пространства. Роль символики.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Трагедия современной жизни России в рассказе «Нежданно-негаданно».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Традиции русской классики в прозе В. Распутина. Языковое мастерство писателя. Творчество Распутина как высший этап «деревенской прозы».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A26E14">
        <w:rPr>
          <w:i/>
        </w:rPr>
        <w:t>Литературоведческие понятия:</w:t>
      </w:r>
      <w:r>
        <w:t xml:space="preserve"> «деревенская проза».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*Ю. В. ТРИФОНОВ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Нравственная проблематика творчества Трифонова и ее перекличка с произведениями писателей-«деревенщиков». Повесть </w:t>
      </w:r>
      <w:r w:rsidRPr="00A26E14">
        <w:rPr>
          <w:b/>
        </w:rPr>
        <w:t>«Обмен».</w:t>
      </w:r>
      <w:r>
        <w:t xml:space="preserve"> Бытовой, нравственный и </w:t>
      </w:r>
      <w:r>
        <w:lastRenderedPageBreak/>
        <w:t xml:space="preserve">социально-исторический смысл названия повести. Способы изображения внутреннего мира современного горожанина. Чеховские традиции в творчестве Ю. Трифонова. История и современность в романе «Старик». Влияние творчества Ю. Трифонова на «городскую прозу» последующих поколений.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A26E14">
        <w:rPr>
          <w:i/>
        </w:rPr>
        <w:t>Литературоведческие понятия:</w:t>
      </w:r>
      <w:r>
        <w:t xml:space="preserve"> «городская проза».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ЛИТЕРАТУРА О ВЕЛИКОЙ ОТЕЧЕСТВЕННОЙ ВОЙНЕ ВТОРОЙ ПОЛОВИНЫ ХХ ВЕКА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Три потока военной прозы: художественно-документальная, героико-эпическая, судьба отдельного человека.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proofErr w:type="gramStart"/>
      <w:r>
        <w:t>Развитие толстовской реалистической и гоголевской романтической традиций в современной военной литературе.</w:t>
      </w:r>
      <w:proofErr w:type="gramEnd"/>
      <w:r>
        <w:t xml:space="preserve"> Антивоенный пафос военной прозы.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Значение рассказа М. А. Шолохова «Судьба человека» для решения в литературе 1950—1970-х годов проблемы «человек на войне».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Художественно-документальные произведения о Великой Отечественной войне. С. С. Смирнов. «Брестская крепость»; А. М. Адамович и Д. А. Гранин. «Блокадная книга». </w:t>
      </w:r>
      <w:proofErr w:type="gramStart"/>
      <w:r>
        <w:t>Историческая</w:t>
      </w:r>
      <w:proofErr w:type="gramEnd"/>
      <w:r>
        <w:t xml:space="preserve"> правда и мастерство художественного обобщения. Эпическое изображение войны в романах К. М. Симонова «Живые и мертвые» и В. С. </w:t>
      </w:r>
      <w:proofErr w:type="spellStart"/>
      <w:r>
        <w:t>Гроссмана</w:t>
      </w:r>
      <w:proofErr w:type="spellEnd"/>
      <w:r>
        <w:t xml:space="preserve"> «Жизнь и судьба». Толстовские традиции. Тема гуманизма на войне. Философское восприятие войны как мировой битвы демократии и тоталитаризма. Авторское слово в романах Симонова и </w:t>
      </w:r>
      <w:proofErr w:type="spellStart"/>
      <w:r>
        <w:t>Гроссмана</w:t>
      </w:r>
      <w:proofErr w:type="spellEnd"/>
      <w:r>
        <w:t xml:space="preserve">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Лирическая фронтовая повесть («лейтенантская проза»). Повести Г. Я. Бакланова «Пядь земли» и К. Д. Воробьева «Убиты под Москвой». Проблема нравственного выбора человека на войне.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Роман Ю. В. Бондарева </w:t>
      </w:r>
      <w:r w:rsidRPr="00A26E14">
        <w:rPr>
          <w:b/>
        </w:rPr>
        <w:t>«Горячий снег»</w:t>
      </w:r>
      <w:r>
        <w:t xml:space="preserve">: от традиций «лейтенантской прозы» к эпическому повествованию. Испытание жизненной позиции человека в условиях войны. Проблема подвига на войне.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Романтическое восприятие войны в повести Б. Л. Васильева «А зори здесь тихие...». Народный взгляд на войну. Прием несобственно-прямой речи. Романтизация конфликта и образов героев в повести.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Новаторское построение романа В. О. Богомолова «В августе сорок четвертого...»: введение в повествование разных точек зрения, документов — служебных записок, военных сводок и т. д.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Решение философско-этических проблем, связанных с войной, в прозе В. В. Быкова. Повесть «Сотников». Проблема выбора. Проблема нравственного подвига. Система персонажей. Приемы раскрытия внутреннего мира человека. Своеобразие композиции и сюжета. Христианские мотивы в повести.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>Творчество В. Л. Кондратьева. Повесть «Сашка». Герой повести. Композиция и ее роль в раскрытии характера Сашки.</w:t>
      </w:r>
      <w:r w:rsidRPr="00A26E14">
        <w:t xml:space="preserve"> </w:t>
      </w:r>
      <w:r>
        <w:t xml:space="preserve">Испытание властью, любовью и дружбой. Проблема гуманизма на войне.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Проза о войне 1980—1990-х годов.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A26E14">
        <w:rPr>
          <w:i/>
        </w:rPr>
        <w:t xml:space="preserve">(Подробно изучается одно произведение по выбору учителя и учеников.)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A26E14">
        <w:rPr>
          <w:i/>
        </w:rPr>
        <w:t>Литературоведческие понятия:</w:t>
      </w:r>
      <w:r>
        <w:t xml:space="preserve"> понятие лирической и романтической фронтовой прозы, притчевого повествования о войне.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lastRenderedPageBreak/>
        <w:t xml:space="preserve">ХУДОЖЕСТВЕННЫЕ ПОИСКИ И ТРАДИЦИИ В СОВРЕМЕННОЙ ПОЭЗИИ (ОБЗОРНОЕ ИЗУЧЕНИЕ)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Многообразие стилей и поэтических школ — основная черта современной поэзии. Проблема традиции в поэзии последних десятилетий XX века.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Гражданская лирика поэтов-шестидесятников и традиции В. Маяковского. Публицистический характер лирики. Ориентация на слушателя, новизна взаимоотношений поэта с аудиторией. Общее и индивидуальное в лирике А. Вознесенского, Е. Евтушенко, Р. Рождественского, Б. Ахмадулиной. Сила и слабость «эстрадной поэзии», ее значение в расширении диапазона художественных средств и дальнейшей демократизации русского стиха.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«Тихая лирика». Поиск национальной почвы, мотив возвращения к истокам. Тревога за судьбы мира. Обращение к традициям русской поэзии XIX века. </w:t>
      </w:r>
    </w:p>
    <w:p w:rsidR="00191C20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>Развитие есенинских и блоковских традиций в творчестве Н. М. Рубцова. Концепция «тихой», «</w:t>
      </w:r>
      <w:proofErr w:type="gramStart"/>
      <w:r>
        <w:t>смиренной</w:t>
      </w:r>
      <w:proofErr w:type="gramEnd"/>
      <w:r>
        <w:t xml:space="preserve">» родины </w:t>
      </w:r>
      <w:r w:rsidRPr="00A26E14">
        <w:rPr>
          <w:b/>
        </w:rPr>
        <w:t>(«Тихая моя родина», «Огороды русские», «Чудный месяц плывет над рекою...»</w:t>
      </w:r>
      <w:r>
        <w:t xml:space="preserve">). Философия покоя в лирике. Образ современной России в контексте истории, Русь древняя и сегодняшняя; мотивы самобытности и духовного богатства Руси </w:t>
      </w:r>
      <w:r w:rsidRPr="00A26E14">
        <w:rPr>
          <w:b/>
        </w:rPr>
        <w:t>(«Видения на холме», «Душа хранит»).</w:t>
      </w:r>
      <w:r>
        <w:t xml:space="preserve"> Поэзия и красота деревенского лада. Драматизм, трагедийность мироощущения поэта и его тяга к гармонии. </w:t>
      </w:r>
    </w:p>
    <w:p w:rsidR="00191C20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Единство общей тональности и неповторимость индивидуальных поэтических стилей Н. Рубцова, Ю. Кузнецова. Соединение реалистических и постмодернистских традиций в поэзии Ю. Кузнецова. Экзистенциальные трагические мотивы стихов поэта. </w:t>
      </w:r>
    </w:p>
    <w:p w:rsidR="00191C20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Постмодернистская поэзия Д. </w:t>
      </w:r>
      <w:proofErr w:type="spellStart"/>
      <w:r>
        <w:t>Пригова</w:t>
      </w:r>
      <w:proofErr w:type="spellEnd"/>
      <w:r>
        <w:t xml:space="preserve">, И. Жданова, А. Еременко, А. </w:t>
      </w:r>
      <w:proofErr w:type="spellStart"/>
      <w:r>
        <w:t>Парщикова</w:t>
      </w:r>
      <w:proofErr w:type="spellEnd"/>
      <w:r>
        <w:t xml:space="preserve"> и других поэтов нового поколения. </w:t>
      </w:r>
    </w:p>
    <w:p w:rsidR="00A26E14" w:rsidRDefault="00A26E14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Классические традиции в современной поэзии. Сочетание современности и классики в творчестве А. Кушнера, Г. </w:t>
      </w:r>
      <w:proofErr w:type="spellStart"/>
      <w:r>
        <w:t>Русакова</w:t>
      </w:r>
      <w:proofErr w:type="spellEnd"/>
      <w:r>
        <w:t xml:space="preserve">, О. </w:t>
      </w:r>
      <w:proofErr w:type="spellStart"/>
      <w:r>
        <w:t>Чухонцева</w:t>
      </w:r>
      <w:proofErr w:type="spellEnd"/>
      <w:r>
        <w:t xml:space="preserve">, Г. </w:t>
      </w:r>
      <w:proofErr w:type="spellStart"/>
      <w:r>
        <w:t>Гандлевского</w:t>
      </w:r>
      <w:proofErr w:type="spellEnd"/>
      <w:r>
        <w:t>.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Перспективы поэзии XXI века. Стирание граней между течениями. 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191C20">
        <w:rPr>
          <w:i/>
        </w:rPr>
        <w:t>Теория литературы:</w:t>
      </w:r>
      <w:r>
        <w:t xml:space="preserve"> постмодернизм, реминисценция, аллюзия, </w:t>
      </w:r>
      <w:proofErr w:type="spellStart"/>
      <w:r>
        <w:t>центон</w:t>
      </w:r>
      <w:proofErr w:type="spellEnd"/>
      <w:r>
        <w:t xml:space="preserve">, палимпсест. 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АВТОРСКАЯ ПЕСНЯ 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Социокультурный смысл феномена авторской песни. Авторская песня как явление литературы. Разнообразие направлений и индивидуальных стилей. 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Темы и герои песен Б. Ш. Окуджавы. Ассоциативное и аллегорическое начала, тонкий лиризм — своеобразие песенного творчества поэта. </w:t>
      </w:r>
      <w:r w:rsidRPr="00191C20">
        <w:rPr>
          <w:i/>
        </w:rPr>
        <w:t>(Произведения по выбору учителя и учеников.)</w:t>
      </w:r>
      <w:r>
        <w:t xml:space="preserve"> 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Тема российской истории, войны и безнравственного общества в песнях-стихах А. А. Галича. </w:t>
      </w:r>
      <w:r w:rsidRPr="00191C20">
        <w:rPr>
          <w:i/>
        </w:rPr>
        <w:t>(Произведения по выбору учителя и учеников.)</w:t>
      </w:r>
      <w:r>
        <w:t xml:space="preserve"> 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Пафос нравственного противостояния, трагического стоицизма в лирике В. С. Высоцкого («Спасите наши души», «Песня о нейтральной полосе», «Горизонт», «Кони привередливые», «Охота на волков», «Мы вращаем землю», «Диалог у телевизора» и др. по выбору учителя и учеников). Поэзия экстремальных ситуаций. Пространственные координаты лирики. Устойчивые образы, система контрастов. Эволюция песенно-поэтического творчества В. Высоцкого от бытовых и сатирических произведений к лирико-философским размышлениям о законах бытия. 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Значение песен В. Высоцкого в духовной жизни 1960— 1970-х годов. 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 w:rsidRPr="00191C20">
        <w:rPr>
          <w:i/>
        </w:rPr>
        <w:lastRenderedPageBreak/>
        <w:t>Литературоведческие понятия:</w:t>
      </w:r>
      <w:r>
        <w:t xml:space="preserve"> авторская песня как жанр. 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И. А. БРОДСКИЙ 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Личность и судьба поэта. Влияние европейской поэзии на творчество Бродского. Своеобразие видения мира в поэзии Бродского. Своеобразие ритмики и синтаксиса. Особенности звуковой организации поэтического текста. Значение культурных реминисценций. Философичность поэзии Бродского. </w:t>
      </w:r>
    </w:p>
    <w:p w:rsidR="00191C20" w:rsidRPr="00D55818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b/>
          <w:color w:val="333333"/>
        </w:rPr>
      </w:pPr>
      <w:r w:rsidRPr="00191C20">
        <w:rPr>
          <w:i/>
        </w:rPr>
        <w:t>Стихотворения:</w:t>
      </w:r>
      <w:r>
        <w:t xml:space="preserve"> </w:t>
      </w:r>
      <w:r w:rsidRPr="00191C20">
        <w:rPr>
          <w:b/>
        </w:rPr>
        <w:t>«Стансы», «Пилигримы», «Большая элегия Джону Донну», «Пенье без музыки», «Конец прекрасной эпохи», «Почти элегия», «Я родился и вырос...», «...и при слове “грядущее”...», «Ниоткуда с любовью...», «Я входил вместо дикого зверя в клетку», «Рождественская звезда»</w:t>
      </w:r>
      <w:r>
        <w:t xml:space="preserve"> и др</w:t>
      </w:r>
      <w:r w:rsidRPr="00191C20">
        <w:rPr>
          <w:i/>
        </w:rPr>
        <w:t>. (по выбору учителя и учеников).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РУССКАЯ ДРАМАТУРГИЯ КОНЦА ХХ — НАЧАЛА XXI ВЕКА (ОБЗОРНОЕ ИЗУЧЕНИЕ) 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Многообразие жанрово-стилевых исканий в 1960— 1990-е годы. 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Развитие социально-психологической драмы. Театр А. Н. Арбузова («Иркутская история», «Мой бедный Марат», «Сказки старого Арбата», «Жестокие игры»): обращение к общечеловеческим темам любви, дружбы и долга. Пристрастие драматурга к ярким, неординарным ситуациям и характерам. Театральность и зрелищность пьес Арбузова. Использование условных приемов. 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Психологический театр В. С. Розова («Вечно живые», «В поисках радости», «В день свадьбы», «Гнездо глухаря») и А. В. Вампилова («Старший сын», «Утиная охота», «Провинциальные анекдоты», «Прошлым летом в </w:t>
      </w:r>
      <w:proofErr w:type="spellStart"/>
      <w:r>
        <w:t>Чулимске</w:t>
      </w:r>
      <w:proofErr w:type="spellEnd"/>
      <w:r>
        <w:t xml:space="preserve">»). Философичность образно-художественной мысли, острота социальной и нравственной проблематики. Сопряжение водевиля, мелодрамы, комедии, высокой романтической драмы. Драма несостоявшейся жизни в пьесе «Утиная охота». Жанровое своеобразие («монодрама»). Роль ретроспекции в композиции пьесы. Смысл названия. Роль символических деталей. Женские характеры и проблема авторского идеала. 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Развитие художественных открытий А. Вампилова в психологической драматургии «новой волны» (1970—1980-е годы). </w:t>
      </w:r>
      <w:proofErr w:type="gramStart"/>
      <w:r>
        <w:t xml:space="preserve">Сочетание углубленности в бытовые, «черные» подробности с </w:t>
      </w:r>
      <w:proofErr w:type="spellStart"/>
      <w:r>
        <w:t>надбытовой</w:t>
      </w:r>
      <w:proofErr w:type="spellEnd"/>
      <w:r>
        <w:t xml:space="preserve">, символистской интонацией в творчестве Л. С. Петрушевской («Уроки музыки», «Три девушки в голубом», «Московский хор»). </w:t>
      </w:r>
      <w:proofErr w:type="gramEnd"/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Оживление авангардных тенденций, примет абсурдистской драмы в постперестроечной драматургии. </w:t>
      </w:r>
      <w:proofErr w:type="gramStart"/>
      <w:r>
        <w:t>Приемы гротеска, фантастики, сна, выстраивание модели мира как сумасшедшего дома, фантасмагорической «реальности», населенной людьми-фантомами, химерами, «придурками», оборотнями, уродами.</w:t>
      </w:r>
      <w:proofErr w:type="gramEnd"/>
      <w:r>
        <w:t xml:space="preserve"> </w:t>
      </w:r>
      <w:proofErr w:type="gramStart"/>
      <w:r>
        <w:t xml:space="preserve">Типологические черты абсурдистской драмы в пьесах этого ряда: герой — человек отчужденный, отчужденный язык, </w:t>
      </w:r>
      <w:proofErr w:type="spellStart"/>
      <w:r>
        <w:t>монтажность</w:t>
      </w:r>
      <w:proofErr w:type="spellEnd"/>
      <w:r>
        <w:t xml:space="preserve"> композиции, отсутствие причинно-следственных связей и т. д. («Вальпургиева ночь, или Шаги командора» В. Ерофеева, «Трибунал» В. Войновича). </w:t>
      </w:r>
      <w:proofErr w:type="gramEnd"/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Драматургия Н. Коляды («Полонез Огинского» и др.). 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СОВРЕМЕННАЯ ЛИТЕРАТУРНАЯ СИТУАЦИЯ (ОБЗОРНОЕ ИЗУЧЕНИЕ) 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>Влияние на развитие современного литературного процесса новой культурной ситуации с ее критериями правды</w:t>
      </w:r>
      <w:r w:rsidRPr="00191C20">
        <w:t xml:space="preserve"> </w:t>
      </w:r>
      <w:r>
        <w:t xml:space="preserve">и высокого искусства. Роль классики в изучении российскими писателями отечественной родословной многих современных проблем. 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lastRenderedPageBreak/>
        <w:t xml:space="preserve">Новое осмысление истории в произведениях А. Солженицына, В. Астафьева, Г. </w:t>
      </w:r>
      <w:proofErr w:type="spellStart"/>
      <w:r>
        <w:t>Владимова</w:t>
      </w:r>
      <w:proofErr w:type="spellEnd"/>
      <w:r>
        <w:t xml:space="preserve">, В. Дудинцева, Б. </w:t>
      </w:r>
      <w:proofErr w:type="spellStart"/>
      <w:r>
        <w:t>Можаева</w:t>
      </w:r>
      <w:proofErr w:type="spellEnd"/>
      <w:r>
        <w:t xml:space="preserve"> и др. 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Развитие неореалистической прозы В. Маканина, Л. Петрушевской, Т. Толстой. 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Усиление постмодернистских тенденций в литературе: «Москва— </w:t>
      </w:r>
      <w:proofErr w:type="gramStart"/>
      <w:r>
        <w:t>Пе</w:t>
      </w:r>
      <w:proofErr w:type="gramEnd"/>
      <w:r>
        <w:t xml:space="preserve">тушки» Вен. Ерофеева, «Школа для дураков» Саши Соколова, «Пушкинский дом» А. </w:t>
      </w:r>
      <w:proofErr w:type="spellStart"/>
      <w:r>
        <w:t>Битова</w:t>
      </w:r>
      <w:proofErr w:type="spellEnd"/>
      <w:r>
        <w:t xml:space="preserve">, рассказы Ю. </w:t>
      </w:r>
      <w:proofErr w:type="spellStart"/>
      <w:r>
        <w:t>Мамлеева</w:t>
      </w:r>
      <w:proofErr w:type="spellEnd"/>
      <w:r>
        <w:t xml:space="preserve"> и В. Сорокина; поэзия Т. </w:t>
      </w:r>
      <w:proofErr w:type="spellStart"/>
      <w:r>
        <w:t>Кибирова</w:t>
      </w:r>
      <w:proofErr w:type="spellEnd"/>
      <w:r>
        <w:t xml:space="preserve"> и др. 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 xml:space="preserve">Неореализм в творчестве А. Варламова, З. </w:t>
      </w:r>
      <w:proofErr w:type="spellStart"/>
      <w:r>
        <w:t>Прилепина</w:t>
      </w:r>
      <w:proofErr w:type="spellEnd"/>
      <w:r>
        <w:t xml:space="preserve"> и др.; «магический реализм» Ю. Полякова. </w:t>
      </w:r>
    </w:p>
    <w:p w:rsidR="00191C20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</w:pPr>
      <w:r>
        <w:t>ЗАКЛЮЧЕНИЕ</w:t>
      </w:r>
    </w:p>
    <w:p w:rsidR="005F4A8A" w:rsidRPr="0064749B" w:rsidRDefault="00191C20" w:rsidP="0064749B">
      <w:pPr>
        <w:pStyle w:val="ac"/>
        <w:shd w:val="clear" w:color="auto" w:fill="FFFFFF"/>
        <w:spacing w:before="0" w:beforeAutospacing="0" w:after="167" w:afterAutospacing="0"/>
        <w:ind w:firstLine="567"/>
        <w:jc w:val="both"/>
        <w:rPr>
          <w:color w:val="333333"/>
        </w:rPr>
      </w:pPr>
      <w:r>
        <w:t xml:space="preserve"> Особенности литературного процесса конца ХХ — начала XXI века. Новые условия бытования литературы. Дифференциация читательской аудитории. Обострение контроверзы серьезной и развлекательной литературы. Литература и видео. Поэзия и эстрадная музыка. Влияние новых информационных технологий на культуру. Основные тенденции и перспективы развития литературы на рубеже тысячелетий. Русская литература XX века и мировой литературный процесс.</w:t>
      </w:r>
    </w:p>
    <w:p w:rsidR="00191C20" w:rsidRDefault="00191C20" w:rsidP="00191C2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tbl>
      <w:tblPr>
        <w:tblW w:w="8278" w:type="dxa"/>
        <w:tblLook w:val="04A0" w:firstRow="1" w:lastRow="0" w:firstColumn="1" w:lastColumn="0" w:noHBand="0" w:noVBand="1"/>
      </w:tblPr>
      <w:tblGrid>
        <w:gridCol w:w="907"/>
        <w:gridCol w:w="5251"/>
        <w:gridCol w:w="2120"/>
      </w:tblGrid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050AD3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gramEnd"/>
            <w:r w:rsidRPr="00050AD3">
              <w:rPr>
                <w:rFonts w:ascii="Times New Roman" w:hAnsi="Times New Roman"/>
                <w:b/>
                <w:sz w:val="24"/>
                <w:szCs w:val="24"/>
              </w:rPr>
              <w:t>/п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Русская литература конца </w:t>
            </w:r>
            <w:r w:rsidRPr="00050AD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XIX</w:t>
            </w:r>
            <w:r w:rsidRPr="00050A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— начала </w:t>
            </w:r>
            <w:r w:rsidRPr="00050AD3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XX</w:t>
            </w:r>
            <w:r w:rsidRPr="00050AD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0C3D1F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bCs/>
                <w:sz w:val="24"/>
                <w:szCs w:val="24"/>
              </w:rPr>
              <w:t>Поэзия Серебряного века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А.А. Блок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0C3D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 + 1 РР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М. Горький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0C3D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191C20" w:rsidRPr="00050AD3">
              <w:rPr>
                <w:rFonts w:ascii="Times New Roman" w:hAnsi="Times New Roman"/>
                <w:sz w:val="24"/>
                <w:szCs w:val="24"/>
              </w:rPr>
              <w:t xml:space="preserve"> + 2 РР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iCs/>
                <w:sz w:val="24"/>
                <w:szCs w:val="24"/>
              </w:rPr>
              <w:t>Л.Н. Андреев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И.А. Бунин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0C3D1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А.И. Куприн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4 + 2 РР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0AD3">
              <w:rPr>
                <w:rFonts w:ascii="Times New Roman" w:hAnsi="Times New Roman"/>
                <w:iCs/>
                <w:sz w:val="24"/>
                <w:szCs w:val="24"/>
              </w:rPr>
              <w:t>Литературный процесс 20-х г.г.</w:t>
            </w:r>
            <w:r w:rsidRPr="00050AD3">
              <w:rPr>
                <w:rFonts w:ascii="Times New Roman" w:hAnsi="Times New Roman"/>
                <w:bCs/>
                <w:sz w:val="24"/>
                <w:szCs w:val="24"/>
              </w:rPr>
              <w:t xml:space="preserve"> XX века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3</w:t>
            </w:r>
            <w:r w:rsidR="008218F7">
              <w:rPr>
                <w:rFonts w:ascii="Times New Roman" w:hAnsi="Times New Roman"/>
                <w:sz w:val="24"/>
                <w:szCs w:val="24"/>
              </w:rPr>
              <w:t xml:space="preserve"> + 1 РР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eastAsia="SchoolBookSanPin" w:hAnsi="Times New Roman"/>
                <w:sz w:val="24"/>
                <w:szCs w:val="24"/>
              </w:rPr>
              <w:t>С.А. Есенин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8218F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50AD3">
              <w:rPr>
                <w:rFonts w:ascii="Times New Roman" w:eastAsia="SchoolBookSanPin" w:hAnsi="Times New Roman"/>
                <w:iCs/>
                <w:sz w:val="24"/>
                <w:szCs w:val="24"/>
              </w:rPr>
              <w:t>В.В. Маяковский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10 + 2 РР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050AD3">
              <w:rPr>
                <w:rFonts w:ascii="Times New Roman" w:eastAsia="SchoolBookSanPin" w:hAnsi="Times New Roman"/>
                <w:iCs/>
                <w:sz w:val="24"/>
                <w:szCs w:val="24"/>
              </w:rPr>
              <w:t>А.А. Ахматова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74A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 + 1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рр</w:t>
            </w:r>
            <w:proofErr w:type="spellEnd"/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eastAsia="SchoolBookSanPin" w:hAnsi="Times New Roman"/>
                <w:sz w:val="24"/>
                <w:szCs w:val="24"/>
              </w:rPr>
              <w:t>М.И. Цветаева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74A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eastAsia="SchoolBookSanPin" w:hAnsi="Times New Roman"/>
                <w:iCs/>
                <w:sz w:val="24"/>
                <w:szCs w:val="24"/>
              </w:rPr>
              <w:t>Е.И. Замятин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eastAsia="SchoolBookSanPin" w:hAnsi="Times New Roman"/>
                <w:iCs/>
                <w:sz w:val="24"/>
                <w:szCs w:val="24"/>
              </w:rPr>
            </w:pPr>
            <w:r w:rsidRPr="00050AD3">
              <w:rPr>
                <w:rFonts w:ascii="Times New Roman" w:eastAsia="SchoolBookSanPin" w:hAnsi="Times New Roman"/>
                <w:sz w:val="24"/>
                <w:szCs w:val="24"/>
              </w:rPr>
              <w:t>М.А. Булгаков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405AF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+ 1</w:t>
            </w:r>
            <w:r w:rsidR="00191C20" w:rsidRPr="00050AD3">
              <w:rPr>
                <w:rFonts w:ascii="Times New Roman" w:hAnsi="Times New Roman"/>
                <w:sz w:val="24"/>
                <w:szCs w:val="24"/>
              </w:rPr>
              <w:t xml:space="preserve"> РР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eastAsia="SchoolBookSanPin" w:hAnsi="Times New Roman"/>
                <w:iCs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И.С. Шмелёв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eastAsia="SchoolBookSanPin" w:hAnsi="Times New Roman"/>
                <w:iCs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Литературный процесс 1930-</w:t>
            </w:r>
            <w:smartTag w:uri="urn:schemas-microsoft-com:office:smarttags" w:element="metricconverter">
              <w:smartTagPr>
                <w:attr w:name="ProductID" w:val="50 г"/>
              </w:smartTagPr>
              <w:r w:rsidRPr="00050AD3">
                <w:rPr>
                  <w:rFonts w:ascii="Times New Roman" w:hAnsi="Times New Roman"/>
                  <w:sz w:val="24"/>
                  <w:szCs w:val="24"/>
                </w:rPr>
                <w:t>50 г</w:t>
              </w:r>
            </w:smartTag>
            <w:r w:rsidRPr="00050AD3">
              <w:rPr>
                <w:rFonts w:ascii="Times New Roman" w:hAnsi="Times New Roman"/>
                <w:sz w:val="24"/>
                <w:szCs w:val="24"/>
              </w:rPr>
              <w:t>.г. (обзор)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D208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eastAsia="SchoolBookSanPin" w:hAnsi="Times New Roman"/>
                <w:iCs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О.Э. Мандельштам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eastAsia="SchoolBookSanPin" w:hAnsi="Times New Roman"/>
                <w:iCs/>
                <w:sz w:val="24"/>
                <w:szCs w:val="24"/>
              </w:rPr>
            </w:pPr>
            <w:r w:rsidRPr="00050AD3">
              <w:rPr>
                <w:rFonts w:ascii="Times New Roman" w:hAnsi="Times New Roman"/>
                <w:iCs/>
                <w:sz w:val="24"/>
                <w:szCs w:val="24"/>
              </w:rPr>
              <w:t>М.М. Пришвин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eastAsia="SchoolBookSanPin" w:hAnsi="Times New Roman"/>
                <w:iCs/>
                <w:sz w:val="24"/>
                <w:szCs w:val="24"/>
              </w:rPr>
            </w:pPr>
            <w:r w:rsidRPr="00050AD3">
              <w:rPr>
                <w:rFonts w:ascii="Times New Roman" w:hAnsi="Times New Roman"/>
                <w:iCs/>
                <w:sz w:val="24"/>
                <w:szCs w:val="24"/>
              </w:rPr>
              <w:t>В.В. Набоков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eastAsia="SchoolBookSanPin" w:hAnsi="Times New Roman"/>
                <w:iCs/>
                <w:sz w:val="24"/>
                <w:szCs w:val="24"/>
              </w:rPr>
            </w:pPr>
            <w:r w:rsidRPr="00050AD3">
              <w:rPr>
                <w:rFonts w:ascii="Times New Roman" w:hAnsi="Times New Roman"/>
                <w:iCs/>
                <w:sz w:val="24"/>
                <w:szCs w:val="24"/>
              </w:rPr>
              <w:t>Н.А. Заболоцкий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D208F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50AD3">
              <w:rPr>
                <w:rFonts w:ascii="Times New Roman" w:hAnsi="Times New Roman"/>
                <w:iCs/>
                <w:sz w:val="24"/>
                <w:szCs w:val="24"/>
              </w:rPr>
              <w:t>А.Т. Твардовский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А.П. Платонов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М.А. Шолохов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12 + 2 РР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Б.Л.Пастернак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Литературный процесс 1960-х годов. Обзор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В.М. Шукшин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eastAsia="SchoolBookSanPin" w:hAnsi="Times New Roman"/>
                <w:sz w:val="24"/>
                <w:szCs w:val="24"/>
              </w:rPr>
              <w:t>А.И. Солженицын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A1361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eastAsia="SchoolBookSanPin" w:hAnsi="Times New Roman"/>
                <w:sz w:val="24"/>
                <w:szCs w:val="24"/>
              </w:rPr>
            </w:pPr>
            <w:r w:rsidRPr="00050AD3">
              <w:rPr>
                <w:rFonts w:ascii="Times New Roman" w:eastAsia="SchoolBookSanPin" w:hAnsi="Times New Roman"/>
                <w:iCs/>
                <w:sz w:val="24"/>
                <w:szCs w:val="24"/>
              </w:rPr>
              <w:t>В.Т. Шаламов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eastAsia="SchoolBookSanPi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В.Г. Распутин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eastAsia="SchoolBookSanPi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Ю.В. Трифонов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1 + 2 РР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eastAsia="SchoolBookSanPi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 xml:space="preserve">Литература о ВОВ второй половины </w:t>
            </w:r>
            <w:r w:rsidRPr="00050AD3">
              <w:rPr>
                <w:rFonts w:ascii="Times New Roman" w:hAnsi="Times New Roman"/>
                <w:bCs/>
                <w:sz w:val="24"/>
                <w:szCs w:val="24"/>
              </w:rPr>
              <w:t>XX века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6A3A7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+ 1</w:t>
            </w:r>
            <w:r w:rsidR="00191C20" w:rsidRPr="00050AD3">
              <w:rPr>
                <w:rFonts w:ascii="Times New Roman" w:hAnsi="Times New Roman"/>
                <w:sz w:val="24"/>
                <w:szCs w:val="24"/>
              </w:rPr>
              <w:t xml:space="preserve"> РР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eastAsia="SchoolBookSanPin" w:hAnsi="Times New Roman"/>
                <w:sz w:val="24"/>
                <w:szCs w:val="24"/>
              </w:rPr>
            </w:pPr>
            <w:r w:rsidRPr="00050AD3">
              <w:rPr>
                <w:rFonts w:ascii="Times New Roman" w:eastAsia="SchoolBookSanPin" w:hAnsi="Times New Roman"/>
                <w:sz w:val="24"/>
                <w:szCs w:val="24"/>
              </w:rPr>
              <w:t>Современная поэзия. Обзор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eastAsia="SchoolBookSanPi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Авторская песня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И.А. Бродский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 xml:space="preserve">Современная русская драматургия конца </w:t>
            </w:r>
            <w:r w:rsidRPr="00050AD3">
              <w:rPr>
                <w:rFonts w:ascii="Times New Roman" w:hAnsi="Times New Roman"/>
                <w:bCs/>
                <w:sz w:val="24"/>
                <w:szCs w:val="24"/>
              </w:rPr>
              <w:t>XX</w:t>
            </w:r>
            <w:r w:rsidRPr="00050AD3">
              <w:rPr>
                <w:rFonts w:ascii="Times New Roman" w:hAnsi="Times New Roman"/>
                <w:sz w:val="24"/>
                <w:szCs w:val="24"/>
              </w:rPr>
              <w:t xml:space="preserve"> – начала </w:t>
            </w:r>
            <w:r w:rsidRPr="00050AD3">
              <w:rPr>
                <w:rFonts w:ascii="Times New Roman" w:hAnsi="Times New Roman"/>
                <w:bCs/>
                <w:sz w:val="24"/>
                <w:szCs w:val="24"/>
              </w:rPr>
              <w:t>XX</w:t>
            </w:r>
            <w:r w:rsidRPr="00050AD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 w:rsidRPr="00050A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50AD3">
              <w:rPr>
                <w:rFonts w:ascii="Times New Roman" w:hAnsi="Times New Roman"/>
                <w:sz w:val="24"/>
                <w:szCs w:val="24"/>
              </w:rPr>
              <w:t>века. Обзор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Современная литературная ситуация. Обзор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 xml:space="preserve">Особенности литературного процесса конца </w:t>
            </w:r>
            <w:r w:rsidRPr="00050AD3">
              <w:rPr>
                <w:rFonts w:ascii="Times New Roman" w:hAnsi="Times New Roman"/>
                <w:bCs/>
                <w:sz w:val="24"/>
                <w:szCs w:val="24"/>
              </w:rPr>
              <w:t>XX</w:t>
            </w:r>
            <w:r w:rsidRPr="00050AD3">
              <w:rPr>
                <w:rFonts w:ascii="Times New Roman" w:hAnsi="Times New Roman"/>
                <w:sz w:val="24"/>
                <w:szCs w:val="24"/>
              </w:rPr>
              <w:t xml:space="preserve"> – начала </w:t>
            </w:r>
            <w:r w:rsidRPr="00050AD3">
              <w:rPr>
                <w:rFonts w:ascii="Times New Roman" w:hAnsi="Times New Roman"/>
                <w:bCs/>
                <w:sz w:val="24"/>
                <w:szCs w:val="24"/>
              </w:rPr>
              <w:t>XX</w:t>
            </w:r>
            <w:r w:rsidRPr="00050AD3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</w:t>
            </w:r>
            <w:r w:rsidRPr="00050AD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050AD3">
              <w:rPr>
                <w:rFonts w:ascii="Times New Roman" w:hAnsi="Times New Roman"/>
                <w:sz w:val="24"/>
                <w:szCs w:val="24"/>
              </w:rPr>
              <w:t>века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 xml:space="preserve">Итоговые уроки и итоговый контроль 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2 + 2 РР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Резервные уроки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91C20" w:rsidRPr="00050AD3" w:rsidTr="00191C20"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5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50AD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Всего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C20" w:rsidRPr="00050AD3" w:rsidRDefault="00191C2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0AD3">
              <w:rPr>
                <w:rFonts w:ascii="Times New Roman" w:hAnsi="Times New Roman"/>
                <w:sz w:val="24"/>
                <w:szCs w:val="24"/>
              </w:rPr>
              <w:t>170</w:t>
            </w:r>
          </w:p>
        </w:tc>
      </w:tr>
    </w:tbl>
    <w:p w:rsidR="00435E7B" w:rsidRDefault="00435E7B" w:rsidP="00435E7B">
      <w:pPr>
        <w:spacing w:after="0"/>
        <w:ind w:firstLine="567"/>
      </w:pPr>
    </w:p>
    <w:p w:rsidR="00191C20" w:rsidRDefault="00191C20" w:rsidP="00191C20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Календарное планирование.</w:t>
      </w:r>
    </w:p>
    <w:p w:rsidR="00E47CA8" w:rsidRDefault="00E47CA8" w:rsidP="00191C20">
      <w:pPr>
        <w:ind w:firstLine="567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7088"/>
        <w:gridCol w:w="1666"/>
      </w:tblGrid>
      <w:tr w:rsidR="00E47CA8" w:rsidRPr="00C107B4" w:rsidTr="00C53AB1">
        <w:tc>
          <w:tcPr>
            <w:tcW w:w="959" w:type="dxa"/>
            <w:vAlign w:val="center"/>
          </w:tcPr>
          <w:p w:rsidR="00E47CA8" w:rsidRPr="00C107B4" w:rsidRDefault="00E47CA8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C107B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C107B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088" w:type="dxa"/>
            <w:vAlign w:val="center"/>
          </w:tcPr>
          <w:p w:rsidR="00E47CA8" w:rsidRPr="00C107B4" w:rsidRDefault="00E47CA8" w:rsidP="00C53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666" w:type="dxa"/>
            <w:vAlign w:val="center"/>
          </w:tcPr>
          <w:p w:rsidR="00E47CA8" w:rsidRPr="00C107B4" w:rsidRDefault="00E47CA8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E47CA8" w:rsidRPr="00C107B4" w:rsidTr="00C53AB1">
        <w:tc>
          <w:tcPr>
            <w:tcW w:w="959" w:type="dxa"/>
            <w:vAlign w:val="center"/>
          </w:tcPr>
          <w:p w:rsidR="00E47CA8" w:rsidRPr="00C107B4" w:rsidRDefault="00E47CA8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E47CA8" w:rsidRPr="00C107B4" w:rsidRDefault="00E47CA8" w:rsidP="00C53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</w:rPr>
              <w:t>Социально-политические особенности эпохи. Наука и культура рубежа веков. Русская литература конца XIX— начала XX века</w:t>
            </w:r>
            <w:r w:rsidR="000C3D1F" w:rsidRPr="00C10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07B4">
              <w:rPr>
                <w:rFonts w:ascii="Times New Roman" w:hAnsi="Times New Roman" w:cs="Times New Roman"/>
                <w:sz w:val="24"/>
                <w:szCs w:val="24"/>
              </w:rPr>
              <w:t>(1890—1917)</w:t>
            </w:r>
          </w:p>
        </w:tc>
        <w:tc>
          <w:tcPr>
            <w:tcW w:w="1666" w:type="dxa"/>
            <w:vAlign w:val="center"/>
          </w:tcPr>
          <w:p w:rsidR="00E47CA8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</w:t>
            </w:r>
          </w:p>
        </w:tc>
      </w:tr>
      <w:tr w:rsidR="00E47CA8" w:rsidRPr="00C107B4" w:rsidTr="00C53AB1">
        <w:tc>
          <w:tcPr>
            <w:tcW w:w="959" w:type="dxa"/>
            <w:vAlign w:val="center"/>
          </w:tcPr>
          <w:p w:rsidR="00E47CA8" w:rsidRPr="00C107B4" w:rsidRDefault="00E47CA8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E47CA8" w:rsidRPr="00C107B4" w:rsidRDefault="00E47CA8" w:rsidP="00C53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</w:rPr>
              <w:t>Литературные направления: реализм, модернизм, крестьянские писатели</w:t>
            </w:r>
          </w:p>
        </w:tc>
        <w:tc>
          <w:tcPr>
            <w:tcW w:w="1666" w:type="dxa"/>
            <w:vAlign w:val="center"/>
          </w:tcPr>
          <w:p w:rsidR="00E47CA8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</w:t>
            </w:r>
          </w:p>
        </w:tc>
      </w:tr>
      <w:tr w:rsidR="00E47CA8" w:rsidRPr="00C107B4" w:rsidTr="00C53AB1">
        <w:tc>
          <w:tcPr>
            <w:tcW w:w="959" w:type="dxa"/>
            <w:vAlign w:val="center"/>
          </w:tcPr>
          <w:p w:rsidR="00E47CA8" w:rsidRPr="00C107B4" w:rsidRDefault="00E47CA8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E47CA8" w:rsidRPr="00C107B4" w:rsidRDefault="00E47CA8" w:rsidP="00C53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</w:rPr>
              <w:t>Поэтические индивидуальности Серебряного века</w:t>
            </w:r>
          </w:p>
        </w:tc>
        <w:tc>
          <w:tcPr>
            <w:tcW w:w="1666" w:type="dxa"/>
            <w:vAlign w:val="center"/>
          </w:tcPr>
          <w:p w:rsidR="00E47CA8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</w:tr>
      <w:tr w:rsidR="00E47CA8" w:rsidRPr="00C107B4" w:rsidTr="00C53AB1">
        <w:tc>
          <w:tcPr>
            <w:tcW w:w="959" w:type="dxa"/>
            <w:vAlign w:val="center"/>
          </w:tcPr>
          <w:p w:rsidR="00E47CA8" w:rsidRPr="00C107B4" w:rsidRDefault="00E47CA8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E47CA8" w:rsidRPr="00C107B4" w:rsidRDefault="00E47CA8" w:rsidP="00C53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</w:rPr>
              <w:t>ЛЗ</w:t>
            </w:r>
            <w:proofErr w:type="gramStart"/>
            <w:r w:rsidRPr="00C107B4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Pr="00C107B4">
              <w:rPr>
                <w:rFonts w:ascii="Times New Roman" w:hAnsi="Times New Roman" w:cs="Times New Roman"/>
                <w:sz w:val="24"/>
                <w:szCs w:val="24"/>
              </w:rPr>
              <w:t>ак определить, к какому литературному направлению принадлежит творчество поэта?</w:t>
            </w:r>
          </w:p>
        </w:tc>
        <w:tc>
          <w:tcPr>
            <w:tcW w:w="1666" w:type="dxa"/>
            <w:vAlign w:val="center"/>
          </w:tcPr>
          <w:p w:rsidR="00E47CA8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05.09</w:t>
            </w:r>
          </w:p>
        </w:tc>
      </w:tr>
      <w:tr w:rsidR="00E47CA8" w:rsidRPr="00C107B4" w:rsidTr="00C53AB1">
        <w:tc>
          <w:tcPr>
            <w:tcW w:w="959" w:type="dxa"/>
            <w:vAlign w:val="center"/>
          </w:tcPr>
          <w:p w:rsidR="00E47CA8" w:rsidRPr="00C107B4" w:rsidRDefault="00E47CA8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E47CA8" w:rsidRPr="00C107B4" w:rsidRDefault="00E47CA8" w:rsidP="00C53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</w:rPr>
              <w:t>Проза русских символистов (Д. С. Мережковский, Ф. К. Сологуб,</w:t>
            </w:r>
            <w:r w:rsidR="0090524E" w:rsidRPr="00C107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07B4">
              <w:rPr>
                <w:rFonts w:ascii="Times New Roman" w:hAnsi="Times New Roman" w:cs="Times New Roman"/>
                <w:sz w:val="24"/>
                <w:szCs w:val="24"/>
              </w:rPr>
              <w:t>А. Белый)</w:t>
            </w:r>
          </w:p>
        </w:tc>
        <w:tc>
          <w:tcPr>
            <w:tcW w:w="1666" w:type="dxa"/>
            <w:vAlign w:val="center"/>
          </w:tcPr>
          <w:p w:rsidR="00E47CA8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06.09</w:t>
            </w:r>
          </w:p>
        </w:tc>
      </w:tr>
      <w:tr w:rsidR="00E47CA8" w:rsidRPr="00C107B4" w:rsidTr="00C53AB1">
        <w:tc>
          <w:tcPr>
            <w:tcW w:w="959" w:type="dxa"/>
            <w:vAlign w:val="center"/>
          </w:tcPr>
          <w:p w:rsidR="00E47CA8" w:rsidRPr="00C107B4" w:rsidRDefault="00E47CA8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E47CA8" w:rsidRPr="00C107B4" w:rsidRDefault="0090524E" w:rsidP="00C53A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Защита проектов по поэзии Серебряного века (</w:t>
            </w:r>
            <w:r w:rsidRPr="00C107B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символизм)</w:t>
            </w:r>
          </w:p>
        </w:tc>
        <w:tc>
          <w:tcPr>
            <w:tcW w:w="1666" w:type="dxa"/>
            <w:vAlign w:val="center"/>
          </w:tcPr>
          <w:p w:rsidR="00E47CA8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</w:t>
            </w:r>
          </w:p>
        </w:tc>
      </w:tr>
      <w:tr w:rsidR="0090524E" w:rsidRPr="00C107B4" w:rsidTr="00C53AB1">
        <w:tc>
          <w:tcPr>
            <w:tcW w:w="959" w:type="dxa"/>
            <w:vAlign w:val="center"/>
          </w:tcPr>
          <w:p w:rsidR="0090524E" w:rsidRPr="00C107B4" w:rsidRDefault="0090524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90524E" w:rsidRPr="00C107B4" w:rsidRDefault="0090524E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Защита проектов по поэзии Серебряного века (</w:t>
            </w:r>
            <w:r w:rsidRPr="00C107B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акмеизм)</w:t>
            </w:r>
          </w:p>
        </w:tc>
        <w:tc>
          <w:tcPr>
            <w:tcW w:w="1666" w:type="dxa"/>
            <w:vAlign w:val="center"/>
          </w:tcPr>
          <w:p w:rsidR="0090524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</w:tr>
      <w:tr w:rsidR="0090524E" w:rsidRPr="00C107B4" w:rsidTr="00C53AB1">
        <w:tc>
          <w:tcPr>
            <w:tcW w:w="959" w:type="dxa"/>
            <w:vAlign w:val="center"/>
          </w:tcPr>
          <w:p w:rsidR="0090524E" w:rsidRPr="00C107B4" w:rsidRDefault="0090524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90524E" w:rsidRPr="00C107B4" w:rsidRDefault="0090524E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Защита проектов по поэзии Серебряного века (</w:t>
            </w:r>
            <w:r w:rsidRPr="00C107B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футуризм)</w:t>
            </w:r>
          </w:p>
        </w:tc>
        <w:tc>
          <w:tcPr>
            <w:tcW w:w="1666" w:type="dxa"/>
            <w:vAlign w:val="center"/>
          </w:tcPr>
          <w:p w:rsidR="0090524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</w:tr>
      <w:tr w:rsidR="0090524E" w:rsidRPr="00C107B4" w:rsidTr="00C53AB1">
        <w:tc>
          <w:tcPr>
            <w:tcW w:w="959" w:type="dxa"/>
            <w:vAlign w:val="center"/>
          </w:tcPr>
          <w:p w:rsidR="0090524E" w:rsidRPr="00C107B4" w:rsidRDefault="0090524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90524E" w:rsidRPr="00C107B4" w:rsidRDefault="0090524E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Лирика Блока как «трилогия вочеловечения»</w:t>
            </w:r>
          </w:p>
        </w:tc>
        <w:tc>
          <w:tcPr>
            <w:tcW w:w="1666" w:type="dxa"/>
            <w:vAlign w:val="center"/>
          </w:tcPr>
          <w:p w:rsidR="0090524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12.09</w:t>
            </w:r>
          </w:p>
        </w:tc>
      </w:tr>
      <w:tr w:rsidR="0090524E" w:rsidRPr="00C107B4" w:rsidTr="00C53AB1">
        <w:tc>
          <w:tcPr>
            <w:tcW w:w="959" w:type="dxa"/>
            <w:vAlign w:val="center"/>
          </w:tcPr>
          <w:p w:rsidR="0090524E" w:rsidRPr="00C107B4" w:rsidRDefault="0090524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90524E" w:rsidRPr="00C107B4" w:rsidRDefault="0090524E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Эволюция лирического героя Блока</w:t>
            </w:r>
          </w:p>
        </w:tc>
        <w:tc>
          <w:tcPr>
            <w:tcW w:w="1666" w:type="dxa"/>
            <w:vAlign w:val="center"/>
          </w:tcPr>
          <w:p w:rsidR="0090524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13.09</w:t>
            </w:r>
          </w:p>
        </w:tc>
      </w:tr>
      <w:tr w:rsidR="0090524E" w:rsidRPr="00C107B4" w:rsidTr="00C53AB1">
        <w:tc>
          <w:tcPr>
            <w:tcW w:w="959" w:type="dxa"/>
            <w:vAlign w:val="center"/>
          </w:tcPr>
          <w:p w:rsidR="0090524E" w:rsidRPr="00C107B4" w:rsidRDefault="0090524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90524E" w:rsidRPr="00C107B4" w:rsidRDefault="0090524E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Мир стихий в лирике Блока: стихии природы, любви, искусства</w:t>
            </w:r>
          </w:p>
        </w:tc>
        <w:tc>
          <w:tcPr>
            <w:tcW w:w="1666" w:type="dxa"/>
            <w:vAlign w:val="center"/>
          </w:tcPr>
          <w:p w:rsidR="0090524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</w:t>
            </w:r>
          </w:p>
        </w:tc>
      </w:tr>
      <w:tr w:rsidR="0090524E" w:rsidRPr="00C107B4" w:rsidTr="00C53AB1">
        <w:tc>
          <w:tcPr>
            <w:tcW w:w="959" w:type="dxa"/>
            <w:vAlign w:val="center"/>
          </w:tcPr>
          <w:p w:rsidR="0090524E" w:rsidRPr="00C107B4" w:rsidRDefault="0090524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90524E" w:rsidRPr="00C107B4" w:rsidRDefault="0090524E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Россия в лирике А.Блока.</w:t>
            </w:r>
          </w:p>
        </w:tc>
        <w:tc>
          <w:tcPr>
            <w:tcW w:w="1666" w:type="dxa"/>
            <w:vAlign w:val="center"/>
          </w:tcPr>
          <w:p w:rsidR="0090524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</w:t>
            </w:r>
          </w:p>
        </w:tc>
      </w:tr>
      <w:tr w:rsidR="0090524E" w:rsidRPr="00C107B4" w:rsidTr="00C53AB1">
        <w:tc>
          <w:tcPr>
            <w:tcW w:w="959" w:type="dxa"/>
            <w:vAlign w:val="center"/>
          </w:tcPr>
          <w:p w:rsidR="0090524E" w:rsidRPr="00C107B4" w:rsidRDefault="0090524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90524E" w:rsidRPr="00C107B4" w:rsidRDefault="0090524E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ЛЗ</w:t>
            </w:r>
            <w:proofErr w:type="gramStart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</w:t>
            </w:r>
            <w:proofErr w:type="gramEnd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 работать с дневником писателя?</w:t>
            </w:r>
          </w:p>
        </w:tc>
        <w:tc>
          <w:tcPr>
            <w:tcW w:w="1666" w:type="dxa"/>
            <w:vAlign w:val="center"/>
          </w:tcPr>
          <w:p w:rsidR="0090524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</w:tr>
      <w:tr w:rsidR="0090524E" w:rsidRPr="00C107B4" w:rsidTr="00C53AB1">
        <w:tc>
          <w:tcPr>
            <w:tcW w:w="959" w:type="dxa"/>
            <w:vAlign w:val="center"/>
          </w:tcPr>
          <w:p w:rsidR="0090524E" w:rsidRPr="00C107B4" w:rsidRDefault="0090524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90524E" w:rsidRPr="00C107B4" w:rsidRDefault="0090524E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b/>
                <w:iCs/>
                <w:sz w:val="24"/>
                <w:szCs w:val="24"/>
                <w:lang w:eastAsia="en-US"/>
              </w:rPr>
              <w:t>РР</w:t>
            </w:r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 xml:space="preserve"> Анализ лирического произведения А.Блока</w:t>
            </w:r>
          </w:p>
        </w:tc>
        <w:tc>
          <w:tcPr>
            <w:tcW w:w="1666" w:type="dxa"/>
            <w:vAlign w:val="center"/>
          </w:tcPr>
          <w:p w:rsidR="000D374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</w:tr>
      <w:tr w:rsidR="0090524E" w:rsidRPr="00C107B4" w:rsidTr="00C53AB1">
        <w:tc>
          <w:tcPr>
            <w:tcW w:w="959" w:type="dxa"/>
            <w:vAlign w:val="center"/>
          </w:tcPr>
          <w:p w:rsidR="0090524E" w:rsidRPr="00C107B4" w:rsidRDefault="0090524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90524E" w:rsidRPr="00C107B4" w:rsidRDefault="000D3743" w:rsidP="00C53AB1">
            <w:pPr>
              <w:rPr>
                <w:rFonts w:ascii="Times New Roman" w:eastAsia="SchoolBookSanPin" w:hAnsi="Times New Roman" w:cs="Times New Roman"/>
                <w:b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Стихия революции в изображении А.А.Блока. Поэма «Двенадцать»</w:t>
            </w:r>
          </w:p>
        </w:tc>
        <w:tc>
          <w:tcPr>
            <w:tcW w:w="1666" w:type="dxa"/>
            <w:vAlign w:val="center"/>
          </w:tcPr>
          <w:p w:rsidR="0090524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20.09</w:t>
            </w:r>
          </w:p>
        </w:tc>
      </w:tr>
      <w:tr w:rsidR="000D3743" w:rsidRPr="00C107B4" w:rsidTr="00C53AB1">
        <w:tc>
          <w:tcPr>
            <w:tcW w:w="959" w:type="dxa"/>
            <w:vAlign w:val="center"/>
          </w:tcPr>
          <w:p w:rsidR="000D3743" w:rsidRPr="00C107B4" w:rsidRDefault="000D374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0D3743" w:rsidRPr="00C107B4" w:rsidRDefault="000D374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>Образы-эмблемы в поэме «Двенадцать»</w:t>
            </w:r>
          </w:p>
        </w:tc>
        <w:tc>
          <w:tcPr>
            <w:tcW w:w="1666" w:type="dxa"/>
            <w:vAlign w:val="center"/>
          </w:tcPr>
          <w:p w:rsidR="000D374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</w:t>
            </w:r>
          </w:p>
        </w:tc>
      </w:tr>
      <w:tr w:rsidR="000D3743" w:rsidRPr="00C107B4" w:rsidTr="00C53AB1">
        <w:tc>
          <w:tcPr>
            <w:tcW w:w="959" w:type="dxa"/>
            <w:vAlign w:val="center"/>
          </w:tcPr>
          <w:p w:rsidR="000D3743" w:rsidRPr="00C107B4" w:rsidRDefault="000D374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0D3743" w:rsidRPr="00C107B4" w:rsidRDefault="000D374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Мотив пути. Открытый финал поэмы и позиция автора</w:t>
            </w:r>
          </w:p>
        </w:tc>
        <w:tc>
          <w:tcPr>
            <w:tcW w:w="1666" w:type="dxa"/>
            <w:vAlign w:val="center"/>
          </w:tcPr>
          <w:p w:rsidR="000D374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</w:t>
            </w:r>
          </w:p>
        </w:tc>
      </w:tr>
      <w:tr w:rsidR="000D3743" w:rsidRPr="00C107B4" w:rsidTr="00C53AB1">
        <w:tc>
          <w:tcPr>
            <w:tcW w:w="959" w:type="dxa"/>
            <w:vAlign w:val="center"/>
          </w:tcPr>
          <w:p w:rsidR="000D3743" w:rsidRPr="00C107B4" w:rsidRDefault="000D374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0D3743" w:rsidRPr="00C107B4" w:rsidRDefault="000D374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ЛЗ</w:t>
            </w:r>
            <w:proofErr w:type="gramStart"/>
            <w:r w:rsidRPr="00C107B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proofErr w:type="gramEnd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 охарактеризовать художественную роль звукового ряда в произведении?</w:t>
            </w:r>
          </w:p>
        </w:tc>
        <w:tc>
          <w:tcPr>
            <w:tcW w:w="1666" w:type="dxa"/>
            <w:vAlign w:val="center"/>
          </w:tcPr>
          <w:p w:rsidR="000D374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</w:tr>
      <w:tr w:rsidR="000D3743" w:rsidRPr="00C107B4" w:rsidTr="00C53AB1">
        <w:tc>
          <w:tcPr>
            <w:tcW w:w="959" w:type="dxa"/>
            <w:vAlign w:val="center"/>
          </w:tcPr>
          <w:p w:rsidR="000D3743" w:rsidRPr="00C107B4" w:rsidRDefault="000D374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0D3743" w:rsidRPr="00C107B4" w:rsidRDefault="00C41D0E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Романтический реализм раннего Горького. «Старуха </w:t>
            </w:r>
            <w:proofErr w:type="spellStart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Изергиль</w:t>
            </w:r>
            <w:proofErr w:type="spellEnd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» и др.</w:t>
            </w:r>
          </w:p>
        </w:tc>
        <w:tc>
          <w:tcPr>
            <w:tcW w:w="1666" w:type="dxa"/>
            <w:vAlign w:val="center"/>
          </w:tcPr>
          <w:p w:rsidR="000D374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26.09</w:t>
            </w:r>
          </w:p>
        </w:tc>
      </w:tr>
      <w:tr w:rsidR="000D3743" w:rsidRPr="00C107B4" w:rsidTr="00C53AB1">
        <w:tc>
          <w:tcPr>
            <w:tcW w:w="959" w:type="dxa"/>
            <w:vAlign w:val="center"/>
          </w:tcPr>
          <w:p w:rsidR="000D3743" w:rsidRPr="00C107B4" w:rsidRDefault="000D374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0D3743" w:rsidRPr="00C107B4" w:rsidRDefault="00C41D0E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Темы и герои рассказов «босяцкого цикла»</w:t>
            </w:r>
          </w:p>
        </w:tc>
        <w:tc>
          <w:tcPr>
            <w:tcW w:w="1666" w:type="dxa"/>
            <w:vAlign w:val="center"/>
          </w:tcPr>
          <w:p w:rsidR="000D374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</w:tr>
      <w:tr w:rsidR="00C41D0E" w:rsidRPr="00C107B4" w:rsidTr="00C53AB1">
        <w:tc>
          <w:tcPr>
            <w:tcW w:w="959" w:type="dxa"/>
            <w:vAlign w:val="center"/>
          </w:tcPr>
          <w:p w:rsidR="00C41D0E" w:rsidRPr="00C107B4" w:rsidRDefault="00C41D0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41D0E" w:rsidRPr="00C107B4" w:rsidRDefault="00C41D0E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Способы изображения конфликта в романтических рассказах Горького и рассказах «босяцкого цикла». </w:t>
            </w:r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>Защита проекта</w:t>
            </w:r>
          </w:p>
        </w:tc>
        <w:tc>
          <w:tcPr>
            <w:tcW w:w="1666" w:type="dxa"/>
            <w:vAlign w:val="center"/>
          </w:tcPr>
          <w:p w:rsidR="00C41D0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</w:t>
            </w:r>
          </w:p>
        </w:tc>
      </w:tr>
      <w:tr w:rsidR="00C41D0E" w:rsidRPr="00C107B4" w:rsidTr="00C53AB1">
        <w:tc>
          <w:tcPr>
            <w:tcW w:w="959" w:type="dxa"/>
            <w:vAlign w:val="center"/>
          </w:tcPr>
          <w:p w:rsidR="00C41D0E" w:rsidRPr="00C107B4" w:rsidRDefault="00C41D0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41D0E" w:rsidRPr="00C107B4" w:rsidRDefault="00C41D0E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Чеховские традиции в драматургии М. Горького. Социальные типы в драме «На дне»</w:t>
            </w:r>
          </w:p>
        </w:tc>
        <w:tc>
          <w:tcPr>
            <w:tcW w:w="1666" w:type="dxa"/>
            <w:vAlign w:val="center"/>
          </w:tcPr>
          <w:p w:rsidR="00C41D0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</w:t>
            </w:r>
          </w:p>
        </w:tc>
      </w:tr>
      <w:tr w:rsidR="00C41D0E" w:rsidRPr="00C107B4" w:rsidTr="00C53AB1">
        <w:tc>
          <w:tcPr>
            <w:tcW w:w="959" w:type="dxa"/>
            <w:vAlign w:val="center"/>
          </w:tcPr>
          <w:p w:rsidR="00C41D0E" w:rsidRPr="00C107B4" w:rsidRDefault="00C41D0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41D0E" w:rsidRPr="00C107B4" w:rsidRDefault="00C41D0E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Понимание правды и веры как основа мироощущения персонажей.</w:t>
            </w:r>
          </w:p>
        </w:tc>
        <w:tc>
          <w:tcPr>
            <w:tcW w:w="1666" w:type="dxa"/>
            <w:vAlign w:val="center"/>
          </w:tcPr>
          <w:p w:rsidR="00C41D0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</w:tr>
      <w:tr w:rsidR="00C41D0E" w:rsidRPr="00C107B4" w:rsidTr="00C53AB1">
        <w:tc>
          <w:tcPr>
            <w:tcW w:w="959" w:type="dxa"/>
            <w:vAlign w:val="center"/>
          </w:tcPr>
          <w:p w:rsidR="00C41D0E" w:rsidRPr="00C107B4" w:rsidRDefault="00C41D0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41D0E" w:rsidRPr="00C107B4" w:rsidRDefault="00C41D0E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Социальное и философское начала в драме. Конфликт и открытый финал произведения</w:t>
            </w:r>
          </w:p>
        </w:tc>
        <w:tc>
          <w:tcPr>
            <w:tcW w:w="1666" w:type="dxa"/>
            <w:vAlign w:val="center"/>
          </w:tcPr>
          <w:p w:rsidR="00C41D0E" w:rsidRPr="00C107B4" w:rsidRDefault="009803C0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C53AB1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</w:tr>
      <w:tr w:rsidR="00C41D0E" w:rsidRPr="00C107B4" w:rsidTr="00C53AB1">
        <w:tc>
          <w:tcPr>
            <w:tcW w:w="959" w:type="dxa"/>
            <w:vAlign w:val="center"/>
          </w:tcPr>
          <w:p w:rsidR="00C41D0E" w:rsidRPr="00C107B4" w:rsidRDefault="00C41D0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41D0E" w:rsidRPr="00C107B4" w:rsidRDefault="00C41D0E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ЛЗ</w:t>
            </w:r>
            <w:proofErr w:type="gramStart"/>
            <w:r w:rsidRPr="00C107B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proofErr w:type="gramEnd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 охарактеризовать финал эпического и драматического произведения?</w:t>
            </w:r>
          </w:p>
        </w:tc>
        <w:tc>
          <w:tcPr>
            <w:tcW w:w="1666" w:type="dxa"/>
            <w:vAlign w:val="center"/>
          </w:tcPr>
          <w:p w:rsidR="00C41D0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04.10</w:t>
            </w:r>
          </w:p>
        </w:tc>
      </w:tr>
      <w:tr w:rsidR="00C41D0E" w:rsidRPr="00C107B4" w:rsidTr="00C53AB1">
        <w:tc>
          <w:tcPr>
            <w:tcW w:w="959" w:type="dxa"/>
            <w:vAlign w:val="center"/>
          </w:tcPr>
          <w:p w:rsidR="00C41D0E" w:rsidRPr="00C107B4" w:rsidRDefault="00C41D0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41D0E" w:rsidRPr="00C107B4" w:rsidRDefault="00C41D0E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C107B4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en-US"/>
              </w:rPr>
              <w:t>Р</w:t>
            </w:r>
            <w:proofErr w:type="gramEnd"/>
            <w:r w:rsidRPr="00C107B4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en-US"/>
              </w:rPr>
              <w:t>/Р</w:t>
            </w: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Подготовка к сочинению по творчеству М.Горького</w:t>
            </w:r>
          </w:p>
        </w:tc>
        <w:tc>
          <w:tcPr>
            <w:tcW w:w="1666" w:type="dxa"/>
            <w:vAlign w:val="center"/>
          </w:tcPr>
          <w:p w:rsidR="00C41D0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</w:t>
            </w:r>
          </w:p>
        </w:tc>
      </w:tr>
      <w:tr w:rsidR="00C41D0E" w:rsidRPr="00C107B4" w:rsidTr="00C53AB1">
        <w:tc>
          <w:tcPr>
            <w:tcW w:w="959" w:type="dxa"/>
            <w:vAlign w:val="center"/>
          </w:tcPr>
          <w:p w:rsidR="00C41D0E" w:rsidRPr="00C107B4" w:rsidRDefault="00C41D0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41D0E" w:rsidRPr="00C107B4" w:rsidRDefault="00C41D0E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C107B4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en-US"/>
              </w:rPr>
              <w:t>Р</w:t>
            </w:r>
            <w:proofErr w:type="gramEnd"/>
            <w:r w:rsidRPr="00C107B4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en-US"/>
              </w:rPr>
              <w:t>/Р</w:t>
            </w: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Сочинение по творчеству М.Горького</w:t>
            </w:r>
          </w:p>
        </w:tc>
        <w:tc>
          <w:tcPr>
            <w:tcW w:w="1666" w:type="dxa"/>
            <w:vAlign w:val="center"/>
          </w:tcPr>
          <w:p w:rsidR="00C41D0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</w:t>
            </w:r>
          </w:p>
        </w:tc>
      </w:tr>
      <w:tr w:rsidR="00C41D0E" w:rsidRPr="00C107B4" w:rsidTr="00C53AB1">
        <w:tc>
          <w:tcPr>
            <w:tcW w:w="959" w:type="dxa"/>
            <w:vAlign w:val="center"/>
          </w:tcPr>
          <w:p w:rsidR="00C41D0E" w:rsidRPr="00C107B4" w:rsidRDefault="00C41D0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41D0E" w:rsidRPr="00C107B4" w:rsidRDefault="00C41D0E" w:rsidP="00C53AB1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Идейно-художественное своеобразие романов М. Горького «Мать», «Дело Артамоновых», «Жизнь Клима Самгина».</w:t>
            </w: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Защита проекта</w:t>
            </w:r>
          </w:p>
        </w:tc>
        <w:tc>
          <w:tcPr>
            <w:tcW w:w="1666" w:type="dxa"/>
            <w:vAlign w:val="center"/>
          </w:tcPr>
          <w:p w:rsidR="00C41D0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</w:tr>
      <w:tr w:rsidR="00C41D0E" w:rsidRPr="00C107B4" w:rsidTr="00C53AB1">
        <w:tc>
          <w:tcPr>
            <w:tcW w:w="959" w:type="dxa"/>
            <w:vAlign w:val="center"/>
          </w:tcPr>
          <w:p w:rsidR="00C41D0E" w:rsidRPr="00C107B4" w:rsidRDefault="00C41D0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41D0E" w:rsidRPr="00C107B4" w:rsidRDefault="00C41D0E" w:rsidP="00C53AB1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Обзор творчества Л. Н. Андреева: эволюция художественного метода от реализма к неореализму и символизму</w:t>
            </w:r>
          </w:p>
        </w:tc>
        <w:tc>
          <w:tcPr>
            <w:tcW w:w="1666" w:type="dxa"/>
            <w:vAlign w:val="center"/>
          </w:tcPr>
          <w:p w:rsidR="00C41D0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</w:p>
        </w:tc>
      </w:tr>
      <w:tr w:rsidR="00C41D0E" w:rsidRPr="00C107B4" w:rsidTr="00C53AB1">
        <w:tc>
          <w:tcPr>
            <w:tcW w:w="959" w:type="dxa"/>
            <w:vAlign w:val="center"/>
          </w:tcPr>
          <w:p w:rsidR="00C41D0E" w:rsidRPr="00C107B4" w:rsidRDefault="00C41D0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41D0E" w:rsidRPr="00C107B4" w:rsidRDefault="000C3D1F" w:rsidP="00C53AB1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Проблематика, эстетические принципы, основные мотивы творчества И. А. Бунина (проза, поэзия)</w:t>
            </w:r>
          </w:p>
        </w:tc>
        <w:tc>
          <w:tcPr>
            <w:tcW w:w="1666" w:type="dxa"/>
            <w:vAlign w:val="center"/>
          </w:tcPr>
          <w:p w:rsidR="00C41D0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</w:t>
            </w:r>
          </w:p>
        </w:tc>
      </w:tr>
      <w:tr w:rsidR="00C41D0E" w:rsidRPr="00C107B4" w:rsidTr="00C53AB1">
        <w:tc>
          <w:tcPr>
            <w:tcW w:w="959" w:type="dxa"/>
            <w:vAlign w:val="center"/>
          </w:tcPr>
          <w:p w:rsidR="00C41D0E" w:rsidRPr="00C107B4" w:rsidRDefault="00C41D0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41D0E" w:rsidRPr="00C107B4" w:rsidRDefault="000C3D1F" w:rsidP="00C53AB1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Лиризм прозы («Антоновские яблоки»).</w:t>
            </w:r>
          </w:p>
        </w:tc>
        <w:tc>
          <w:tcPr>
            <w:tcW w:w="1666" w:type="dxa"/>
            <w:vAlign w:val="center"/>
          </w:tcPr>
          <w:p w:rsidR="00C41D0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</w:t>
            </w:r>
          </w:p>
        </w:tc>
      </w:tr>
      <w:tr w:rsidR="00C41D0E" w:rsidRPr="00C107B4" w:rsidTr="00C53AB1">
        <w:tc>
          <w:tcPr>
            <w:tcW w:w="959" w:type="dxa"/>
            <w:vAlign w:val="center"/>
          </w:tcPr>
          <w:p w:rsidR="00C41D0E" w:rsidRPr="00C107B4" w:rsidRDefault="00C41D0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41D0E" w:rsidRPr="00C107B4" w:rsidRDefault="000C3D1F" w:rsidP="00C53AB1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Лиризм прозы Бунина («Жизнь Арсеньева»)</w:t>
            </w:r>
          </w:p>
        </w:tc>
        <w:tc>
          <w:tcPr>
            <w:tcW w:w="1666" w:type="dxa"/>
            <w:vAlign w:val="center"/>
          </w:tcPr>
          <w:p w:rsidR="00C41D0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</w:t>
            </w:r>
          </w:p>
        </w:tc>
      </w:tr>
      <w:tr w:rsidR="00C41D0E" w:rsidRPr="00C107B4" w:rsidTr="00C53AB1">
        <w:tc>
          <w:tcPr>
            <w:tcW w:w="959" w:type="dxa"/>
            <w:vAlign w:val="center"/>
          </w:tcPr>
          <w:p w:rsidR="00C41D0E" w:rsidRPr="00C107B4" w:rsidRDefault="00C41D0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41D0E" w:rsidRPr="00C107B4" w:rsidRDefault="000C3D1F" w:rsidP="00C53AB1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Герои и события в рассказе  «Господин из Сан-Франциско».</w:t>
            </w:r>
          </w:p>
        </w:tc>
        <w:tc>
          <w:tcPr>
            <w:tcW w:w="1666" w:type="dxa"/>
            <w:vAlign w:val="center"/>
          </w:tcPr>
          <w:p w:rsidR="00C41D0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</w:tr>
      <w:tr w:rsidR="00C41D0E" w:rsidRPr="00C107B4" w:rsidTr="00C53AB1">
        <w:tc>
          <w:tcPr>
            <w:tcW w:w="959" w:type="dxa"/>
            <w:vAlign w:val="center"/>
          </w:tcPr>
          <w:p w:rsidR="00C41D0E" w:rsidRPr="00C107B4" w:rsidRDefault="00C41D0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41D0E" w:rsidRPr="00C107B4" w:rsidRDefault="000C3D1F" w:rsidP="00C53AB1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Авторская концепция мира и человека. Символика произведения «Господин из Сан-Франциско»</w:t>
            </w:r>
          </w:p>
        </w:tc>
        <w:tc>
          <w:tcPr>
            <w:tcW w:w="1666" w:type="dxa"/>
            <w:vAlign w:val="center"/>
          </w:tcPr>
          <w:p w:rsidR="00C41D0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</w:t>
            </w:r>
          </w:p>
        </w:tc>
      </w:tr>
      <w:tr w:rsidR="00C41D0E" w:rsidRPr="00C107B4" w:rsidTr="00C53AB1">
        <w:tc>
          <w:tcPr>
            <w:tcW w:w="959" w:type="dxa"/>
            <w:vAlign w:val="center"/>
          </w:tcPr>
          <w:p w:rsidR="00C41D0E" w:rsidRPr="00C107B4" w:rsidRDefault="00C41D0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41D0E" w:rsidRPr="00C107B4" w:rsidRDefault="000C3D1F" w:rsidP="00C53AB1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Образ главной героини в рассказе И. А. Бунина «Чистый понедельник»</w:t>
            </w:r>
          </w:p>
        </w:tc>
        <w:tc>
          <w:tcPr>
            <w:tcW w:w="1666" w:type="dxa"/>
            <w:vAlign w:val="center"/>
          </w:tcPr>
          <w:p w:rsidR="00C41D0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18.10</w:t>
            </w:r>
          </w:p>
        </w:tc>
      </w:tr>
      <w:tr w:rsidR="00C41D0E" w:rsidRPr="00C107B4" w:rsidTr="00C53AB1">
        <w:tc>
          <w:tcPr>
            <w:tcW w:w="959" w:type="dxa"/>
            <w:vAlign w:val="center"/>
          </w:tcPr>
          <w:p w:rsidR="00C41D0E" w:rsidRPr="00C107B4" w:rsidRDefault="00C41D0E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41D0E" w:rsidRPr="00C107B4" w:rsidRDefault="000C3D1F" w:rsidP="00C53AB1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en-US"/>
              </w:rPr>
              <w:t>РР</w:t>
            </w: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 Стилистический анализ фрагмента произведения</w:t>
            </w:r>
          </w:p>
        </w:tc>
        <w:tc>
          <w:tcPr>
            <w:tcW w:w="1666" w:type="dxa"/>
            <w:vAlign w:val="center"/>
          </w:tcPr>
          <w:p w:rsidR="00C41D0E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</w:t>
            </w:r>
          </w:p>
        </w:tc>
      </w:tr>
      <w:tr w:rsidR="000C3D1F" w:rsidRPr="00C107B4" w:rsidTr="00C53AB1">
        <w:tc>
          <w:tcPr>
            <w:tcW w:w="959" w:type="dxa"/>
            <w:vAlign w:val="center"/>
          </w:tcPr>
          <w:p w:rsidR="000C3D1F" w:rsidRPr="00C107B4" w:rsidRDefault="000C3D1F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0C3D1F" w:rsidRPr="00C107B4" w:rsidRDefault="000C3D1F" w:rsidP="00C53AB1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Любовь и смерть в художественном мире Бунина</w:t>
            </w:r>
          </w:p>
        </w:tc>
        <w:tc>
          <w:tcPr>
            <w:tcW w:w="1666" w:type="dxa"/>
            <w:vAlign w:val="center"/>
          </w:tcPr>
          <w:p w:rsidR="000C3D1F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</w:t>
            </w:r>
          </w:p>
        </w:tc>
      </w:tr>
      <w:tr w:rsidR="000C3D1F" w:rsidRPr="00C107B4" w:rsidTr="00C53AB1">
        <w:tc>
          <w:tcPr>
            <w:tcW w:w="959" w:type="dxa"/>
            <w:vAlign w:val="center"/>
          </w:tcPr>
          <w:p w:rsidR="000C3D1F" w:rsidRPr="00C107B4" w:rsidRDefault="000C3D1F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0C3D1F" w:rsidRPr="00C107B4" w:rsidRDefault="000C3D1F" w:rsidP="00C53AB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b/>
                <w:iCs/>
                <w:sz w:val="24"/>
                <w:szCs w:val="24"/>
                <w:lang w:eastAsia="en-US"/>
              </w:rPr>
              <w:t>ЛЗ</w:t>
            </w:r>
            <w:proofErr w:type="gramStart"/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 xml:space="preserve"> К</w:t>
            </w:r>
            <w:proofErr w:type="gramEnd"/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>ак проанализировать и истолковать символику произведения?</w:t>
            </w:r>
          </w:p>
        </w:tc>
        <w:tc>
          <w:tcPr>
            <w:tcW w:w="1666" w:type="dxa"/>
            <w:vAlign w:val="center"/>
          </w:tcPr>
          <w:p w:rsidR="000C3D1F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</w:tr>
      <w:tr w:rsidR="000C3D1F" w:rsidRPr="00C107B4" w:rsidTr="00C53AB1">
        <w:tc>
          <w:tcPr>
            <w:tcW w:w="959" w:type="dxa"/>
            <w:vAlign w:val="center"/>
          </w:tcPr>
          <w:p w:rsidR="000C3D1F" w:rsidRPr="00C107B4" w:rsidRDefault="000C3D1F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0C3D1F" w:rsidRPr="00C107B4" w:rsidRDefault="003B61C0" w:rsidP="00C53AB1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Неореализм</w:t>
            </w:r>
            <w:r w:rsidR="00945910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 </w:t>
            </w:r>
            <w:bookmarkStart w:id="0" w:name="_GoBack"/>
            <w:bookmarkEnd w:id="0"/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А. И. Куприна в контексте традиций русской литературы</w:t>
            </w:r>
          </w:p>
        </w:tc>
        <w:tc>
          <w:tcPr>
            <w:tcW w:w="1666" w:type="dxa"/>
            <w:vAlign w:val="center"/>
          </w:tcPr>
          <w:p w:rsidR="000C3D1F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24.10</w:t>
            </w:r>
          </w:p>
        </w:tc>
      </w:tr>
      <w:tr w:rsidR="000C3D1F" w:rsidRPr="00C107B4" w:rsidTr="00C53AB1">
        <w:tc>
          <w:tcPr>
            <w:tcW w:w="959" w:type="dxa"/>
            <w:vAlign w:val="center"/>
          </w:tcPr>
          <w:p w:rsidR="000C3D1F" w:rsidRPr="00C107B4" w:rsidRDefault="000C3D1F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0C3D1F" w:rsidRPr="00C107B4" w:rsidRDefault="003B61C0" w:rsidP="00C53AB1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Лиризм писателя («Олеся»).</w:t>
            </w:r>
          </w:p>
        </w:tc>
        <w:tc>
          <w:tcPr>
            <w:tcW w:w="1666" w:type="dxa"/>
            <w:vAlign w:val="center"/>
          </w:tcPr>
          <w:p w:rsidR="000C3D1F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25.10</w:t>
            </w:r>
          </w:p>
        </w:tc>
      </w:tr>
      <w:tr w:rsidR="000C3D1F" w:rsidRPr="00C107B4" w:rsidTr="00C53AB1">
        <w:tc>
          <w:tcPr>
            <w:tcW w:w="959" w:type="dxa"/>
            <w:vAlign w:val="center"/>
          </w:tcPr>
          <w:p w:rsidR="000C3D1F" w:rsidRPr="00C107B4" w:rsidRDefault="000C3D1F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0C3D1F" w:rsidRPr="00C107B4" w:rsidRDefault="003B61C0" w:rsidP="00C53AB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>Жизнеутверждающая сила любви в повести «Гранатовый браслет».</w:t>
            </w:r>
          </w:p>
        </w:tc>
        <w:tc>
          <w:tcPr>
            <w:tcW w:w="1666" w:type="dxa"/>
            <w:vAlign w:val="center"/>
          </w:tcPr>
          <w:p w:rsidR="000C3D1F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</w:t>
            </w:r>
          </w:p>
        </w:tc>
      </w:tr>
      <w:tr w:rsidR="003B61C0" w:rsidRPr="00C107B4" w:rsidTr="00C53AB1">
        <w:tc>
          <w:tcPr>
            <w:tcW w:w="959" w:type="dxa"/>
            <w:vAlign w:val="center"/>
          </w:tcPr>
          <w:p w:rsidR="003B61C0" w:rsidRPr="00C107B4" w:rsidRDefault="003B61C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3B61C0" w:rsidRPr="00C107B4" w:rsidRDefault="008218F7" w:rsidP="00C53AB1">
            <w:pPr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Сюжет и композиция повести </w:t>
            </w:r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>«Гранатовый браслет»</w:t>
            </w: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. Художественная роль музыки.</w:t>
            </w:r>
          </w:p>
        </w:tc>
        <w:tc>
          <w:tcPr>
            <w:tcW w:w="1666" w:type="dxa"/>
            <w:vAlign w:val="center"/>
          </w:tcPr>
          <w:p w:rsidR="003B61C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</w:tr>
      <w:tr w:rsidR="003B61C0" w:rsidRPr="00C107B4" w:rsidTr="00C53AB1">
        <w:tc>
          <w:tcPr>
            <w:tcW w:w="959" w:type="dxa"/>
            <w:vAlign w:val="center"/>
          </w:tcPr>
          <w:p w:rsidR="003B61C0" w:rsidRPr="00C107B4" w:rsidRDefault="003B61C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3B61C0" w:rsidRPr="00C107B4" w:rsidRDefault="008218F7" w:rsidP="00C53AB1">
            <w:pPr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</w:pPr>
            <w:proofErr w:type="gramStart"/>
            <w:r w:rsidRPr="00C107B4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en-US"/>
              </w:rPr>
              <w:t>Р</w:t>
            </w:r>
            <w:proofErr w:type="gramEnd"/>
            <w:r w:rsidRPr="00C107B4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en-US"/>
              </w:rPr>
              <w:t>/Р</w:t>
            </w: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Сочинение по творчеству И.Бунина и А.Куприна</w:t>
            </w:r>
          </w:p>
        </w:tc>
        <w:tc>
          <w:tcPr>
            <w:tcW w:w="1666" w:type="dxa"/>
            <w:vAlign w:val="center"/>
          </w:tcPr>
          <w:p w:rsidR="003B61C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</w:t>
            </w:r>
          </w:p>
        </w:tc>
      </w:tr>
      <w:tr w:rsidR="003B61C0" w:rsidRPr="00C107B4" w:rsidTr="00C53AB1">
        <w:tc>
          <w:tcPr>
            <w:tcW w:w="959" w:type="dxa"/>
            <w:vAlign w:val="center"/>
          </w:tcPr>
          <w:p w:rsidR="003B61C0" w:rsidRPr="00C107B4" w:rsidRDefault="003B61C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3B61C0" w:rsidRPr="00C107B4" w:rsidRDefault="008218F7" w:rsidP="00C53AB1">
            <w:pPr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>Литературный процесс 1920-х годов XX века (обзор)</w:t>
            </w:r>
          </w:p>
        </w:tc>
        <w:tc>
          <w:tcPr>
            <w:tcW w:w="1666" w:type="dxa"/>
            <w:vAlign w:val="center"/>
          </w:tcPr>
          <w:p w:rsidR="003B61C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08.11</w:t>
            </w:r>
          </w:p>
        </w:tc>
      </w:tr>
      <w:tr w:rsidR="003B61C0" w:rsidRPr="00C107B4" w:rsidTr="00C53AB1">
        <w:tc>
          <w:tcPr>
            <w:tcW w:w="959" w:type="dxa"/>
            <w:vAlign w:val="center"/>
          </w:tcPr>
          <w:p w:rsidR="003B61C0" w:rsidRPr="00C107B4" w:rsidRDefault="003B61C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3B61C0" w:rsidRPr="00C107B4" w:rsidRDefault="008218F7" w:rsidP="00C53AB1">
            <w:pPr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Братоубийственная война как трагедия. «Донские рассказы» М.А.Шолохова</w:t>
            </w:r>
          </w:p>
        </w:tc>
        <w:tc>
          <w:tcPr>
            <w:tcW w:w="1666" w:type="dxa"/>
            <w:vAlign w:val="center"/>
          </w:tcPr>
          <w:p w:rsidR="003B61C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</w:tr>
      <w:tr w:rsidR="003B61C0" w:rsidRPr="00C107B4" w:rsidTr="00C53AB1">
        <w:tc>
          <w:tcPr>
            <w:tcW w:w="959" w:type="dxa"/>
            <w:vAlign w:val="center"/>
          </w:tcPr>
          <w:p w:rsidR="003B61C0" w:rsidRPr="00C107B4" w:rsidRDefault="003B61C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3B61C0" w:rsidRPr="00C107B4" w:rsidRDefault="008218F7" w:rsidP="00C53AB1">
            <w:pPr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>Героическая концепция личности в романе А. А. Фадеева «Разгром».</w:t>
            </w:r>
          </w:p>
        </w:tc>
        <w:tc>
          <w:tcPr>
            <w:tcW w:w="1666" w:type="dxa"/>
            <w:vAlign w:val="center"/>
          </w:tcPr>
          <w:p w:rsidR="003B61C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</w:tr>
      <w:tr w:rsidR="003B61C0" w:rsidRPr="00C107B4" w:rsidTr="00C53AB1">
        <w:tc>
          <w:tcPr>
            <w:tcW w:w="959" w:type="dxa"/>
            <w:vAlign w:val="center"/>
          </w:tcPr>
          <w:p w:rsidR="003B61C0" w:rsidRPr="00C107B4" w:rsidRDefault="003B61C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3B61C0" w:rsidRPr="00C107B4" w:rsidRDefault="008218F7" w:rsidP="00C53AB1">
            <w:pPr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b/>
                <w:sz w:val="24"/>
                <w:szCs w:val="24"/>
                <w:lang w:eastAsia="en-US"/>
              </w:rPr>
              <w:t>РР</w:t>
            </w: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 xml:space="preserve"> Анализ эпизода</w:t>
            </w:r>
          </w:p>
        </w:tc>
        <w:tc>
          <w:tcPr>
            <w:tcW w:w="1666" w:type="dxa"/>
            <w:vAlign w:val="center"/>
          </w:tcPr>
          <w:p w:rsidR="003B61C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</w:tr>
      <w:tr w:rsidR="008218F7" w:rsidRPr="00C107B4" w:rsidTr="00C53AB1">
        <w:tc>
          <w:tcPr>
            <w:tcW w:w="959" w:type="dxa"/>
            <w:vAlign w:val="center"/>
          </w:tcPr>
          <w:p w:rsidR="008218F7" w:rsidRPr="00C107B4" w:rsidRDefault="008218F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218F7" w:rsidRPr="00C107B4" w:rsidRDefault="008218F7" w:rsidP="00C53AB1">
            <w:pPr>
              <w:rPr>
                <w:rFonts w:ascii="Times New Roman" w:eastAsia="SchoolBookSanPin" w:hAnsi="Times New Roman" w:cs="Times New Roman"/>
                <w:b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Мир человека и мир природы в лирике С.А. Есенина.</w:t>
            </w:r>
          </w:p>
        </w:tc>
        <w:tc>
          <w:tcPr>
            <w:tcW w:w="1666" w:type="dxa"/>
            <w:vAlign w:val="center"/>
          </w:tcPr>
          <w:p w:rsidR="008218F7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14.11</w:t>
            </w:r>
          </w:p>
        </w:tc>
      </w:tr>
      <w:tr w:rsidR="008218F7" w:rsidRPr="00C107B4" w:rsidTr="00C53AB1">
        <w:tc>
          <w:tcPr>
            <w:tcW w:w="959" w:type="dxa"/>
            <w:vAlign w:val="center"/>
          </w:tcPr>
          <w:p w:rsidR="008218F7" w:rsidRPr="00C107B4" w:rsidRDefault="008218F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218F7" w:rsidRPr="00C107B4" w:rsidRDefault="008218F7" w:rsidP="00C53AB1">
            <w:pPr>
              <w:rPr>
                <w:rFonts w:ascii="Times New Roman" w:eastAsia="SchoolBookSanPin" w:hAnsi="Times New Roman" w:cs="Times New Roman"/>
                <w:b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b/>
                <w:sz w:val="24"/>
                <w:szCs w:val="24"/>
                <w:lang w:eastAsia="en-US"/>
              </w:rPr>
              <w:t>ЛЗ</w:t>
            </w:r>
            <w:proofErr w:type="gramStart"/>
            <w:r w:rsidRPr="00C107B4">
              <w:rPr>
                <w:rFonts w:ascii="Times New Roman" w:eastAsia="SchoolBookSanPin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К</w:t>
            </w:r>
            <w:proofErr w:type="gramEnd"/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ак работать с авторской статьей писателя/поэта?</w:t>
            </w:r>
          </w:p>
        </w:tc>
        <w:tc>
          <w:tcPr>
            <w:tcW w:w="1666" w:type="dxa"/>
            <w:vAlign w:val="center"/>
          </w:tcPr>
          <w:p w:rsidR="008218F7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</w:tr>
      <w:tr w:rsidR="008218F7" w:rsidRPr="00C107B4" w:rsidTr="00C53AB1">
        <w:tc>
          <w:tcPr>
            <w:tcW w:w="959" w:type="dxa"/>
            <w:vAlign w:val="center"/>
          </w:tcPr>
          <w:p w:rsidR="008218F7" w:rsidRPr="00C107B4" w:rsidRDefault="008218F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218F7" w:rsidRPr="00C107B4" w:rsidRDefault="008218F7" w:rsidP="00C53AB1">
            <w:pPr>
              <w:rPr>
                <w:rFonts w:ascii="Times New Roman" w:eastAsia="SchoolBookSanPin" w:hAnsi="Times New Roman" w:cs="Times New Roman"/>
                <w:b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 Родины в лирике С.Есенина.</w:t>
            </w:r>
          </w:p>
        </w:tc>
        <w:tc>
          <w:tcPr>
            <w:tcW w:w="1666" w:type="dxa"/>
            <w:vAlign w:val="center"/>
          </w:tcPr>
          <w:p w:rsidR="008218F7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</w:t>
            </w:r>
          </w:p>
        </w:tc>
      </w:tr>
      <w:tr w:rsidR="008218F7" w:rsidRPr="00C107B4" w:rsidTr="00C53AB1">
        <w:tc>
          <w:tcPr>
            <w:tcW w:w="959" w:type="dxa"/>
            <w:vAlign w:val="center"/>
          </w:tcPr>
          <w:p w:rsidR="008218F7" w:rsidRPr="00C107B4" w:rsidRDefault="008218F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218F7" w:rsidRPr="00C107B4" w:rsidRDefault="008218F7" w:rsidP="00C53AB1">
            <w:pPr>
              <w:rPr>
                <w:rFonts w:ascii="Times New Roman" w:eastAsia="SchoolBookSanPin" w:hAnsi="Times New Roman" w:cs="Times New Roman"/>
                <w:b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Народно-песенная основа лирики С.Есенина</w:t>
            </w:r>
          </w:p>
        </w:tc>
        <w:tc>
          <w:tcPr>
            <w:tcW w:w="1666" w:type="dxa"/>
            <w:vAlign w:val="center"/>
          </w:tcPr>
          <w:p w:rsidR="008218F7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</w:t>
            </w:r>
          </w:p>
        </w:tc>
      </w:tr>
      <w:tr w:rsidR="008218F7" w:rsidRPr="00C107B4" w:rsidTr="00C53AB1">
        <w:tc>
          <w:tcPr>
            <w:tcW w:w="959" w:type="dxa"/>
            <w:vAlign w:val="center"/>
          </w:tcPr>
          <w:p w:rsidR="008218F7" w:rsidRPr="00C107B4" w:rsidRDefault="008218F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218F7" w:rsidRPr="00C107B4" w:rsidRDefault="008218F7" w:rsidP="00C53AB1">
            <w:pPr>
              <w:rPr>
                <w:rFonts w:ascii="Times New Roman" w:eastAsia="SchoolBookSanPin" w:hAnsi="Times New Roman" w:cs="Times New Roman"/>
                <w:b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 xml:space="preserve">Личная судьба и судьба народная как предмет изображения в поэме «Анна </w:t>
            </w:r>
            <w:proofErr w:type="spellStart"/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>Снегина</w:t>
            </w:r>
            <w:proofErr w:type="spellEnd"/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>».</w:t>
            </w:r>
          </w:p>
        </w:tc>
        <w:tc>
          <w:tcPr>
            <w:tcW w:w="1666" w:type="dxa"/>
            <w:vAlign w:val="center"/>
          </w:tcPr>
          <w:p w:rsidR="008218F7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</w:tr>
      <w:tr w:rsidR="008218F7" w:rsidRPr="00C107B4" w:rsidTr="00C53AB1">
        <w:tc>
          <w:tcPr>
            <w:tcW w:w="959" w:type="dxa"/>
            <w:vAlign w:val="center"/>
          </w:tcPr>
          <w:p w:rsidR="008218F7" w:rsidRPr="00C107B4" w:rsidRDefault="008218F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218F7" w:rsidRPr="00C107B4" w:rsidRDefault="008218F7" w:rsidP="00C53AB1">
            <w:pPr>
              <w:rPr>
                <w:rFonts w:ascii="Times New Roman" w:eastAsia="SchoolBookSanPin" w:hAnsi="Times New Roman" w:cs="Times New Roman"/>
                <w:b/>
                <w:sz w:val="24"/>
                <w:szCs w:val="24"/>
                <w:lang w:eastAsia="en-US"/>
              </w:rPr>
            </w:pPr>
            <w:proofErr w:type="gramStart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Лирическое</w:t>
            </w:r>
            <w:proofErr w:type="gramEnd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драматическое и эпическое в поэме «Чёрный человек».</w:t>
            </w:r>
          </w:p>
        </w:tc>
        <w:tc>
          <w:tcPr>
            <w:tcW w:w="1666" w:type="dxa"/>
            <w:vAlign w:val="center"/>
          </w:tcPr>
          <w:p w:rsidR="008218F7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</w:tr>
      <w:tr w:rsidR="008218F7" w:rsidRPr="00C107B4" w:rsidTr="00C53AB1">
        <w:tc>
          <w:tcPr>
            <w:tcW w:w="959" w:type="dxa"/>
            <w:vAlign w:val="center"/>
          </w:tcPr>
          <w:p w:rsidR="008218F7" w:rsidRPr="00C107B4" w:rsidRDefault="008218F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218F7" w:rsidRPr="00C107B4" w:rsidRDefault="008218F7" w:rsidP="00C53AB1">
            <w:pPr>
              <w:rPr>
                <w:rFonts w:ascii="Times New Roman" w:eastAsia="SchoolBookSanPin" w:hAnsi="Times New Roman" w:cs="Times New Roman"/>
                <w:b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b/>
                <w:iCs/>
                <w:sz w:val="24"/>
                <w:szCs w:val="24"/>
                <w:lang w:eastAsia="en-US"/>
              </w:rPr>
              <w:t>ЛЗ</w:t>
            </w:r>
            <w:proofErr w:type="gramStart"/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 xml:space="preserve"> К</w:t>
            </w:r>
            <w:proofErr w:type="gramEnd"/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>ак охарактеризовать сквозной поэтический образ?</w:t>
            </w:r>
          </w:p>
        </w:tc>
        <w:tc>
          <w:tcPr>
            <w:tcW w:w="1666" w:type="dxa"/>
            <w:vAlign w:val="center"/>
          </w:tcPr>
          <w:p w:rsidR="008218F7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22.11</w:t>
            </w:r>
          </w:p>
        </w:tc>
      </w:tr>
      <w:tr w:rsidR="008218F7" w:rsidRPr="00C107B4" w:rsidTr="00C53AB1">
        <w:tc>
          <w:tcPr>
            <w:tcW w:w="959" w:type="dxa"/>
            <w:vAlign w:val="center"/>
          </w:tcPr>
          <w:p w:rsidR="008218F7" w:rsidRPr="00C107B4" w:rsidRDefault="008218F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218F7" w:rsidRPr="00C107B4" w:rsidRDefault="006E065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Личность Маяковского по автобиографии «Я сам». Поэтическое новаторство Маяковского</w:t>
            </w:r>
          </w:p>
        </w:tc>
        <w:tc>
          <w:tcPr>
            <w:tcW w:w="1666" w:type="dxa"/>
            <w:vAlign w:val="center"/>
          </w:tcPr>
          <w:p w:rsidR="008218F7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</w:t>
            </w:r>
          </w:p>
        </w:tc>
      </w:tr>
      <w:tr w:rsidR="008218F7" w:rsidRPr="00C107B4" w:rsidTr="00C53AB1">
        <w:tc>
          <w:tcPr>
            <w:tcW w:w="959" w:type="dxa"/>
            <w:vAlign w:val="center"/>
          </w:tcPr>
          <w:p w:rsidR="008218F7" w:rsidRPr="00C107B4" w:rsidRDefault="008218F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218F7" w:rsidRPr="00C107B4" w:rsidRDefault="006E065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Мир большого города в лирике Маяковского</w:t>
            </w:r>
          </w:p>
        </w:tc>
        <w:tc>
          <w:tcPr>
            <w:tcW w:w="1666" w:type="dxa"/>
            <w:vAlign w:val="center"/>
          </w:tcPr>
          <w:p w:rsidR="008218F7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</w:tr>
      <w:tr w:rsidR="008218F7" w:rsidRPr="00C107B4" w:rsidTr="00C53AB1">
        <w:tc>
          <w:tcPr>
            <w:tcW w:w="959" w:type="dxa"/>
            <w:vAlign w:val="center"/>
          </w:tcPr>
          <w:p w:rsidR="008218F7" w:rsidRPr="00C107B4" w:rsidRDefault="008218F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218F7" w:rsidRPr="00C107B4" w:rsidRDefault="006E0653" w:rsidP="00C53AB1">
            <w:pPr>
              <w:rPr>
                <w:rFonts w:ascii="Times New Roman" w:eastAsia="SchoolBookSanPin" w:hAnsi="Times New Roman" w:cs="Times New Roman"/>
                <w:b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b/>
                <w:i/>
                <w:sz w:val="24"/>
                <w:szCs w:val="24"/>
                <w:lang w:eastAsia="en-US"/>
              </w:rPr>
              <w:t>ЛЗ</w:t>
            </w:r>
            <w:proofErr w:type="gramStart"/>
            <w:r w:rsidRPr="00C107B4">
              <w:rPr>
                <w:rFonts w:ascii="Times New Roman" w:eastAsia="SchoolBookSanPin" w:hAnsi="Times New Roman" w:cs="Times New Roman"/>
                <w:i/>
                <w:sz w:val="24"/>
                <w:szCs w:val="24"/>
                <w:lang w:eastAsia="en-US"/>
              </w:rPr>
              <w:t xml:space="preserve"> К</w:t>
            </w:r>
            <w:proofErr w:type="gramEnd"/>
            <w:r w:rsidRPr="00C107B4">
              <w:rPr>
                <w:rFonts w:ascii="Times New Roman" w:eastAsia="SchoolBookSanPin" w:hAnsi="Times New Roman" w:cs="Times New Roman"/>
                <w:i/>
                <w:sz w:val="24"/>
                <w:szCs w:val="24"/>
                <w:lang w:eastAsia="en-US"/>
              </w:rPr>
              <w:t>ак читать стихи В.Маяковского?</w:t>
            </w:r>
          </w:p>
        </w:tc>
        <w:tc>
          <w:tcPr>
            <w:tcW w:w="1666" w:type="dxa"/>
            <w:vAlign w:val="center"/>
          </w:tcPr>
          <w:p w:rsidR="008218F7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</w:tr>
      <w:tr w:rsidR="008218F7" w:rsidRPr="00C107B4" w:rsidTr="00C53AB1">
        <w:tc>
          <w:tcPr>
            <w:tcW w:w="959" w:type="dxa"/>
            <w:vAlign w:val="center"/>
          </w:tcPr>
          <w:p w:rsidR="008218F7" w:rsidRPr="00C107B4" w:rsidRDefault="008218F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218F7" w:rsidRPr="00C107B4" w:rsidRDefault="006E065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Бунтарство и одиночество лирического героя Маяковского</w:t>
            </w:r>
          </w:p>
        </w:tc>
        <w:tc>
          <w:tcPr>
            <w:tcW w:w="1666" w:type="dxa"/>
            <w:vAlign w:val="center"/>
          </w:tcPr>
          <w:p w:rsidR="008218F7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</w:tr>
      <w:tr w:rsidR="008218F7" w:rsidRPr="00C107B4" w:rsidTr="00C53AB1">
        <w:tc>
          <w:tcPr>
            <w:tcW w:w="959" w:type="dxa"/>
            <w:vAlign w:val="center"/>
          </w:tcPr>
          <w:p w:rsidR="008218F7" w:rsidRPr="00C107B4" w:rsidRDefault="008218F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218F7" w:rsidRPr="00C107B4" w:rsidRDefault="006E065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Тема любви в лирике поэта</w:t>
            </w:r>
          </w:p>
        </w:tc>
        <w:tc>
          <w:tcPr>
            <w:tcW w:w="1666" w:type="dxa"/>
            <w:vAlign w:val="center"/>
          </w:tcPr>
          <w:p w:rsidR="008218F7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29.11</w:t>
            </w:r>
          </w:p>
        </w:tc>
      </w:tr>
      <w:tr w:rsidR="006E0653" w:rsidRPr="00C107B4" w:rsidTr="00C53AB1">
        <w:tc>
          <w:tcPr>
            <w:tcW w:w="959" w:type="dxa"/>
            <w:vAlign w:val="center"/>
          </w:tcPr>
          <w:p w:rsidR="006E0653" w:rsidRPr="00C107B4" w:rsidRDefault="006E065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E0653" w:rsidRPr="00C107B4" w:rsidRDefault="006E065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Сатира Маяковского</w:t>
            </w:r>
          </w:p>
        </w:tc>
        <w:tc>
          <w:tcPr>
            <w:tcW w:w="1666" w:type="dxa"/>
            <w:vAlign w:val="center"/>
          </w:tcPr>
          <w:p w:rsidR="006E065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</w:tr>
      <w:tr w:rsidR="006E0653" w:rsidRPr="00C107B4" w:rsidTr="00C53AB1">
        <w:tc>
          <w:tcPr>
            <w:tcW w:w="959" w:type="dxa"/>
            <w:vAlign w:val="center"/>
          </w:tcPr>
          <w:p w:rsidR="006E0653" w:rsidRPr="00C107B4" w:rsidRDefault="006E065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E0653" w:rsidRPr="00C107B4" w:rsidRDefault="006E065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Социальное и лирическое в поэме «Облако в штанах».</w:t>
            </w:r>
          </w:p>
        </w:tc>
        <w:tc>
          <w:tcPr>
            <w:tcW w:w="1666" w:type="dxa"/>
            <w:vAlign w:val="center"/>
          </w:tcPr>
          <w:p w:rsidR="006E065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</w:tr>
      <w:tr w:rsidR="006E0653" w:rsidRPr="00C107B4" w:rsidTr="00C53AB1">
        <w:tc>
          <w:tcPr>
            <w:tcW w:w="959" w:type="dxa"/>
            <w:vAlign w:val="center"/>
          </w:tcPr>
          <w:p w:rsidR="006E0653" w:rsidRPr="00C107B4" w:rsidRDefault="006E065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E0653" w:rsidRPr="00C107B4" w:rsidRDefault="006E065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В.Маяковский о назначении поэта и поэзии.</w:t>
            </w:r>
          </w:p>
        </w:tc>
        <w:tc>
          <w:tcPr>
            <w:tcW w:w="1666" w:type="dxa"/>
            <w:vAlign w:val="center"/>
          </w:tcPr>
          <w:p w:rsidR="006E065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</w:tr>
      <w:tr w:rsidR="006E0653" w:rsidRPr="00C107B4" w:rsidTr="00C53AB1">
        <w:tc>
          <w:tcPr>
            <w:tcW w:w="959" w:type="dxa"/>
            <w:vAlign w:val="center"/>
          </w:tcPr>
          <w:p w:rsidR="006E0653" w:rsidRPr="00C107B4" w:rsidRDefault="006E065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E0653" w:rsidRPr="00C107B4" w:rsidRDefault="006E065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Драматургия В.Маяковского. Комедии «Клоп», «Баня». Защита проектов.</w:t>
            </w:r>
          </w:p>
        </w:tc>
        <w:tc>
          <w:tcPr>
            <w:tcW w:w="1666" w:type="dxa"/>
            <w:vAlign w:val="center"/>
          </w:tcPr>
          <w:p w:rsidR="006E065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</w:t>
            </w:r>
          </w:p>
        </w:tc>
      </w:tr>
      <w:tr w:rsidR="006E0653" w:rsidRPr="00C107B4" w:rsidTr="00C53AB1">
        <w:tc>
          <w:tcPr>
            <w:tcW w:w="959" w:type="dxa"/>
            <w:vAlign w:val="center"/>
          </w:tcPr>
          <w:p w:rsidR="006E0653" w:rsidRPr="00C107B4" w:rsidRDefault="006E065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E0653" w:rsidRPr="00C107B4" w:rsidRDefault="006E065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Защита групповых тематических проектов: сквозной образ/тема лирики поэта</w:t>
            </w:r>
          </w:p>
        </w:tc>
        <w:tc>
          <w:tcPr>
            <w:tcW w:w="1666" w:type="dxa"/>
            <w:vAlign w:val="center"/>
          </w:tcPr>
          <w:p w:rsidR="006E065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06.12</w:t>
            </w:r>
          </w:p>
        </w:tc>
      </w:tr>
      <w:tr w:rsidR="006E0653" w:rsidRPr="00C107B4" w:rsidTr="00C53AB1">
        <w:tc>
          <w:tcPr>
            <w:tcW w:w="959" w:type="dxa"/>
            <w:vAlign w:val="center"/>
          </w:tcPr>
          <w:p w:rsidR="006E0653" w:rsidRPr="00C107B4" w:rsidRDefault="006E065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E0653" w:rsidRPr="00C107B4" w:rsidRDefault="00174A30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 xml:space="preserve">Лирическая героиня </w:t>
            </w:r>
            <w:r w:rsidR="006E0653"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Ахматовой. Обыден</w:t>
            </w: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ность детали и глуби</w:t>
            </w:r>
            <w:r w:rsidR="006E0653"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на чувств</w:t>
            </w:r>
          </w:p>
        </w:tc>
        <w:tc>
          <w:tcPr>
            <w:tcW w:w="1666" w:type="dxa"/>
            <w:vAlign w:val="center"/>
          </w:tcPr>
          <w:p w:rsidR="006E065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</w:t>
            </w:r>
          </w:p>
        </w:tc>
      </w:tr>
      <w:tr w:rsidR="006E0653" w:rsidRPr="00C107B4" w:rsidTr="00C53AB1">
        <w:tc>
          <w:tcPr>
            <w:tcW w:w="959" w:type="dxa"/>
            <w:vAlign w:val="center"/>
          </w:tcPr>
          <w:p w:rsidR="006E0653" w:rsidRPr="00C107B4" w:rsidRDefault="006E065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E0653" w:rsidRPr="00C107B4" w:rsidRDefault="00174A30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Гражданский пафос поэзии А.А. Ахматовой</w:t>
            </w:r>
          </w:p>
        </w:tc>
        <w:tc>
          <w:tcPr>
            <w:tcW w:w="1666" w:type="dxa"/>
            <w:vAlign w:val="center"/>
          </w:tcPr>
          <w:p w:rsidR="006E065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</w:t>
            </w:r>
          </w:p>
        </w:tc>
      </w:tr>
      <w:tr w:rsidR="006E0653" w:rsidRPr="00C107B4" w:rsidTr="00C53AB1">
        <w:tc>
          <w:tcPr>
            <w:tcW w:w="959" w:type="dxa"/>
            <w:vAlign w:val="center"/>
          </w:tcPr>
          <w:p w:rsidR="006E0653" w:rsidRPr="00C107B4" w:rsidRDefault="006E065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E0653" w:rsidRPr="00C107B4" w:rsidRDefault="00174A30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Христианские мотивы в творчестве Ахматовой</w:t>
            </w:r>
          </w:p>
        </w:tc>
        <w:tc>
          <w:tcPr>
            <w:tcW w:w="1666" w:type="dxa"/>
            <w:vAlign w:val="center"/>
          </w:tcPr>
          <w:p w:rsidR="006E065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</w:tr>
      <w:tr w:rsidR="00174A30" w:rsidRPr="00C107B4" w:rsidTr="00C53AB1">
        <w:tc>
          <w:tcPr>
            <w:tcW w:w="959" w:type="dxa"/>
            <w:vAlign w:val="center"/>
          </w:tcPr>
          <w:p w:rsidR="00174A30" w:rsidRPr="00C107B4" w:rsidRDefault="00174A3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74A30" w:rsidRPr="00C107B4" w:rsidRDefault="00174A30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Исторические или литературные герои, друзья-современники в произведениях Ахматовой</w:t>
            </w:r>
          </w:p>
        </w:tc>
        <w:tc>
          <w:tcPr>
            <w:tcW w:w="1666" w:type="dxa"/>
            <w:vAlign w:val="center"/>
          </w:tcPr>
          <w:p w:rsidR="00174A3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</w:tr>
      <w:tr w:rsidR="00174A30" w:rsidRPr="00C107B4" w:rsidTr="00C53AB1">
        <w:tc>
          <w:tcPr>
            <w:tcW w:w="959" w:type="dxa"/>
            <w:vAlign w:val="center"/>
          </w:tcPr>
          <w:p w:rsidR="00174A30" w:rsidRPr="00C107B4" w:rsidRDefault="00174A3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74A30" w:rsidRPr="00C107B4" w:rsidRDefault="00174A30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>Сюжет и композиция поэмы «Реквием».</w:t>
            </w:r>
          </w:p>
        </w:tc>
        <w:tc>
          <w:tcPr>
            <w:tcW w:w="1666" w:type="dxa"/>
            <w:vAlign w:val="center"/>
          </w:tcPr>
          <w:p w:rsidR="00174A3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13.12</w:t>
            </w:r>
          </w:p>
        </w:tc>
      </w:tr>
      <w:tr w:rsidR="00174A30" w:rsidRPr="00C107B4" w:rsidTr="00C53AB1">
        <w:tc>
          <w:tcPr>
            <w:tcW w:w="959" w:type="dxa"/>
            <w:vAlign w:val="center"/>
          </w:tcPr>
          <w:p w:rsidR="00174A30" w:rsidRPr="00C107B4" w:rsidRDefault="00174A3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74A30" w:rsidRPr="00C107B4" w:rsidRDefault="00174A30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 xml:space="preserve">Судьба человеческая — судьба народная (поэма «Реквием»). </w:t>
            </w:r>
            <w:proofErr w:type="gramStart"/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Лирическое</w:t>
            </w:r>
            <w:proofErr w:type="gramEnd"/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 xml:space="preserve"> и эпическое в произведении</w:t>
            </w:r>
          </w:p>
        </w:tc>
        <w:tc>
          <w:tcPr>
            <w:tcW w:w="1666" w:type="dxa"/>
            <w:vAlign w:val="center"/>
          </w:tcPr>
          <w:p w:rsidR="00174A3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</w:t>
            </w:r>
          </w:p>
        </w:tc>
      </w:tr>
      <w:tr w:rsidR="00174A30" w:rsidRPr="00C107B4" w:rsidTr="00C53AB1">
        <w:tc>
          <w:tcPr>
            <w:tcW w:w="959" w:type="dxa"/>
            <w:vAlign w:val="center"/>
          </w:tcPr>
          <w:p w:rsidR="00174A30" w:rsidRPr="00C107B4" w:rsidRDefault="00174A3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74A30" w:rsidRPr="00C107B4" w:rsidRDefault="00174A30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Трагический пафос произведения. Поэма «Реквием» в контексте мировой культуры</w:t>
            </w:r>
          </w:p>
        </w:tc>
        <w:tc>
          <w:tcPr>
            <w:tcW w:w="1666" w:type="dxa"/>
            <w:vAlign w:val="center"/>
          </w:tcPr>
          <w:p w:rsidR="00174A3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</w:t>
            </w:r>
          </w:p>
        </w:tc>
      </w:tr>
      <w:tr w:rsidR="00174A30" w:rsidRPr="00C107B4" w:rsidTr="00C53AB1">
        <w:tc>
          <w:tcPr>
            <w:tcW w:w="959" w:type="dxa"/>
            <w:vAlign w:val="center"/>
          </w:tcPr>
          <w:p w:rsidR="00174A30" w:rsidRPr="00C107B4" w:rsidRDefault="00174A3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74A30" w:rsidRPr="00C107B4" w:rsidRDefault="00174A30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b/>
                <w:i/>
                <w:sz w:val="24"/>
                <w:szCs w:val="24"/>
                <w:lang w:eastAsia="en-US"/>
              </w:rPr>
              <w:t>ЛЗ</w:t>
            </w:r>
            <w:proofErr w:type="gramStart"/>
            <w:r w:rsidRPr="00C107B4">
              <w:rPr>
                <w:rFonts w:ascii="Times New Roman" w:eastAsia="SchoolBookSanPin" w:hAnsi="Times New Roman" w:cs="Times New Roman"/>
                <w:i/>
                <w:sz w:val="24"/>
                <w:szCs w:val="24"/>
                <w:lang w:eastAsia="en-US"/>
              </w:rPr>
              <w:t xml:space="preserve"> К</w:t>
            </w:r>
            <w:proofErr w:type="gramEnd"/>
            <w:r w:rsidRPr="00C107B4">
              <w:rPr>
                <w:rFonts w:ascii="Times New Roman" w:eastAsia="SchoolBookSanPin" w:hAnsi="Times New Roman" w:cs="Times New Roman"/>
                <w:i/>
                <w:sz w:val="24"/>
                <w:szCs w:val="24"/>
                <w:lang w:eastAsia="en-US"/>
              </w:rPr>
              <w:t>ак определить готовность к сочинению на литературную тему?</w:t>
            </w:r>
          </w:p>
        </w:tc>
        <w:tc>
          <w:tcPr>
            <w:tcW w:w="1666" w:type="dxa"/>
            <w:vAlign w:val="center"/>
          </w:tcPr>
          <w:p w:rsidR="00174A3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</w:tr>
      <w:tr w:rsidR="00174A30" w:rsidRPr="00C107B4" w:rsidTr="00C53AB1">
        <w:tc>
          <w:tcPr>
            <w:tcW w:w="959" w:type="dxa"/>
            <w:vAlign w:val="center"/>
          </w:tcPr>
          <w:p w:rsidR="00174A30" w:rsidRPr="00C107B4" w:rsidRDefault="00174A3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74A30" w:rsidRPr="00C107B4" w:rsidRDefault="00174A30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b/>
                <w:sz w:val="24"/>
                <w:szCs w:val="24"/>
                <w:lang w:eastAsia="en-US"/>
              </w:rPr>
              <w:t xml:space="preserve">РР </w:t>
            </w: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Письменная работа в формате ЕГЭ (2 ч: С</w:t>
            </w:r>
            <w:proofErr w:type="gramStart"/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1</w:t>
            </w:r>
            <w:proofErr w:type="gramEnd"/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, С2; С3, С4)</w:t>
            </w:r>
          </w:p>
        </w:tc>
        <w:tc>
          <w:tcPr>
            <w:tcW w:w="1666" w:type="dxa"/>
            <w:vAlign w:val="center"/>
          </w:tcPr>
          <w:p w:rsidR="00174A3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19.12</w:t>
            </w:r>
          </w:p>
        </w:tc>
      </w:tr>
      <w:tr w:rsidR="00174A30" w:rsidRPr="00C107B4" w:rsidTr="00C53AB1">
        <w:tc>
          <w:tcPr>
            <w:tcW w:w="959" w:type="dxa"/>
            <w:vAlign w:val="center"/>
          </w:tcPr>
          <w:p w:rsidR="00174A30" w:rsidRPr="00C107B4" w:rsidRDefault="00174A3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74A30" w:rsidRPr="00C107B4" w:rsidRDefault="00174A30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Художественный мир М. Цветаевой</w:t>
            </w:r>
          </w:p>
        </w:tc>
        <w:tc>
          <w:tcPr>
            <w:tcW w:w="1666" w:type="dxa"/>
            <w:vAlign w:val="center"/>
          </w:tcPr>
          <w:p w:rsidR="00174A3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20.12</w:t>
            </w:r>
          </w:p>
        </w:tc>
      </w:tr>
      <w:tr w:rsidR="00174A30" w:rsidRPr="00C107B4" w:rsidTr="00C53AB1">
        <w:tc>
          <w:tcPr>
            <w:tcW w:w="959" w:type="dxa"/>
            <w:vAlign w:val="center"/>
          </w:tcPr>
          <w:p w:rsidR="00174A30" w:rsidRPr="00C107B4" w:rsidRDefault="00174A3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74A30" w:rsidRPr="00C107B4" w:rsidRDefault="00174A30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Экспрессивность поэтического стиля Цветаевой</w:t>
            </w:r>
          </w:p>
        </w:tc>
        <w:tc>
          <w:tcPr>
            <w:tcW w:w="1666" w:type="dxa"/>
            <w:vAlign w:val="center"/>
          </w:tcPr>
          <w:p w:rsidR="00174A3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</w:t>
            </w:r>
          </w:p>
        </w:tc>
      </w:tr>
      <w:tr w:rsidR="00174A30" w:rsidRPr="00C107B4" w:rsidTr="00C53AB1">
        <w:tc>
          <w:tcPr>
            <w:tcW w:w="959" w:type="dxa"/>
            <w:vAlign w:val="center"/>
          </w:tcPr>
          <w:p w:rsidR="00174A30" w:rsidRPr="00C107B4" w:rsidRDefault="00174A3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74A30" w:rsidRPr="00C107B4" w:rsidRDefault="00174A30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Трагическая концепция личности в рассказе «Пещера». Метафоричность произведения</w:t>
            </w:r>
          </w:p>
        </w:tc>
        <w:tc>
          <w:tcPr>
            <w:tcW w:w="1666" w:type="dxa"/>
            <w:vAlign w:val="center"/>
          </w:tcPr>
          <w:p w:rsidR="00174A3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</w:t>
            </w:r>
          </w:p>
        </w:tc>
      </w:tr>
      <w:tr w:rsidR="00174A30" w:rsidRPr="00C107B4" w:rsidTr="00C53AB1">
        <w:tc>
          <w:tcPr>
            <w:tcW w:w="959" w:type="dxa"/>
            <w:vAlign w:val="center"/>
          </w:tcPr>
          <w:p w:rsidR="00174A30" w:rsidRPr="00C107B4" w:rsidRDefault="00174A3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74A30" w:rsidRPr="00C107B4" w:rsidRDefault="00174A30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Символика и прогностическая сила антиутопии Е. Замятина «Мы»</w:t>
            </w:r>
          </w:p>
        </w:tc>
        <w:tc>
          <w:tcPr>
            <w:tcW w:w="1666" w:type="dxa"/>
            <w:vAlign w:val="center"/>
          </w:tcPr>
          <w:p w:rsidR="00174A3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</w:tr>
      <w:tr w:rsidR="00174A30" w:rsidRPr="00C107B4" w:rsidTr="00C53AB1">
        <w:tc>
          <w:tcPr>
            <w:tcW w:w="959" w:type="dxa"/>
            <w:vAlign w:val="center"/>
          </w:tcPr>
          <w:p w:rsidR="00174A30" w:rsidRPr="00C107B4" w:rsidRDefault="00174A3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74A30" w:rsidRPr="00C107B4" w:rsidRDefault="00174A30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Анализ и истолкование символики произведения.</w:t>
            </w: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 Защита проекта</w:t>
            </w:r>
          </w:p>
        </w:tc>
        <w:tc>
          <w:tcPr>
            <w:tcW w:w="1666" w:type="dxa"/>
            <w:vAlign w:val="center"/>
          </w:tcPr>
          <w:p w:rsidR="00174A3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</w:tr>
      <w:tr w:rsidR="00174A30" w:rsidRPr="00C107B4" w:rsidTr="00C53AB1">
        <w:tc>
          <w:tcPr>
            <w:tcW w:w="959" w:type="dxa"/>
            <w:vAlign w:val="center"/>
          </w:tcPr>
          <w:p w:rsidR="00174A30" w:rsidRPr="00C107B4" w:rsidRDefault="00174A3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74A30" w:rsidRPr="00C107B4" w:rsidRDefault="00886DB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Русский исторический роман 1920-</w:t>
            </w:r>
            <w:smartTag w:uri="urn:schemas-microsoft-com:office:smarttags" w:element="metricconverter">
              <w:smartTagPr>
                <w:attr w:name="ProductID" w:val="30 г"/>
              </w:smartTagPr>
              <w:r w:rsidRPr="00C107B4">
                <w:rPr>
                  <w:rFonts w:ascii="Times New Roman" w:hAnsi="Times New Roman" w:cs="Times New Roman"/>
                  <w:sz w:val="24"/>
                  <w:szCs w:val="24"/>
                  <w:lang w:eastAsia="en-US"/>
                </w:rPr>
                <w:t>30 г</w:t>
              </w:r>
            </w:smartTag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.г. (обзор). Защита проекта.</w:t>
            </w:r>
          </w:p>
        </w:tc>
        <w:tc>
          <w:tcPr>
            <w:tcW w:w="1666" w:type="dxa"/>
            <w:vAlign w:val="center"/>
          </w:tcPr>
          <w:p w:rsidR="00174A3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</w:t>
            </w:r>
          </w:p>
        </w:tc>
      </w:tr>
      <w:tr w:rsidR="00174A30" w:rsidRPr="00C107B4" w:rsidTr="00C53AB1">
        <w:tc>
          <w:tcPr>
            <w:tcW w:w="959" w:type="dxa"/>
            <w:vAlign w:val="center"/>
          </w:tcPr>
          <w:p w:rsidR="00174A30" w:rsidRPr="00C107B4" w:rsidRDefault="00174A3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74A30" w:rsidRPr="00C107B4" w:rsidRDefault="00886DB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Особенности изображения исторической эпохи в романе А.Н. Толстого «Пётр Первый».</w:t>
            </w:r>
          </w:p>
        </w:tc>
        <w:tc>
          <w:tcPr>
            <w:tcW w:w="1666" w:type="dxa"/>
            <w:vAlign w:val="center"/>
          </w:tcPr>
          <w:p w:rsidR="00174A3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10.01</w:t>
            </w:r>
          </w:p>
        </w:tc>
      </w:tr>
      <w:tr w:rsidR="00174A30" w:rsidRPr="00C107B4" w:rsidTr="00C53AB1">
        <w:tc>
          <w:tcPr>
            <w:tcW w:w="959" w:type="dxa"/>
            <w:vAlign w:val="center"/>
          </w:tcPr>
          <w:p w:rsidR="00174A30" w:rsidRPr="00C107B4" w:rsidRDefault="00174A3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74A30" w:rsidRPr="00C107B4" w:rsidRDefault="00886DB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Традиции исторического романа и новаторство писателей XX века.</w:t>
            </w:r>
          </w:p>
        </w:tc>
        <w:tc>
          <w:tcPr>
            <w:tcW w:w="1666" w:type="dxa"/>
            <w:vAlign w:val="center"/>
          </w:tcPr>
          <w:p w:rsidR="00174A3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</w:t>
            </w:r>
          </w:p>
        </w:tc>
      </w:tr>
      <w:tr w:rsidR="00174A30" w:rsidRPr="00C107B4" w:rsidTr="00C53AB1">
        <w:tc>
          <w:tcPr>
            <w:tcW w:w="959" w:type="dxa"/>
            <w:vAlign w:val="center"/>
          </w:tcPr>
          <w:p w:rsidR="00174A30" w:rsidRPr="00C107B4" w:rsidRDefault="00174A3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74A30" w:rsidRPr="00C107B4" w:rsidRDefault="00886DB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М.А. Булгаков. Социально-историческое и философское в повести «Собачье сердце»</w:t>
            </w:r>
          </w:p>
        </w:tc>
        <w:tc>
          <w:tcPr>
            <w:tcW w:w="1666" w:type="dxa"/>
            <w:vAlign w:val="center"/>
          </w:tcPr>
          <w:p w:rsidR="00174A3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</w:tr>
      <w:tr w:rsidR="00174A30" w:rsidRPr="00C107B4" w:rsidTr="00C53AB1">
        <w:tc>
          <w:tcPr>
            <w:tcW w:w="959" w:type="dxa"/>
            <w:vAlign w:val="center"/>
          </w:tcPr>
          <w:p w:rsidR="00174A30" w:rsidRPr="00C107B4" w:rsidRDefault="00174A30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74A30" w:rsidRPr="00C107B4" w:rsidRDefault="00886DB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«Мастер и Маргарита»: история создания романа, сюжет и композиция романа.</w:t>
            </w:r>
          </w:p>
        </w:tc>
        <w:tc>
          <w:tcPr>
            <w:tcW w:w="1666" w:type="dxa"/>
            <w:vAlign w:val="center"/>
          </w:tcPr>
          <w:p w:rsidR="00174A30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</w:tr>
      <w:tr w:rsidR="00886DB3" w:rsidRPr="00C107B4" w:rsidTr="00C53AB1">
        <w:tc>
          <w:tcPr>
            <w:tcW w:w="959" w:type="dxa"/>
            <w:vAlign w:val="center"/>
          </w:tcPr>
          <w:p w:rsidR="00886DB3" w:rsidRPr="00C107B4" w:rsidRDefault="00886DB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86DB3" w:rsidRPr="00C107B4" w:rsidRDefault="00886DB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Ершалаимский</w:t>
            </w:r>
            <w:proofErr w:type="spellEnd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мир. Библейский сюжет и его интерпретация в романе.</w:t>
            </w:r>
          </w:p>
        </w:tc>
        <w:tc>
          <w:tcPr>
            <w:tcW w:w="1666" w:type="dxa"/>
            <w:vAlign w:val="center"/>
          </w:tcPr>
          <w:p w:rsidR="00886DB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</w:tr>
      <w:tr w:rsidR="00886DB3" w:rsidRPr="00C107B4" w:rsidTr="00C53AB1">
        <w:tc>
          <w:tcPr>
            <w:tcW w:w="959" w:type="dxa"/>
            <w:vAlign w:val="center"/>
          </w:tcPr>
          <w:p w:rsidR="00886DB3" w:rsidRPr="00C107B4" w:rsidRDefault="00886DB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86DB3" w:rsidRPr="00C107B4" w:rsidRDefault="00886DB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Московский мир в изображении М.Булгакова.</w:t>
            </w:r>
          </w:p>
        </w:tc>
        <w:tc>
          <w:tcPr>
            <w:tcW w:w="1666" w:type="dxa"/>
            <w:vAlign w:val="center"/>
          </w:tcPr>
          <w:p w:rsidR="00886DB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17.01</w:t>
            </w:r>
          </w:p>
        </w:tc>
      </w:tr>
      <w:tr w:rsidR="00886DB3" w:rsidRPr="00C107B4" w:rsidTr="00C53AB1">
        <w:tc>
          <w:tcPr>
            <w:tcW w:w="959" w:type="dxa"/>
            <w:vAlign w:val="center"/>
          </w:tcPr>
          <w:p w:rsidR="00886DB3" w:rsidRPr="00C107B4" w:rsidRDefault="00886DB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86DB3" w:rsidRPr="00C107B4" w:rsidRDefault="00886DB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Воланд</w:t>
            </w:r>
            <w:proofErr w:type="spellEnd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его свита. Мистический мир в романе М. Булгакова.</w:t>
            </w:r>
          </w:p>
        </w:tc>
        <w:tc>
          <w:tcPr>
            <w:tcW w:w="1666" w:type="dxa"/>
            <w:vAlign w:val="center"/>
          </w:tcPr>
          <w:p w:rsidR="00886DB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</w:t>
            </w:r>
          </w:p>
        </w:tc>
      </w:tr>
      <w:tr w:rsidR="00886DB3" w:rsidRPr="00C107B4" w:rsidTr="00C53AB1">
        <w:tc>
          <w:tcPr>
            <w:tcW w:w="959" w:type="dxa"/>
            <w:vAlign w:val="center"/>
          </w:tcPr>
          <w:p w:rsidR="00886DB3" w:rsidRPr="00C107B4" w:rsidRDefault="00886DB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86DB3" w:rsidRPr="00C107B4" w:rsidRDefault="00886DB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>Судьба Мастера и Маргариты. Бессмертие любви и творчества.</w:t>
            </w:r>
          </w:p>
        </w:tc>
        <w:tc>
          <w:tcPr>
            <w:tcW w:w="1666" w:type="dxa"/>
            <w:vAlign w:val="center"/>
          </w:tcPr>
          <w:p w:rsidR="00886DB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</w:t>
            </w:r>
          </w:p>
        </w:tc>
      </w:tr>
      <w:tr w:rsidR="00886DB3" w:rsidRPr="00C107B4" w:rsidTr="00C53AB1">
        <w:tc>
          <w:tcPr>
            <w:tcW w:w="959" w:type="dxa"/>
            <w:vAlign w:val="center"/>
          </w:tcPr>
          <w:p w:rsidR="00886DB3" w:rsidRPr="00C107B4" w:rsidRDefault="00886DB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86DB3" w:rsidRPr="00C107B4" w:rsidRDefault="00886DB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Философско-этическая проблематика, конфликт и идея произведения. Художественные особенности романа Булгакова</w:t>
            </w:r>
          </w:p>
        </w:tc>
        <w:tc>
          <w:tcPr>
            <w:tcW w:w="1666" w:type="dxa"/>
            <w:vAlign w:val="center"/>
          </w:tcPr>
          <w:p w:rsidR="00886DB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</w:tr>
      <w:tr w:rsidR="00886DB3" w:rsidRPr="00C107B4" w:rsidTr="00C53AB1">
        <w:tc>
          <w:tcPr>
            <w:tcW w:w="959" w:type="dxa"/>
            <w:vAlign w:val="center"/>
          </w:tcPr>
          <w:p w:rsidR="00886DB3" w:rsidRPr="00C107B4" w:rsidRDefault="00886DB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86DB3" w:rsidRPr="00C107B4" w:rsidRDefault="00886DB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 xml:space="preserve">Традиции </w:t>
            </w:r>
            <w:proofErr w:type="spellStart"/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Гоголя</w:t>
            </w:r>
            <w:proofErr w:type="gramStart"/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,С</w:t>
            </w:r>
            <w:proofErr w:type="gramEnd"/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алтыкова</w:t>
            </w:r>
            <w:proofErr w:type="spellEnd"/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-Щедрина и Достоевского в творчестве М. А. Булгакова.</w:t>
            </w: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Защита проекта.</w:t>
            </w:r>
          </w:p>
        </w:tc>
        <w:tc>
          <w:tcPr>
            <w:tcW w:w="1666" w:type="dxa"/>
            <w:vAlign w:val="center"/>
          </w:tcPr>
          <w:p w:rsidR="00886DB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</w:tr>
      <w:tr w:rsidR="00886DB3" w:rsidRPr="00C107B4" w:rsidTr="00C53AB1">
        <w:tc>
          <w:tcPr>
            <w:tcW w:w="959" w:type="dxa"/>
            <w:vAlign w:val="center"/>
          </w:tcPr>
          <w:p w:rsidR="00886DB3" w:rsidRPr="00C107B4" w:rsidRDefault="00886DB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86DB3" w:rsidRPr="00C107B4" w:rsidRDefault="00886DB3" w:rsidP="00C53AB1">
            <w:pPr>
              <w:rPr>
                <w:rFonts w:ascii="Times New Roman" w:eastAsia="SchoolBookSanPin" w:hAnsi="Times New Roman" w:cs="Times New Roman"/>
                <w:b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b/>
                <w:sz w:val="24"/>
                <w:szCs w:val="24"/>
                <w:lang w:eastAsia="en-US"/>
              </w:rPr>
              <w:t>РР Сочинение на литературную тему</w:t>
            </w:r>
          </w:p>
        </w:tc>
        <w:tc>
          <w:tcPr>
            <w:tcW w:w="1666" w:type="dxa"/>
            <w:vAlign w:val="center"/>
          </w:tcPr>
          <w:p w:rsidR="00886DB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</w:t>
            </w:r>
          </w:p>
        </w:tc>
      </w:tr>
      <w:tr w:rsidR="00886DB3" w:rsidRPr="00C107B4" w:rsidTr="00C53AB1">
        <w:tc>
          <w:tcPr>
            <w:tcW w:w="959" w:type="dxa"/>
            <w:vAlign w:val="center"/>
          </w:tcPr>
          <w:p w:rsidR="00886DB3" w:rsidRPr="00C107B4" w:rsidRDefault="00886DB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86DB3" w:rsidRPr="00C107B4" w:rsidRDefault="00405AF1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 xml:space="preserve">Нравственно-философская линия в литературе русского зарубежья. Тема постижения ребенком Божьего мира в романе И. С.Шмелева «Лето Господне». </w:t>
            </w: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Защита проекта.</w:t>
            </w:r>
          </w:p>
        </w:tc>
        <w:tc>
          <w:tcPr>
            <w:tcW w:w="1666" w:type="dxa"/>
            <w:vAlign w:val="center"/>
          </w:tcPr>
          <w:p w:rsidR="00886DB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</w:t>
            </w:r>
          </w:p>
        </w:tc>
      </w:tr>
      <w:tr w:rsidR="00886DB3" w:rsidRPr="00C107B4" w:rsidTr="00C53AB1">
        <w:tc>
          <w:tcPr>
            <w:tcW w:w="959" w:type="dxa"/>
            <w:vAlign w:val="center"/>
          </w:tcPr>
          <w:p w:rsidR="00886DB3" w:rsidRPr="00C107B4" w:rsidRDefault="00886DB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86DB3" w:rsidRPr="00C107B4" w:rsidRDefault="00405AF1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Русский национальный характер в рассказах И.Шмелёва «Мартын и Кинга» и «Небывалый обед». Защита проектов.</w:t>
            </w:r>
          </w:p>
        </w:tc>
        <w:tc>
          <w:tcPr>
            <w:tcW w:w="1666" w:type="dxa"/>
            <w:vAlign w:val="center"/>
          </w:tcPr>
          <w:p w:rsidR="00886DB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</w:tr>
      <w:tr w:rsidR="00886DB3" w:rsidRPr="00C107B4" w:rsidTr="00C53AB1">
        <w:tc>
          <w:tcPr>
            <w:tcW w:w="959" w:type="dxa"/>
            <w:vAlign w:val="center"/>
          </w:tcPr>
          <w:p w:rsidR="00886DB3" w:rsidRPr="00C107B4" w:rsidRDefault="00886DB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886DB3" w:rsidRPr="00C107B4" w:rsidRDefault="00405AF1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Социалистический реализм: история возникновения; политические и эстетические принципы. Репрессии 1930-х годов и личные судьбы писателей</w:t>
            </w:r>
          </w:p>
        </w:tc>
        <w:tc>
          <w:tcPr>
            <w:tcW w:w="1666" w:type="dxa"/>
            <w:vAlign w:val="center"/>
          </w:tcPr>
          <w:p w:rsidR="00886DB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</w:tr>
      <w:tr w:rsidR="00405AF1" w:rsidRPr="00C107B4" w:rsidTr="00C53AB1">
        <w:tc>
          <w:tcPr>
            <w:tcW w:w="959" w:type="dxa"/>
            <w:vAlign w:val="center"/>
          </w:tcPr>
          <w:p w:rsidR="00405AF1" w:rsidRPr="00C107B4" w:rsidRDefault="00405AF1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405AF1" w:rsidRPr="00C107B4" w:rsidRDefault="00D208F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Русская литература в годы Великой Отечественной войны. Поэзия военных лет.</w:t>
            </w:r>
          </w:p>
        </w:tc>
        <w:tc>
          <w:tcPr>
            <w:tcW w:w="1666" w:type="dxa"/>
            <w:vAlign w:val="center"/>
          </w:tcPr>
          <w:p w:rsidR="00405AF1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30.01</w:t>
            </w:r>
          </w:p>
        </w:tc>
      </w:tr>
      <w:tr w:rsidR="00405AF1" w:rsidRPr="00C107B4" w:rsidTr="00C53AB1">
        <w:tc>
          <w:tcPr>
            <w:tcW w:w="959" w:type="dxa"/>
            <w:vAlign w:val="center"/>
          </w:tcPr>
          <w:p w:rsidR="00405AF1" w:rsidRPr="00C107B4" w:rsidRDefault="00405AF1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405AF1" w:rsidRPr="00C107B4" w:rsidRDefault="00D208F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Проза 40-х г.г. о Великой Отечественной войне. Защита проекта.</w:t>
            </w:r>
          </w:p>
        </w:tc>
        <w:tc>
          <w:tcPr>
            <w:tcW w:w="1666" w:type="dxa"/>
            <w:vAlign w:val="center"/>
          </w:tcPr>
          <w:p w:rsidR="00405AF1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31.01</w:t>
            </w:r>
          </w:p>
        </w:tc>
      </w:tr>
      <w:tr w:rsidR="00405AF1" w:rsidRPr="00C107B4" w:rsidTr="00C53AB1">
        <w:tc>
          <w:tcPr>
            <w:tcW w:w="959" w:type="dxa"/>
            <w:vAlign w:val="center"/>
          </w:tcPr>
          <w:p w:rsidR="00405AF1" w:rsidRPr="00C107B4" w:rsidRDefault="00405AF1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405AF1" w:rsidRPr="00C107B4" w:rsidRDefault="00D208F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Развитие гоголевской и толстовской традиций в послевоенных романах и повестях о войне</w:t>
            </w:r>
            <w:proofErr w:type="gramEnd"/>
          </w:p>
        </w:tc>
        <w:tc>
          <w:tcPr>
            <w:tcW w:w="1666" w:type="dxa"/>
            <w:vAlign w:val="center"/>
          </w:tcPr>
          <w:p w:rsidR="00405AF1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</w:t>
            </w:r>
          </w:p>
        </w:tc>
      </w:tr>
      <w:tr w:rsidR="00405AF1" w:rsidRPr="00C107B4" w:rsidTr="00C53AB1">
        <w:tc>
          <w:tcPr>
            <w:tcW w:w="959" w:type="dxa"/>
            <w:vAlign w:val="center"/>
          </w:tcPr>
          <w:p w:rsidR="00405AF1" w:rsidRPr="00C107B4" w:rsidRDefault="00405AF1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405AF1" w:rsidRPr="00C107B4" w:rsidRDefault="00D208F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 xml:space="preserve">Жанры литературы 30—50-х годов. </w:t>
            </w: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Защита проекта.</w:t>
            </w:r>
          </w:p>
        </w:tc>
        <w:tc>
          <w:tcPr>
            <w:tcW w:w="1666" w:type="dxa"/>
            <w:vAlign w:val="center"/>
          </w:tcPr>
          <w:p w:rsidR="00405AF1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</w:tr>
      <w:tr w:rsidR="00405AF1" w:rsidRPr="00C107B4" w:rsidTr="00C53AB1">
        <w:tc>
          <w:tcPr>
            <w:tcW w:w="959" w:type="dxa"/>
            <w:vAlign w:val="center"/>
          </w:tcPr>
          <w:p w:rsidR="00405AF1" w:rsidRPr="00C107B4" w:rsidRDefault="00405AF1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405AF1" w:rsidRPr="00C107B4" w:rsidRDefault="00D208F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Оптимистическая сатира И. Ильфа и Е. Петрова («Двенадцать стульев», «Золотой теленок»)</w:t>
            </w:r>
          </w:p>
        </w:tc>
        <w:tc>
          <w:tcPr>
            <w:tcW w:w="1666" w:type="dxa"/>
            <w:vAlign w:val="center"/>
          </w:tcPr>
          <w:p w:rsidR="00405AF1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</w:tr>
      <w:tr w:rsidR="00405AF1" w:rsidRPr="00C107B4" w:rsidTr="00C53AB1">
        <w:tc>
          <w:tcPr>
            <w:tcW w:w="959" w:type="dxa"/>
            <w:vAlign w:val="center"/>
          </w:tcPr>
          <w:p w:rsidR="00405AF1" w:rsidRPr="00C107B4" w:rsidRDefault="00405AF1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405AF1" w:rsidRPr="00C107B4" w:rsidRDefault="00D208F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«Грустная сатира» А. Аверченко, Н. Тэффи, М. Зощенко</w:t>
            </w:r>
          </w:p>
        </w:tc>
        <w:tc>
          <w:tcPr>
            <w:tcW w:w="1666" w:type="dxa"/>
            <w:vAlign w:val="center"/>
          </w:tcPr>
          <w:p w:rsidR="00405AF1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06.02</w:t>
            </w:r>
          </w:p>
        </w:tc>
      </w:tr>
      <w:tr w:rsidR="00405AF1" w:rsidRPr="00C107B4" w:rsidTr="00C53AB1">
        <w:tc>
          <w:tcPr>
            <w:tcW w:w="959" w:type="dxa"/>
            <w:vAlign w:val="center"/>
          </w:tcPr>
          <w:p w:rsidR="00405AF1" w:rsidRPr="00C107B4" w:rsidRDefault="00405AF1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405AF1" w:rsidRPr="00C107B4" w:rsidRDefault="00D208F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«Тоска по мировой культуре» как определяющая особенность творчества О. Э. Мандельштама</w:t>
            </w:r>
          </w:p>
        </w:tc>
        <w:tc>
          <w:tcPr>
            <w:tcW w:w="1666" w:type="dxa"/>
            <w:vAlign w:val="center"/>
          </w:tcPr>
          <w:p w:rsidR="00405AF1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07.02</w:t>
            </w:r>
          </w:p>
        </w:tc>
      </w:tr>
      <w:tr w:rsidR="00D208F3" w:rsidRPr="00C107B4" w:rsidTr="00C53AB1">
        <w:tc>
          <w:tcPr>
            <w:tcW w:w="959" w:type="dxa"/>
            <w:vAlign w:val="center"/>
          </w:tcPr>
          <w:p w:rsidR="00D208F3" w:rsidRPr="00C107B4" w:rsidRDefault="00D208F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D208F3" w:rsidRPr="00C107B4" w:rsidRDefault="00D208F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Цикл «</w:t>
            </w:r>
            <w:proofErr w:type="spellStart"/>
            <w:proofErr w:type="gramStart"/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Т</w:t>
            </w:r>
            <w:proofErr w:type="gramEnd"/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ristia</w:t>
            </w:r>
            <w:proofErr w:type="spellEnd"/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». Концепция «осевого времени»</w:t>
            </w:r>
          </w:p>
        </w:tc>
        <w:tc>
          <w:tcPr>
            <w:tcW w:w="1666" w:type="dxa"/>
            <w:vAlign w:val="center"/>
          </w:tcPr>
          <w:p w:rsidR="00D208F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</w:t>
            </w:r>
          </w:p>
        </w:tc>
      </w:tr>
      <w:tr w:rsidR="00D208F3" w:rsidRPr="00C107B4" w:rsidTr="00C53AB1">
        <w:tc>
          <w:tcPr>
            <w:tcW w:w="959" w:type="dxa"/>
            <w:vAlign w:val="center"/>
          </w:tcPr>
          <w:p w:rsidR="00D208F3" w:rsidRPr="00C107B4" w:rsidRDefault="00D208F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D208F3" w:rsidRPr="00C107B4" w:rsidRDefault="00D208F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М.М. Пришвин. Человек, природа, творчество в лирико-философских миниатюрах «Лесная капель», «Глазами земли».</w:t>
            </w:r>
          </w:p>
        </w:tc>
        <w:tc>
          <w:tcPr>
            <w:tcW w:w="1666" w:type="dxa"/>
            <w:vAlign w:val="center"/>
          </w:tcPr>
          <w:p w:rsidR="00D208F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</w:t>
            </w:r>
          </w:p>
        </w:tc>
      </w:tr>
      <w:tr w:rsidR="00D208F3" w:rsidRPr="00C107B4" w:rsidTr="00C53AB1">
        <w:tc>
          <w:tcPr>
            <w:tcW w:w="959" w:type="dxa"/>
            <w:vAlign w:val="center"/>
          </w:tcPr>
          <w:p w:rsidR="00D208F3" w:rsidRPr="00C107B4" w:rsidRDefault="00D208F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D208F3" w:rsidRPr="00C107B4" w:rsidRDefault="00D208F3" w:rsidP="00C53A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Своеобразие поэтики повести «</w:t>
            </w:r>
            <w:proofErr w:type="gramStart"/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Жень-</w:t>
            </w:r>
            <w:proofErr w:type="spellStart"/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шень</w:t>
            </w:r>
            <w:proofErr w:type="spellEnd"/>
            <w:proofErr w:type="gramEnd"/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 xml:space="preserve">». </w:t>
            </w: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Защита проекта.</w:t>
            </w:r>
          </w:p>
        </w:tc>
        <w:tc>
          <w:tcPr>
            <w:tcW w:w="1666" w:type="dxa"/>
            <w:vAlign w:val="center"/>
          </w:tcPr>
          <w:p w:rsidR="00D208F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</w:tr>
      <w:tr w:rsidR="00D208F3" w:rsidRPr="00C107B4" w:rsidTr="00C53AB1">
        <w:tc>
          <w:tcPr>
            <w:tcW w:w="959" w:type="dxa"/>
            <w:vAlign w:val="center"/>
          </w:tcPr>
          <w:p w:rsidR="00D208F3" w:rsidRPr="00C107B4" w:rsidRDefault="00D208F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D208F3" w:rsidRPr="00C107B4" w:rsidRDefault="00D208F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В.В. Набоков. «Приглашение на казнь». Сюжет романа и система персонажей.</w:t>
            </w:r>
          </w:p>
        </w:tc>
        <w:tc>
          <w:tcPr>
            <w:tcW w:w="1666" w:type="dxa"/>
            <w:vAlign w:val="center"/>
          </w:tcPr>
          <w:p w:rsidR="00D208F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13.02</w:t>
            </w:r>
          </w:p>
        </w:tc>
      </w:tr>
      <w:tr w:rsidR="00D208F3" w:rsidRPr="00C107B4" w:rsidTr="00C53AB1">
        <w:tc>
          <w:tcPr>
            <w:tcW w:w="959" w:type="dxa"/>
            <w:vAlign w:val="center"/>
          </w:tcPr>
          <w:p w:rsidR="00D208F3" w:rsidRPr="00C107B4" w:rsidRDefault="00D208F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D208F3" w:rsidRPr="00C107B4" w:rsidRDefault="00D208F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Многообразие интерпретаций романа «Приглашение на казнь».</w:t>
            </w:r>
          </w:p>
        </w:tc>
        <w:tc>
          <w:tcPr>
            <w:tcW w:w="1666" w:type="dxa"/>
            <w:vAlign w:val="center"/>
          </w:tcPr>
          <w:p w:rsidR="00D208F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</w:tr>
      <w:tr w:rsidR="00D208F3" w:rsidRPr="00C107B4" w:rsidTr="00C53AB1">
        <w:tc>
          <w:tcPr>
            <w:tcW w:w="959" w:type="dxa"/>
            <w:vAlign w:val="center"/>
          </w:tcPr>
          <w:p w:rsidR="00D208F3" w:rsidRPr="00C107B4" w:rsidRDefault="00D208F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D208F3" w:rsidRPr="00C107B4" w:rsidRDefault="00D208F3" w:rsidP="00C53A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Н.А. Заболоцкий. Художественный мир поэта.</w:t>
            </w:r>
          </w:p>
        </w:tc>
        <w:tc>
          <w:tcPr>
            <w:tcW w:w="1666" w:type="dxa"/>
            <w:vAlign w:val="center"/>
          </w:tcPr>
          <w:p w:rsidR="00D208F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</w:tr>
      <w:tr w:rsidR="00D208F3" w:rsidRPr="00C107B4" w:rsidTr="00C53AB1">
        <w:tc>
          <w:tcPr>
            <w:tcW w:w="959" w:type="dxa"/>
            <w:vAlign w:val="center"/>
          </w:tcPr>
          <w:p w:rsidR="00D208F3" w:rsidRPr="00C107B4" w:rsidRDefault="00D208F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D208F3" w:rsidRPr="00C107B4" w:rsidRDefault="00D208F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Художественный эксперимент и гротеск в лирике поэта. Эволюция в сторону «неслыханной простоты» поздней лирики</w:t>
            </w:r>
          </w:p>
        </w:tc>
        <w:tc>
          <w:tcPr>
            <w:tcW w:w="1666" w:type="dxa"/>
            <w:vAlign w:val="center"/>
          </w:tcPr>
          <w:p w:rsidR="00D208F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</w:tr>
      <w:tr w:rsidR="00D208F3" w:rsidRPr="00C107B4" w:rsidTr="00C53AB1">
        <w:tc>
          <w:tcPr>
            <w:tcW w:w="959" w:type="dxa"/>
            <w:vAlign w:val="center"/>
          </w:tcPr>
          <w:p w:rsidR="00D208F3" w:rsidRPr="00C107B4" w:rsidRDefault="00D208F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D208F3" w:rsidRPr="00C107B4" w:rsidRDefault="00CF1487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 xml:space="preserve">А. Т. Твардовский. Творческий путь поэта. </w:t>
            </w:r>
            <w:proofErr w:type="spellStart"/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Исповедальность</w:t>
            </w:r>
            <w:proofErr w:type="spellEnd"/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 xml:space="preserve"> лирики поэта, сопряжение биографического и общечеловеческого</w:t>
            </w:r>
          </w:p>
        </w:tc>
        <w:tc>
          <w:tcPr>
            <w:tcW w:w="1666" w:type="dxa"/>
            <w:vAlign w:val="center"/>
          </w:tcPr>
          <w:p w:rsidR="00D208F3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</w:tr>
      <w:tr w:rsidR="00CF1487" w:rsidRPr="00C107B4" w:rsidTr="00C53AB1">
        <w:tc>
          <w:tcPr>
            <w:tcW w:w="959" w:type="dxa"/>
            <w:vAlign w:val="center"/>
          </w:tcPr>
          <w:p w:rsidR="00CF1487" w:rsidRPr="00C107B4" w:rsidRDefault="00CF148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F1487" w:rsidRPr="00C107B4" w:rsidRDefault="00CF1487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Воплощение русского национального характера в </w:t>
            </w:r>
            <w:proofErr w:type="gramStart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книге про бойца</w:t>
            </w:r>
            <w:proofErr w:type="gramEnd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«Василий Тёркин».</w:t>
            </w:r>
          </w:p>
        </w:tc>
        <w:tc>
          <w:tcPr>
            <w:tcW w:w="1666" w:type="dxa"/>
            <w:vAlign w:val="center"/>
          </w:tcPr>
          <w:p w:rsidR="00CF1487" w:rsidRPr="00C107B4" w:rsidRDefault="00C53AB1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20.02</w:t>
            </w:r>
          </w:p>
        </w:tc>
      </w:tr>
      <w:tr w:rsidR="00CF1487" w:rsidRPr="00C107B4" w:rsidTr="00C53AB1">
        <w:tc>
          <w:tcPr>
            <w:tcW w:w="959" w:type="dxa"/>
            <w:vAlign w:val="center"/>
          </w:tcPr>
          <w:p w:rsidR="00CF1487" w:rsidRPr="00C107B4" w:rsidRDefault="00CF148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F1487" w:rsidRPr="00C107B4" w:rsidRDefault="00CF1487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Поэма «По праву памяти»— лирическая исповедь поэта. Духовный мир лирического героя, тема ответственности человека за происходящее. Лирический герой и историческая реальность</w:t>
            </w:r>
          </w:p>
        </w:tc>
        <w:tc>
          <w:tcPr>
            <w:tcW w:w="1666" w:type="dxa"/>
            <w:vAlign w:val="center"/>
          </w:tcPr>
          <w:p w:rsidR="00CF1487" w:rsidRPr="00C107B4" w:rsidRDefault="009C405A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21.02</w:t>
            </w:r>
          </w:p>
        </w:tc>
      </w:tr>
      <w:tr w:rsidR="00CF1487" w:rsidRPr="00C107B4" w:rsidTr="00C53AB1">
        <w:tc>
          <w:tcPr>
            <w:tcW w:w="959" w:type="dxa"/>
            <w:vAlign w:val="center"/>
          </w:tcPr>
          <w:p w:rsidR="00CF1487" w:rsidRPr="00C107B4" w:rsidRDefault="00CF148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F1487" w:rsidRPr="00C107B4" w:rsidRDefault="00CF1487" w:rsidP="00C53A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Язык и стиль поэмы «За далью даль». Защита проекта.</w:t>
            </w:r>
          </w:p>
        </w:tc>
        <w:tc>
          <w:tcPr>
            <w:tcW w:w="1666" w:type="dxa"/>
            <w:vAlign w:val="center"/>
          </w:tcPr>
          <w:p w:rsidR="00CF1487" w:rsidRPr="00C107B4" w:rsidRDefault="009C405A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25.01</w:t>
            </w:r>
          </w:p>
        </w:tc>
      </w:tr>
      <w:tr w:rsidR="00CF1487" w:rsidRPr="00C107B4" w:rsidTr="00C53AB1">
        <w:tc>
          <w:tcPr>
            <w:tcW w:w="959" w:type="dxa"/>
            <w:vAlign w:val="center"/>
          </w:tcPr>
          <w:p w:rsidR="00CF1487" w:rsidRPr="00C107B4" w:rsidRDefault="00CF148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F1487" w:rsidRPr="00C107B4" w:rsidRDefault="00CF1487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ЛЗ</w:t>
            </w:r>
            <w:proofErr w:type="gramStart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</w:t>
            </w:r>
            <w:proofErr w:type="gramEnd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акие цитаты нужно учить наизусть?</w:t>
            </w:r>
          </w:p>
        </w:tc>
        <w:tc>
          <w:tcPr>
            <w:tcW w:w="1666" w:type="dxa"/>
            <w:vAlign w:val="center"/>
          </w:tcPr>
          <w:p w:rsidR="00CF1487" w:rsidRPr="00C107B4" w:rsidRDefault="009C405A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</w:tr>
      <w:tr w:rsidR="00CF1487" w:rsidRPr="00C107B4" w:rsidTr="00C53AB1">
        <w:tc>
          <w:tcPr>
            <w:tcW w:w="959" w:type="dxa"/>
            <w:vAlign w:val="center"/>
          </w:tcPr>
          <w:p w:rsidR="00CF1487" w:rsidRPr="00C107B4" w:rsidRDefault="00CF148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F1487" w:rsidRPr="00C107B4" w:rsidRDefault="00CF1487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b/>
                <w:iCs/>
                <w:sz w:val="24"/>
                <w:szCs w:val="24"/>
                <w:lang w:eastAsia="en-US"/>
              </w:rPr>
              <w:t>РР</w:t>
            </w:r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 xml:space="preserve"> Анализ стихотворения А.Твардовского.</w:t>
            </w:r>
          </w:p>
        </w:tc>
        <w:tc>
          <w:tcPr>
            <w:tcW w:w="1666" w:type="dxa"/>
            <w:vAlign w:val="center"/>
          </w:tcPr>
          <w:p w:rsidR="00CF1487" w:rsidRPr="00C107B4" w:rsidRDefault="009C405A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27.02</w:t>
            </w:r>
          </w:p>
        </w:tc>
      </w:tr>
      <w:tr w:rsidR="00CF1487" w:rsidRPr="00C107B4" w:rsidTr="00C53AB1">
        <w:tc>
          <w:tcPr>
            <w:tcW w:w="959" w:type="dxa"/>
            <w:vAlign w:val="center"/>
          </w:tcPr>
          <w:p w:rsidR="00CF1487" w:rsidRPr="00C107B4" w:rsidRDefault="00CF148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F1487" w:rsidRPr="00C107B4" w:rsidRDefault="00CF1487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А.П. Платонов. Тема «маленького человека» в рассказе «Сокровенный человек».</w:t>
            </w:r>
          </w:p>
        </w:tc>
        <w:tc>
          <w:tcPr>
            <w:tcW w:w="1666" w:type="dxa"/>
            <w:vAlign w:val="center"/>
          </w:tcPr>
          <w:p w:rsidR="00CF1487" w:rsidRPr="00C107B4" w:rsidRDefault="009C405A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</w:t>
            </w:r>
          </w:p>
        </w:tc>
      </w:tr>
      <w:tr w:rsidR="00CF1487" w:rsidRPr="00C107B4" w:rsidTr="00C53AB1">
        <w:tc>
          <w:tcPr>
            <w:tcW w:w="959" w:type="dxa"/>
            <w:vAlign w:val="center"/>
          </w:tcPr>
          <w:p w:rsidR="00CF1487" w:rsidRPr="00C107B4" w:rsidRDefault="00CF148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F1487" w:rsidRPr="00C107B4" w:rsidRDefault="00CF1487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Повесть «Котлован». Проблема поиска истины. Защита проекта.</w:t>
            </w:r>
          </w:p>
        </w:tc>
        <w:tc>
          <w:tcPr>
            <w:tcW w:w="1666" w:type="dxa"/>
            <w:vAlign w:val="center"/>
          </w:tcPr>
          <w:p w:rsidR="00CF1487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CF1487" w:rsidRPr="00C107B4" w:rsidTr="00C53AB1">
        <w:tc>
          <w:tcPr>
            <w:tcW w:w="959" w:type="dxa"/>
            <w:vAlign w:val="center"/>
          </w:tcPr>
          <w:p w:rsidR="00CF1487" w:rsidRPr="00C107B4" w:rsidRDefault="00CF148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F1487" w:rsidRPr="00C107B4" w:rsidRDefault="00CF1487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М.А. Шолохов. Мир донского казачества в романе «Тихий Дон».</w:t>
            </w:r>
          </w:p>
        </w:tc>
        <w:tc>
          <w:tcPr>
            <w:tcW w:w="1666" w:type="dxa"/>
            <w:vAlign w:val="center"/>
          </w:tcPr>
          <w:p w:rsidR="00CF1487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CF1487" w:rsidRPr="00C107B4" w:rsidTr="00C53AB1">
        <w:tc>
          <w:tcPr>
            <w:tcW w:w="959" w:type="dxa"/>
            <w:vAlign w:val="center"/>
          </w:tcPr>
          <w:p w:rsidR="00CF1487" w:rsidRPr="00C107B4" w:rsidRDefault="00CF148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F1487" w:rsidRPr="00C107B4" w:rsidRDefault="00CF1487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«Чудовищная нелепица» гражданской войны в изображении писателя.</w:t>
            </w:r>
          </w:p>
        </w:tc>
        <w:tc>
          <w:tcPr>
            <w:tcW w:w="1666" w:type="dxa"/>
            <w:vAlign w:val="center"/>
          </w:tcPr>
          <w:p w:rsidR="00CF1487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CF1487" w:rsidRPr="00C107B4" w:rsidTr="00C53AB1">
        <w:tc>
          <w:tcPr>
            <w:tcW w:w="959" w:type="dxa"/>
            <w:vAlign w:val="center"/>
          </w:tcPr>
          <w:p w:rsidR="00CF1487" w:rsidRPr="00C107B4" w:rsidRDefault="00CF148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F1487" w:rsidRPr="00C107B4" w:rsidRDefault="00CF1487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Мысль семейная в романе. Тема материнства.</w:t>
            </w:r>
          </w:p>
        </w:tc>
        <w:tc>
          <w:tcPr>
            <w:tcW w:w="1666" w:type="dxa"/>
            <w:vAlign w:val="center"/>
          </w:tcPr>
          <w:p w:rsidR="00CF1487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CF1487" w:rsidRPr="00C107B4" w:rsidTr="00C53AB1">
        <w:tc>
          <w:tcPr>
            <w:tcW w:w="959" w:type="dxa"/>
            <w:vAlign w:val="center"/>
          </w:tcPr>
          <w:p w:rsidR="00CF1487" w:rsidRPr="00C107B4" w:rsidRDefault="00CF148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F1487" w:rsidRPr="00C107B4" w:rsidRDefault="00CF1487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Трагедия Григория Мелехова.</w:t>
            </w:r>
          </w:p>
        </w:tc>
        <w:tc>
          <w:tcPr>
            <w:tcW w:w="1666" w:type="dxa"/>
            <w:vAlign w:val="center"/>
          </w:tcPr>
          <w:p w:rsidR="00CF1487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CF1487" w:rsidRPr="00C107B4" w:rsidTr="00C53AB1">
        <w:tc>
          <w:tcPr>
            <w:tcW w:w="959" w:type="dxa"/>
            <w:vAlign w:val="center"/>
          </w:tcPr>
          <w:p w:rsidR="00CF1487" w:rsidRPr="00C107B4" w:rsidRDefault="00CF148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F1487" w:rsidRPr="00C107B4" w:rsidRDefault="00CF1487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Поиски правды в романе.</w:t>
            </w:r>
          </w:p>
        </w:tc>
        <w:tc>
          <w:tcPr>
            <w:tcW w:w="1666" w:type="dxa"/>
            <w:vAlign w:val="center"/>
          </w:tcPr>
          <w:p w:rsidR="00CF1487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CF1487" w:rsidRPr="00C107B4" w:rsidTr="00C53AB1">
        <w:tc>
          <w:tcPr>
            <w:tcW w:w="959" w:type="dxa"/>
            <w:vAlign w:val="center"/>
          </w:tcPr>
          <w:p w:rsidR="00CF1487" w:rsidRPr="00C107B4" w:rsidRDefault="00CF148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F1487" w:rsidRPr="00C107B4" w:rsidRDefault="001D606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Женские образы в романе.</w:t>
            </w:r>
          </w:p>
        </w:tc>
        <w:tc>
          <w:tcPr>
            <w:tcW w:w="1666" w:type="dxa"/>
            <w:vAlign w:val="center"/>
          </w:tcPr>
          <w:p w:rsidR="00CF1487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CF1487" w:rsidRPr="00C107B4" w:rsidTr="00C53AB1">
        <w:tc>
          <w:tcPr>
            <w:tcW w:w="959" w:type="dxa"/>
            <w:vAlign w:val="center"/>
          </w:tcPr>
          <w:p w:rsidR="00CF1487" w:rsidRPr="00C107B4" w:rsidRDefault="00CF148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F1487" w:rsidRPr="00C107B4" w:rsidRDefault="001D606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Роль портрета, пейзажа, массовых сцен в романе.</w:t>
            </w:r>
          </w:p>
        </w:tc>
        <w:tc>
          <w:tcPr>
            <w:tcW w:w="1666" w:type="dxa"/>
            <w:vAlign w:val="center"/>
          </w:tcPr>
          <w:p w:rsidR="00CF1487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CF1487" w:rsidRPr="00C107B4" w:rsidTr="00C53AB1">
        <w:tc>
          <w:tcPr>
            <w:tcW w:w="959" w:type="dxa"/>
            <w:vAlign w:val="center"/>
          </w:tcPr>
          <w:p w:rsidR="00CF1487" w:rsidRPr="00C107B4" w:rsidRDefault="00CF148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F1487" w:rsidRPr="00C107B4" w:rsidRDefault="001D606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Своеобразие языковой манеры М. Шолохова. Защита проекта</w:t>
            </w:r>
          </w:p>
        </w:tc>
        <w:tc>
          <w:tcPr>
            <w:tcW w:w="1666" w:type="dxa"/>
            <w:vAlign w:val="center"/>
          </w:tcPr>
          <w:p w:rsidR="00CF1487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CF1487" w:rsidRPr="00C107B4" w:rsidTr="00C53AB1">
        <w:tc>
          <w:tcPr>
            <w:tcW w:w="959" w:type="dxa"/>
            <w:vAlign w:val="center"/>
          </w:tcPr>
          <w:p w:rsidR="00CF1487" w:rsidRPr="00C107B4" w:rsidRDefault="00CF148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F1487" w:rsidRPr="00C107B4" w:rsidRDefault="001D606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Смысл финала романа.</w:t>
            </w:r>
          </w:p>
        </w:tc>
        <w:tc>
          <w:tcPr>
            <w:tcW w:w="1666" w:type="dxa"/>
            <w:vAlign w:val="center"/>
          </w:tcPr>
          <w:p w:rsidR="00CF1487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CF1487" w:rsidRPr="00C107B4" w:rsidTr="00C53AB1">
        <w:tc>
          <w:tcPr>
            <w:tcW w:w="959" w:type="dxa"/>
            <w:vAlign w:val="center"/>
          </w:tcPr>
          <w:p w:rsidR="00CF1487" w:rsidRPr="00C107B4" w:rsidRDefault="00CF148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F1487" w:rsidRPr="00C107B4" w:rsidRDefault="001D606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ЛЗ</w:t>
            </w:r>
            <w:proofErr w:type="gramStart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</w:t>
            </w:r>
            <w:proofErr w:type="gramEnd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 сделать историко-культурный комментарий к фрагменту произведения?</w:t>
            </w:r>
          </w:p>
        </w:tc>
        <w:tc>
          <w:tcPr>
            <w:tcW w:w="1666" w:type="dxa"/>
            <w:vAlign w:val="center"/>
          </w:tcPr>
          <w:p w:rsidR="00CF1487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CF1487" w:rsidRPr="00C107B4" w:rsidTr="00C53AB1">
        <w:tc>
          <w:tcPr>
            <w:tcW w:w="959" w:type="dxa"/>
            <w:vAlign w:val="center"/>
          </w:tcPr>
          <w:p w:rsidR="00CF1487" w:rsidRPr="00C107B4" w:rsidRDefault="00CF1487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CF1487" w:rsidRPr="00C107B4" w:rsidRDefault="001D606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Экранизация романа «Тихий Дон»: впечатления зрителя и читателя</w:t>
            </w:r>
          </w:p>
        </w:tc>
        <w:tc>
          <w:tcPr>
            <w:tcW w:w="1666" w:type="dxa"/>
            <w:vAlign w:val="center"/>
          </w:tcPr>
          <w:p w:rsidR="00CF1487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1D6063" w:rsidRPr="00C107B4" w:rsidTr="00C53AB1">
        <w:tc>
          <w:tcPr>
            <w:tcW w:w="959" w:type="dxa"/>
            <w:vAlign w:val="center"/>
          </w:tcPr>
          <w:p w:rsidR="001D6063" w:rsidRPr="00C107B4" w:rsidRDefault="001D606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D6063" w:rsidRPr="00C107B4" w:rsidRDefault="001D606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Гуманизм рассказа М.А. Шолохова «Судьба человека».</w:t>
            </w:r>
          </w:p>
        </w:tc>
        <w:tc>
          <w:tcPr>
            <w:tcW w:w="1666" w:type="dxa"/>
            <w:vAlign w:val="center"/>
          </w:tcPr>
          <w:p w:rsidR="001D606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</w:tr>
      <w:tr w:rsidR="001D6063" w:rsidRPr="00C107B4" w:rsidTr="00C53AB1">
        <w:tc>
          <w:tcPr>
            <w:tcW w:w="959" w:type="dxa"/>
            <w:vAlign w:val="center"/>
          </w:tcPr>
          <w:p w:rsidR="001D6063" w:rsidRPr="00C107B4" w:rsidRDefault="001D606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D6063" w:rsidRPr="00C107B4" w:rsidRDefault="001D606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b/>
                <w:iCs/>
                <w:sz w:val="24"/>
                <w:szCs w:val="24"/>
                <w:lang w:eastAsia="en-US"/>
              </w:rPr>
              <w:t xml:space="preserve">РР </w:t>
            </w:r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>Подготовка к</w:t>
            </w:r>
            <w:r w:rsidRPr="00C107B4">
              <w:rPr>
                <w:rFonts w:ascii="Times New Roman" w:eastAsia="SchoolBookSanPin" w:hAnsi="Times New Roman" w:cs="Times New Roman"/>
                <w:b/>
                <w:iCs/>
                <w:sz w:val="24"/>
                <w:szCs w:val="24"/>
                <w:lang w:eastAsia="en-US"/>
              </w:rPr>
              <w:t xml:space="preserve"> </w:t>
            </w:r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>сочинению  по творчеству М.А. Шолохова.</w:t>
            </w:r>
          </w:p>
        </w:tc>
        <w:tc>
          <w:tcPr>
            <w:tcW w:w="1666" w:type="dxa"/>
            <w:vAlign w:val="center"/>
          </w:tcPr>
          <w:p w:rsidR="001D606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D6063" w:rsidRPr="00C107B4" w:rsidTr="00C53AB1">
        <w:tc>
          <w:tcPr>
            <w:tcW w:w="959" w:type="dxa"/>
            <w:vAlign w:val="center"/>
          </w:tcPr>
          <w:p w:rsidR="001D6063" w:rsidRPr="00C107B4" w:rsidRDefault="001D606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D6063" w:rsidRPr="00C107B4" w:rsidRDefault="001D606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b/>
                <w:iCs/>
                <w:sz w:val="24"/>
                <w:szCs w:val="24"/>
                <w:lang w:eastAsia="en-US"/>
              </w:rPr>
              <w:t xml:space="preserve">РР </w:t>
            </w:r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>Сочинение по творчеству М.А. Шолохова.</w:t>
            </w:r>
          </w:p>
        </w:tc>
        <w:tc>
          <w:tcPr>
            <w:tcW w:w="1666" w:type="dxa"/>
            <w:vAlign w:val="center"/>
          </w:tcPr>
          <w:p w:rsidR="001D606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1D6063" w:rsidRPr="00C107B4" w:rsidTr="00C53AB1">
        <w:tc>
          <w:tcPr>
            <w:tcW w:w="959" w:type="dxa"/>
            <w:vAlign w:val="center"/>
          </w:tcPr>
          <w:p w:rsidR="001D6063" w:rsidRPr="00C107B4" w:rsidRDefault="001D606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D6063" w:rsidRPr="00C107B4" w:rsidRDefault="001D606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Мгновенье и вечность, быт и мироздание в поэзии Пастернака. Художник и время</w:t>
            </w:r>
          </w:p>
        </w:tc>
        <w:tc>
          <w:tcPr>
            <w:tcW w:w="1666" w:type="dxa"/>
            <w:vAlign w:val="center"/>
          </w:tcPr>
          <w:p w:rsidR="001D606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1D6063" w:rsidRPr="00C107B4" w:rsidTr="00C53AB1">
        <w:tc>
          <w:tcPr>
            <w:tcW w:w="959" w:type="dxa"/>
            <w:vAlign w:val="center"/>
          </w:tcPr>
          <w:p w:rsidR="001D6063" w:rsidRPr="00C107B4" w:rsidRDefault="001D606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D6063" w:rsidRPr="00C107B4" w:rsidRDefault="001D606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Поэтические образы лирики.</w:t>
            </w:r>
          </w:p>
        </w:tc>
        <w:tc>
          <w:tcPr>
            <w:tcW w:w="1666" w:type="dxa"/>
            <w:vAlign w:val="center"/>
          </w:tcPr>
          <w:p w:rsidR="001D606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1D6063" w:rsidRPr="00C107B4" w:rsidTr="00C53AB1">
        <w:tc>
          <w:tcPr>
            <w:tcW w:w="959" w:type="dxa"/>
            <w:vAlign w:val="center"/>
          </w:tcPr>
          <w:p w:rsidR="001D6063" w:rsidRPr="00C107B4" w:rsidRDefault="001D606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D6063" w:rsidRPr="00C107B4" w:rsidRDefault="00A1361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Судьбы русской интеллигенции в романе «Доктор Живаго».</w:t>
            </w:r>
          </w:p>
        </w:tc>
        <w:tc>
          <w:tcPr>
            <w:tcW w:w="1666" w:type="dxa"/>
            <w:vAlign w:val="center"/>
          </w:tcPr>
          <w:p w:rsidR="001D606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A13613" w:rsidRPr="00C107B4" w:rsidTr="00C53AB1">
        <w:tc>
          <w:tcPr>
            <w:tcW w:w="959" w:type="dxa"/>
            <w:vAlign w:val="center"/>
          </w:tcPr>
          <w:p w:rsidR="00A13613" w:rsidRPr="00C107B4" w:rsidRDefault="00A1361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A13613" w:rsidRPr="00C107B4" w:rsidRDefault="00A1361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Образ главного героя. Жизнеутверждающая сила любви.</w:t>
            </w:r>
          </w:p>
        </w:tc>
        <w:tc>
          <w:tcPr>
            <w:tcW w:w="1666" w:type="dxa"/>
            <w:vAlign w:val="center"/>
          </w:tcPr>
          <w:p w:rsidR="00A1361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A13613" w:rsidRPr="00C107B4" w:rsidTr="00C53AB1">
        <w:tc>
          <w:tcPr>
            <w:tcW w:w="959" w:type="dxa"/>
            <w:vAlign w:val="center"/>
          </w:tcPr>
          <w:p w:rsidR="00A13613" w:rsidRPr="00C107B4" w:rsidRDefault="00A1361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A13613" w:rsidRPr="00C107B4" w:rsidRDefault="00A1361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b/>
                <w:i/>
                <w:iCs/>
                <w:sz w:val="24"/>
                <w:szCs w:val="24"/>
                <w:lang w:eastAsia="en-US"/>
              </w:rPr>
              <w:t>РР</w:t>
            </w:r>
            <w:r w:rsidRPr="00C107B4">
              <w:rPr>
                <w:rFonts w:ascii="Times New Roman" w:eastAsia="SchoolBookSanPin" w:hAnsi="Times New Roman" w:cs="Times New Roman"/>
                <w:i/>
                <w:iCs/>
                <w:sz w:val="24"/>
                <w:szCs w:val="24"/>
                <w:lang w:eastAsia="en-US"/>
              </w:rPr>
              <w:t xml:space="preserve"> Анализ стихотворения Б.Л. Пастернака</w:t>
            </w:r>
          </w:p>
        </w:tc>
        <w:tc>
          <w:tcPr>
            <w:tcW w:w="1666" w:type="dxa"/>
            <w:vAlign w:val="center"/>
          </w:tcPr>
          <w:p w:rsidR="00A1361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A13613" w:rsidRPr="00C107B4" w:rsidTr="00C53AB1">
        <w:tc>
          <w:tcPr>
            <w:tcW w:w="959" w:type="dxa"/>
            <w:vAlign w:val="center"/>
          </w:tcPr>
          <w:p w:rsidR="00A13613" w:rsidRPr="00C107B4" w:rsidRDefault="00A1361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A13613" w:rsidRPr="00C107B4" w:rsidRDefault="00A13613" w:rsidP="00C53AB1">
            <w:pPr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>Послевоенная поэзия русского зарубежья</w:t>
            </w:r>
          </w:p>
        </w:tc>
        <w:tc>
          <w:tcPr>
            <w:tcW w:w="1666" w:type="dxa"/>
            <w:vAlign w:val="center"/>
          </w:tcPr>
          <w:p w:rsidR="00A1361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A13613" w:rsidRPr="00C107B4" w:rsidTr="00C53AB1">
        <w:tc>
          <w:tcPr>
            <w:tcW w:w="959" w:type="dxa"/>
            <w:vAlign w:val="center"/>
          </w:tcPr>
          <w:p w:rsidR="00A13613" w:rsidRPr="00C107B4" w:rsidRDefault="00A1361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A13613" w:rsidRPr="00C107B4" w:rsidRDefault="00A13613" w:rsidP="00C53AB1">
            <w:pPr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Литературный процесс 1960-х годов. Обзор</w:t>
            </w:r>
          </w:p>
        </w:tc>
        <w:tc>
          <w:tcPr>
            <w:tcW w:w="1666" w:type="dxa"/>
            <w:vAlign w:val="center"/>
          </w:tcPr>
          <w:p w:rsidR="00A1361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A13613" w:rsidRPr="00C107B4" w:rsidTr="00C53AB1">
        <w:tc>
          <w:tcPr>
            <w:tcW w:w="959" w:type="dxa"/>
            <w:vAlign w:val="center"/>
          </w:tcPr>
          <w:p w:rsidR="00A13613" w:rsidRPr="00C107B4" w:rsidRDefault="00A1361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A13613" w:rsidRPr="00C107B4" w:rsidRDefault="00A1361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«Чудики» В. Шукшина. Тема народа в творчестве писателя.</w:t>
            </w:r>
          </w:p>
        </w:tc>
        <w:tc>
          <w:tcPr>
            <w:tcW w:w="1666" w:type="dxa"/>
            <w:vAlign w:val="center"/>
          </w:tcPr>
          <w:p w:rsidR="00A1361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A13613" w:rsidRPr="00C107B4" w:rsidTr="00C53AB1">
        <w:tc>
          <w:tcPr>
            <w:tcW w:w="959" w:type="dxa"/>
            <w:vAlign w:val="center"/>
          </w:tcPr>
          <w:p w:rsidR="00A13613" w:rsidRPr="00C107B4" w:rsidRDefault="00A1361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A13613" w:rsidRPr="00C107B4" w:rsidRDefault="00A1361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ЛЗ</w:t>
            </w:r>
            <w:proofErr w:type="gramStart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</w:t>
            </w:r>
            <w:proofErr w:type="gramEnd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 можно выразить своё отношение к герою, событию, авторской позиции?</w:t>
            </w:r>
          </w:p>
        </w:tc>
        <w:tc>
          <w:tcPr>
            <w:tcW w:w="1666" w:type="dxa"/>
            <w:vAlign w:val="center"/>
          </w:tcPr>
          <w:p w:rsidR="00A1361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A13613" w:rsidRPr="00C107B4" w:rsidTr="00C53AB1">
        <w:tc>
          <w:tcPr>
            <w:tcW w:w="959" w:type="dxa"/>
            <w:vAlign w:val="center"/>
          </w:tcPr>
          <w:p w:rsidR="00A13613" w:rsidRPr="00C107B4" w:rsidRDefault="00A1361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A13613" w:rsidRPr="00C107B4" w:rsidRDefault="00A1361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А. И. Солженицын. Личность, судьба, творческий путь писателя</w:t>
            </w:r>
          </w:p>
        </w:tc>
        <w:tc>
          <w:tcPr>
            <w:tcW w:w="1666" w:type="dxa"/>
            <w:vAlign w:val="center"/>
          </w:tcPr>
          <w:p w:rsidR="00A1361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A13613" w:rsidRPr="00C107B4" w:rsidTr="00C53AB1">
        <w:tc>
          <w:tcPr>
            <w:tcW w:w="959" w:type="dxa"/>
            <w:vAlign w:val="center"/>
          </w:tcPr>
          <w:p w:rsidR="00A13613" w:rsidRPr="00C107B4" w:rsidRDefault="00A1361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A13613" w:rsidRPr="00C107B4" w:rsidRDefault="00A13613" w:rsidP="00C53A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«Система» тоталитаризма в рассказе «Один день Ивана Денисовича».</w:t>
            </w:r>
          </w:p>
        </w:tc>
        <w:tc>
          <w:tcPr>
            <w:tcW w:w="1666" w:type="dxa"/>
            <w:vAlign w:val="center"/>
          </w:tcPr>
          <w:p w:rsidR="00A1361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A13613" w:rsidRPr="00C107B4" w:rsidTr="00C53AB1">
        <w:tc>
          <w:tcPr>
            <w:tcW w:w="959" w:type="dxa"/>
            <w:vAlign w:val="center"/>
          </w:tcPr>
          <w:p w:rsidR="00A13613" w:rsidRPr="00C107B4" w:rsidRDefault="00A1361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A13613" w:rsidRPr="00C107B4" w:rsidRDefault="00A13613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Иван Денисович – тип русского национального характера.</w:t>
            </w:r>
          </w:p>
        </w:tc>
        <w:tc>
          <w:tcPr>
            <w:tcW w:w="1666" w:type="dxa"/>
            <w:vAlign w:val="center"/>
          </w:tcPr>
          <w:p w:rsidR="00A1361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A13613" w:rsidRPr="00C107B4" w:rsidTr="00C53AB1">
        <w:tc>
          <w:tcPr>
            <w:tcW w:w="959" w:type="dxa"/>
            <w:vAlign w:val="center"/>
          </w:tcPr>
          <w:p w:rsidR="00A13613" w:rsidRPr="00C107B4" w:rsidRDefault="00A1361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A13613" w:rsidRPr="00C107B4" w:rsidRDefault="00A1361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>Праведница Матрёна в рассказе «Матрёнин двор».</w:t>
            </w:r>
          </w:p>
        </w:tc>
        <w:tc>
          <w:tcPr>
            <w:tcW w:w="1666" w:type="dxa"/>
            <w:vAlign w:val="center"/>
          </w:tcPr>
          <w:p w:rsidR="00A1361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A13613" w:rsidRPr="00C107B4" w:rsidTr="00C53AB1">
        <w:tc>
          <w:tcPr>
            <w:tcW w:w="959" w:type="dxa"/>
            <w:vAlign w:val="center"/>
          </w:tcPr>
          <w:p w:rsidR="00A13613" w:rsidRPr="00C107B4" w:rsidRDefault="00A1361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A13613" w:rsidRPr="00C107B4" w:rsidRDefault="00A13613" w:rsidP="00C53AB1">
            <w:pPr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  <w:t>«Крохотки» как жанр философских миниатюр</w:t>
            </w:r>
          </w:p>
        </w:tc>
        <w:tc>
          <w:tcPr>
            <w:tcW w:w="1666" w:type="dxa"/>
            <w:vAlign w:val="center"/>
          </w:tcPr>
          <w:p w:rsidR="00A1361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A13613" w:rsidRPr="00C107B4" w:rsidTr="00C53AB1">
        <w:tc>
          <w:tcPr>
            <w:tcW w:w="959" w:type="dxa"/>
            <w:vAlign w:val="center"/>
          </w:tcPr>
          <w:p w:rsidR="00A13613" w:rsidRPr="00C107B4" w:rsidRDefault="00A1361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A13613" w:rsidRPr="00C107B4" w:rsidRDefault="00A13613" w:rsidP="00C53AB1">
            <w:pPr>
              <w:rPr>
                <w:rFonts w:ascii="Times New Roman" w:eastAsia="SchoolBookSanPi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В.Т. Шаламов. «Колымские рассказы». Проблема нравственного выбора личности.</w:t>
            </w:r>
          </w:p>
        </w:tc>
        <w:tc>
          <w:tcPr>
            <w:tcW w:w="1666" w:type="dxa"/>
            <w:vAlign w:val="center"/>
          </w:tcPr>
          <w:p w:rsidR="00A1361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A13613" w:rsidRPr="00C107B4" w:rsidTr="00C53AB1">
        <w:tc>
          <w:tcPr>
            <w:tcW w:w="959" w:type="dxa"/>
            <w:vAlign w:val="center"/>
          </w:tcPr>
          <w:p w:rsidR="00A13613" w:rsidRPr="00C107B4" w:rsidRDefault="00A1361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A13613" w:rsidRPr="00C107B4" w:rsidRDefault="00A1361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В.Г.Распутин. История и современность в повести «Прощание </w:t>
            </w:r>
            <w:proofErr w:type="gramStart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</w:t>
            </w:r>
            <w:proofErr w:type="gramEnd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Матёрой».</w:t>
            </w:r>
          </w:p>
        </w:tc>
        <w:tc>
          <w:tcPr>
            <w:tcW w:w="1666" w:type="dxa"/>
            <w:vAlign w:val="center"/>
          </w:tcPr>
          <w:p w:rsidR="00A1361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A13613" w:rsidRPr="00C107B4" w:rsidTr="00C53AB1">
        <w:tc>
          <w:tcPr>
            <w:tcW w:w="959" w:type="dxa"/>
            <w:vAlign w:val="center"/>
          </w:tcPr>
          <w:p w:rsidR="00A13613" w:rsidRPr="00C107B4" w:rsidRDefault="00A1361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A13613" w:rsidRPr="00C107B4" w:rsidRDefault="00A1361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Система персонажей. Символика в произведении.</w:t>
            </w:r>
          </w:p>
        </w:tc>
        <w:tc>
          <w:tcPr>
            <w:tcW w:w="1666" w:type="dxa"/>
            <w:vAlign w:val="center"/>
          </w:tcPr>
          <w:p w:rsidR="00A1361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A13613" w:rsidRPr="00C107B4" w:rsidTr="00C53AB1">
        <w:tc>
          <w:tcPr>
            <w:tcW w:w="959" w:type="dxa"/>
            <w:vAlign w:val="center"/>
          </w:tcPr>
          <w:p w:rsidR="00A13613" w:rsidRPr="00C107B4" w:rsidRDefault="00A1361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A13613" w:rsidRPr="00C107B4" w:rsidRDefault="00A1361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Традиции русской классики в прозе В. Распутина</w:t>
            </w:r>
          </w:p>
        </w:tc>
        <w:tc>
          <w:tcPr>
            <w:tcW w:w="1666" w:type="dxa"/>
            <w:vAlign w:val="center"/>
          </w:tcPr>
          <w:p w:rsidR="00A1361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A13613" w:rsidRPr="00C107B4" w:rsidTr="00C53AB1">
        <w:tc>
          <w:tcPr>
            <w:tcW w:w="959" w:type="dxa"/>
            <w:vAlign w:val="center"/>
          </w:tcPr>
          <w:p w:rsidR="00A13613" w:rsidRPr="00C107B4" w:rsidRDefault="00A1361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A13613" w:rsidRPr="00C107B4" w:rsidRDefault="00A1361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ЛЗ</w:t>
            </w:r>
            <w:proofErr w:type="gramStart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</w:t>
            </w:r>
            <w:proofErr w:type="gramEnd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 научиться сопоставлять художественные произведения?</w:t>
            </w:r>
          </w:p>
        </w:tc>
        <w:tc>
          <w:tcPr>
            <w:tcW w:w="1666" w:type="dxa"/>
            <w:vAlign w:val="center"/>
          </w:tcPr>
          <w:p w:rsidR="00A1361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A13613" w:rsidRPr="00C107B4" w:rsidTr="00C53AB1">
        <w:tc>
          <w:tcPr>
            <w:tcW w:w="959" w:type="dxa"/>
            <w:vAlign w:val="center"/>
          </w:tcPr>
          <w:p w:rsidR="00A13613" w:rsidRPr="00C107B4" w:rsidRDefault="00A1361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A13613" w:rsidRPr="00C107B4" w:rsidRDefault="00A13613" w:rsidP="00C53AB1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Ю.В.Трифонов. Повесть «Обмен». Смысл названия повести.</w:t>
            </w:r>
          </w:p>
        </w:tc>
        <w:tc>
          <w:tcPr>
            <w:tcW w:w="1666" w:type="dxa"/>
            <w:vAlign w:val="center"/>
          </w:tcPr>
          <w:p w:rsidR="00A1361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</w:tr>
      <w:tr w:rsidR="00A13613" w:rsidRPr="00C107B4" w:rsidTr="00C53AB1">
        <w:tc>
          <w:tcPr>
            <w:tcW w:w="959" w:type="dxa"/>
            <w:vAlign w:val="center"/>
          </w:tcPr>
          <w:p w:rsidR="00A13613" w:rsidRPr="00C107B4" w:rsidRDefault="00A1361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A13613" w:rsidRPr="00C107B4" w:rsidRDefault="00A13613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  <w:t>РР</w:t>
            </w:r>
            <w:r w:rsidRPr="00C107B4"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  <w:t xml:space="preserve"> Сочинение по произведениям 60-х годов </w:t>
            </w:r>
            <w:r w:rsidRPr="00C107B4">
              <w:rPr>
                <w:rFonts w:ascii="Times New Roman" w:hAnsi="Times New Roman" w:cs="Times New Roman"/>
                <w:bCs/>
                <w:i/>
                <w:sz w:val="24"/>
                <w:szCs w:val="24"/>
                <w:lang w:eastAsia="en-US"/>
              </w:rPr>
              <w:t>XX века.</w:t>
            </w:r>
          </w:p>
        </w:tc>
        <w:tc>
          <w:tcPr>
            <w:tcW w:w="1666" w:type="dxa"/>
            <w:vAlign w:val="center"/>
          </w:tcPr>
          <w:p w:rsidR="00A1361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13613" w:rsidRPr="00C107B4" w:rsidTr="00C53AB1">
        <w:tc>
          <w:tcPr>
            <w:tcW w:w="959" w:type="dxa"/>
            <w:vAlign w:val="center"/>
          </w:tcPr>
          <w:p w:rsidR="00A13613" w:rsidRPr="00C107B4" w:rsidRDefault="00A1361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A13613" w:rsidRPr="00C107B4" w:rsidRDefault="006A3A79" w:rsidP="00C53AB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Художественно-документальные произведения о ВОВ. С.Смирнов «Брестская крепость»</w:t>
            </w:r>
          </w:p>
        </w:tc>
        <w:tc>
          <w:tcPr>
            <w:tcW w:w="1666" w:type="dxa"/>
            <w:vAlign w:val="center"/>
          </w:tcPr>
          <w:p w:rsidR="00A13613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6A3A79" w:rsidRPr="00C107B4" w:rsidTr="00C53AB1">
        <w:tc>
          <w:tcPr>
            <w:tcW w:w="959" w:type="dxa"/>
            <w:vAlign w:val="center"/>
          </w:tcPr>
          <w:p w:rsidR="006A3A79" w:rsidRPr="00C107B4" w:rsidRDefault="006A3A79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A3A79" w:rsidRPr="00C107B4" w:rsidRDefault="006A3A79" w:rsidP="00C53AB1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Лирическая фронтовая повесть. К.Д.Воробьёв «</w:t>
            </w:r>
            <w:proofErr w:type="gramStart"/>
            <w:r w:rsidRPr="00C107B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Убиты</w:t>
            </w:r>
            <w:proofErr w:type="gramEnd"/>
            <w:r w:rsidRPr="00C107B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под Москвой».</w:t>
            </w:r>
          </w:p>
        </w:tc>
        <w:tc>
          <w:tcPr>
            <w:tcW w:w="1666" w:type="dxa"/>
            <w:vAlign w:val="center"/>
          </w:tcPr>
          <w:p w:rsidR="006A3A79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6A3A79" w:rsidRPr="00C107B4" w:rsidTr="00C53AB1">
        <w:tc>
          <w:tcPr>
            <w:tcW w:w="959" w:type="dxa"/>
            <w:vAlign w:val="center"/>
          </w:tcPr>
          <w:p w:rsidR="006A3A79" w:rsidRPr="00C107B4" w:rsidRDefault="006A3A79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A3A79" w:rsidRPr="00C107B4" w:rsidRDefault="006A3A79" w:rsidP="00C53AB1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Ю.В. Бондарев. «Горячий снег»: подвиг на войне.</w:t>
            </w:r>
          </w:p>
        </w:tc>
        <w:tc>
          <w:tcPr>
            <w:tcW w:w="1666" w:type="dxa"/>
            <w:vAlign w:val="center"/>
          </w:tcPr>
          <w:p w:rsidR="006A3A79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6A3A79" w:rsidRPr="00C107B4" w:rsidTr="00C53AB1">
        <w:tc>
          <w:tcPr>
            <w:tcW w:w="959" w:type="dxa"/>
            <w:vAlign w:val="center"/>
          </w:tcPr>
          <w:p w:rsidR="006A3A79" w:rsidRPr="00C107B4" w:rsidRDefault="006A3A79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A3A79" w:rsidRPr="00C107B4" w:rsidRDefault="006A3A79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В.Быков. «Сотников»: человек в стихии войны.</w:t>
            </w:r>
          </w:p>
        </w:tc>
        <w:tc>
          <w:tcPr>
            <w:tcW w:w="1666" w:type="dxa"/>
            <w:vAlign w:val="center"/>
          </w:tcPr>
          <w:p w:rsidR="006A3A79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6A3A79" w:rsidRPr="00C107B4" w:rsidTr="00C53AB1">
        <w:tc>
          <w:tcPr>
            <w:tcW w:w="959" w:type="dxa"/>
            <w:vAlign w:val="center"/>
          </w:tcPr>
          <w:p w:rsidR="006A3A79" w:rsidRPr="00C107B4" w:rsidRDefault="006A3A79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A3A79" w:rsidRPr="00C107B4" w:rsidRDefault="006A3A79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  <w:t>Романтическое восприятие войны в повести Б.Л.Васильева «А зори здесь тихие…»</w:t>
            </w:r>
          </w:p>
        </w:tc>
        <w:tc>
          <w:tcPr>
            <w:tcW w:w="1666" w:type="dxa"/>
            <w:vAlign w:val="center"/>
          </w:tcPr>
          <w:p w:rsidR="006A3A79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6A3A79" w:rsidRPr="00C107B4" w:rsidTr="00C53AB1">
        <w:tc>
          <w:tcPr>
            <w:tcW w:w="959" w:type="dxa"/>
            <w:vAlign w:val="center"/>
          </w:tcPr>
          <w:p w:rsidR="006A3A79" w:rsidRPr="00C107B4" w:rsidRDefault="006A3A79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A3A79" w:rsidRPr="00C107B4" w:rsidRDefault="006A3A79" w:rsidP="00C53AB1">
            <w:pPr>
              <w:rPr>
                <w:rFonts w:ascii="Times New Roman" w:eastAsia="SchoolBookSanPi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В.Л.Кондратьев. «Сашка»: гуманизм повести.</w:t>
            </w:r>
          </w:p>
        </w:tc>
        <w:tc>
          <w:tcPr>
            <w:tcW w:w="1666" w:type="dxa"/>
            <w:vAlign w:val="center"/>
          </w:tcPr>
          <w:p w:rsidR="006A3A79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6A3A79" w:rsidRPr="00C107B4" w:rsidTr="00C53AB1">
        <w:tc>
          <w:tcPr>
            <w:tcW w:w="959" w:type="dxa"/>
            <w:vAlign w:val="center"/>
          </w:tcPr>
          <w:p w:rsidR="006A3A79" w:rsidRPr="00C107B4" w:rsidRDefault="006A3A79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A3A79" w:rsidRPr="00C107B4" w:rsidRDefault="006A3A79" w:rsidP="00C53AB1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en-US"/>
              </w:rPr>
              <w:t>РР</w:t>
            </w: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 xml:space="preserve"> Отзыв на произведение о Великой Отечественной войне.</w:t>
            </w:r>
          </w:p>
        </w:tc>
        <w:tc>
          <w:tcPr>
            <w:tcW w:w="1666" w:type="dxa"/>
            <w:vAlign w:val="center"/>
          </w:tcPr>
          <w:p w:rsidR="006A3A79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6A3A79" w:rsidRPr="00C107B4" w:rsidTr="00C53AB1">
        <w:tc>
          <w:tcPr>
            <w:tcW w:w="959" w:type="dxa"/>
            <w:vAlign w:val="center"/>
          </w:tcPr>
          <w:p w:rsidR="006A3A79" w:rsidRPr="00C107B4" w:rsidRDefault="006A3A79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A3A79" w:rsidRPr="00C107B4" w:rsidRDefault="006A3A79" w:rsidP="00C53AB1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Художественные поиски и традиции в современной поэзии</w:t>
            </w:r>
          </w:p>
        </w:tc>
        <w:tc>
          <w:tcPr>
            <w:tcW w:w="1666" w:type="dxa"/>
            <w:vAlign w:val="center"/>
          </w:tcPr>
          <w:p w:rsidR="006A3A79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6A3A79" w:rsidRPr="00C107B4" w:rsidTr="00C53AB1">
        <w:tc>
          <w:tcPr>
            <w:tcW w:w="959" w:type="dxa"/>
            <w:vAlign w:val="center"/>
          </w:tcPr>
          <w:p w:rsidR="006A3A79" w:rsidRPr="00C107B4" w:rsidRDefault="006A3A79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A3A79" w:rsidRPr="00C107B4" w:rsidRDefault="006A3A79" w:rsidP="00C53AB1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Общее и индивидуальное в лирике А. А. Вознесенского,  Е.А.Евтушенко, Р. И. Рождественского, Б. А. Ахмадулиной.</w:t>
            </w: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Защита проекта</w:t>
            </w:r>
          </w:p>
        </w:tc>
        <w:tc>
          <w:tcPr>
            <w:tcW w:w="1666" w:type="dxa"/>
            <w:vAlign w:val="center"/>
          </w:tcPr>
          <w:p w:rsidR="006A3A79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6A3A79" w:rsidRPr="00C107B4" w:rsidTr="00C53AB1">
        <w:tc>
          <w:tcPr>
            <w:tcW w:w="959" w:type="dxa"/>
            <w:vAlign w:val="center"/>
          </w:tcPr>
          <w:p w:rsidR="006A3A79" w:rsidRPr="00C107B4" w:rsidRDefault="006A3A79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A3A79" w:rsidRPr="00C107B4" w:rsidRDefault="006A3A79" w:rsidP="00C53AB1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Единство общей тотальности и неповторимость индивидуальных поэтических стилей Н. Рубцова, Ю. Кузнецова</w:t>
            </w:r>
          </w:p>
        </w:tc>
        <w:tc>
          <w:tcPr>
            <w:tcW w:w="1666" w:type="dxa"/>
            <w:vAlign w:val="center"/>
          </w:tcPr>
          <w:p w:rsidR="006A3A79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6A3A79" w:rsidRPr="00C107B4" w:rsidTr="00C53AB1">
        <w:tc>
          <w:tcPr>
            <w:tcW w:w="959" w:type="dxa"/>
            <w:vAlign w:val="center"/>
          </w:tcPr>
          <w:p w:rsidR="006A3A79" w:rsidRPr="00C107B4" w:rsidRDefault="006A3A79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A3A79" w:rsidRPr="00C107B4" w:rsidRDefault="006A3A79" w:rsidP="00C53AB1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Авторская песня как явление литературы. Разнообразие направлений и индивидуальных стилей</w:t>
            </w:r>
          </w:p>
        </w:tc>
        <w:tc>
          <w:tcPr>
            <w:tcW w:w="1666" w:type="dxa"/>
            <w:vAlign w:val="center"/>
          </w:tcPr>
          <w:p w:rsidR="006A3A79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6A3A79" w:rsidRPr="00C107B4" w:rsidTr="00C53AB1">
        <w:tc>
          <w:tcPr>
            <w:tcW w:w="959" w:type="dxa"/>
            <w:vAlign w:val="center"/>
          </w:tcPr>
          <w:p w:rsidR="006A3A79" w:rsidRPr="00C107B4" w:rsidRDefault="006A3A79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A3A79" w:rsidRPr="00C107B4" w:rsidRDefault="006A3A79" w:rsidP="00C53AB1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Ассоциативное и аллегорическое начала, тонкий лиризм песен Б.Ш. Окуджавы</w:t>
            </w:r>
          </w:p>
        </w:tc>
        <w:tc>
          <w:tcPr>
            <w:tcW w:w="1666" w:type="dxa"/>
            <w:vAlign w:val="center"/>
          </w:tcPr>
          <w:p w:rsidR="006A3A79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C405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</w:tr>
      <w:tr w:rsidR="006A3A79" w:rsidRPr="00C107B4" w:rsidTr="00C53AB1">
        <w:tc>
          <w:tcPr>
            <w:tcW w:w="959" w:type="dxa"/>
            <w:vAlign w:val="center"/>
          </w:tcPr>
          <w:p w:rsidR="006A3A79" w:rsidRPr="00C107B4" w:rsidRDefault="006A3A79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A3A79" w:rsidRPr="00C107B4" w:rsidRDefault="006A3A79" w:rsidP="00C53AB1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Эволюция песенно-поэтического творчества В. Высоцкого от бытовых и сатирических произведений к лирико-философским размышлениям о законах бытия</w:t>
            </w:r>
          </w:p>
        </w:tc>
        <w:tc>
          <w:tcPr>
            <w:tcW w:w="1666" w:type="dxa"/>
            <w:vAlign w:val="center"/>
          </w:tcPr>
          <w:p w:rsidR="006A3A79" w:rsidRPr="00C107B4" w:rsidRDefault="00087B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</w:t>
            </w:r>
          </w:p>
        </w:tc>
      </w:tr>
      <w:tr w:rsidR="006A3A79" w:rsidRPr="00C107B4" w:rsidTr="00C53AB1">
        <w:tc>
          <w:tcPr>
            <w:tcW w:w="959" w:type="dxa"/>
            <w:vAlign w:val="center"/>
          </w:tcPr>
          <w:p w:rsidR="006A3A79" w:rsidRPr="00C107B4" w:rsidRDefault="006A3A79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A3A79" w:rsidRPr="00C107B4" w:rsidRDefault="006A3A79" w:rsidP="00C53AB1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  <w:t>Философичность поэзии И. Бродского. Значение культурных реминисценций</w:t>
            </w:r>
          </w:p>
        </w:tc>
        <w:tc>
          <w:tcPr>
            <w:tcW w:w="1666" w:type="dxa"/>
            <w:vAlign w:val="center"/>
          </w:tcPr>
          <w:p w:rsidR="006A3A79" w:rsidRPr="00C107B4" w:rsidRDefault="006A3A79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A79" w:rsidRPr="00C107B4" w:rsidTr="00C53AB1">
        <w:tc>
          <w:tcPr>
            <w:tcW w:w="959" w:type="dxa"/>
            <w:vAlign w:val="center"/>
          </w:tcPr>
          <w:p w:rsidR="006A3A79" w:rsidRPr="00C107B4" w:rsidRDefault="006A3A79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A3A79" w:rsidRPr="00C107B4" w:rsidRDefault="006A3A79" w:rsidP="00C53AB1">
            <w:pPr>
              <w:rPr>
                <w:rFonts w:ascii="Times New Roman" w:hAnsi="Times New Roman" w:cs="Times New Roman"/>
                <w:iCs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Новое осмысление истории в произведениях В. Астафьева, В. Дудинцева, Б. </w:t>
            </w:r>
            <w:proofErr w:type="spellStart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Можаева</w:t>
            </w:r>
            <w:proofErr w:type="spellEnd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др.</w:t>
            </w:r>
          </w:p>
        </w:tc>
        <w:tc>
          <w:tcPr>
            <w:tcW w:w="1666" w:type="dxa"/>
            <w:vAlign w:val="center"/>
          </w:tcPr>
          <w:p w:rsidR="006A3A79" w:rsidRPr="00C107B4" w:rsidRDefault="006A3A79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A79" w:rsidRPr="00C107B4" w:rsidTr="00C53AB1">
        <w:tc>
          <w:tcPr>
            <w:tcW w:w="959" w:type="dxa"/>
            <w:vAlign w:val="center"/>
          </w:tcPr>
          <w:p w:rsidR="006A3A79" w:rsidRPr="00C107B4" w:rsidRDefault="006A3A79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A3A79" w:rsidRPr="00C107B4" w:rsidRDefault="006A3A79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Постмодернистские тенденции в литературе. Поэзия Ю. </w:t>
            </w:r>
            <w:proofErr w:type="spellStart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Кибирова</w:t>
            </w:r>
            <w:proofErr w:type="spellEnd"/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Неореализм. Ю.Поляков</w:t>
            </w:r>
          </w:p>
        </w:tc>
        <w:tc>
          <w:tcPr>
            <w:tcW w:w="1666" w:type="dxa"/>
            <w:vAlign w:val="center"/>
          </w:tcPr>
          <w:p w:rsidR="006A3A79" w:rsidRPr="00C107B4" w:rsidRDefault="006A3A79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A79" w:rsidRPr="00C107B4" w:rsidTr="00C53AB1">
        <w:tc>
          <w:tcPr>
            <w:tcW w:w="959" w:type="dxa"/>
            <w:vAlign w:val="center"/>
          </w:tcPr>
          <w:p w:rsidR="006A3A79" w:rsidRPr="00C107B4" w:rsidRDefault="006A3A79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A3A79" w:rsidRPr="00C107B4" w:rsidRDefault="006A3A79" w:rsidP="00C53AB1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Особенности литературного процесса конца </w:t>
            </w:r>
            <w:r w:rsidRPr="00C107B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XX</w:t>
            </w: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– начала </w:t>
            </w:r>
            <w:r w:rsidRPr="00C107B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XX</w:t>
            </w:r>
            <w:r w:rsidRPr="00C107B4">
              <w:rPr>
                <w:rFonts w:ascii="Times New Roman" w:hAnsi="Times New Roman" w:cs="Times New Roman"/>
                <w:bCs/>
                <w:sz w:val="24"/>
                <w:szCs w:val="24"/>
                <w:lang w:val="en-US" w:eastAsia="en-US"/>
              </w:rPr>
              <w:t>I</w:t>
            </w:r>
            <w:r w:rsidRPr="00C107B4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века. Литература и видео.</w:t>
            </w:r>
          </w:p>
        </w:tc>
        <w:tc>
          <w:tcPr>
            <w:tcW w:w="1666" w:type="dxa"/>
            <w:vAlign w:val="center"/>
          </w:tcPr>
          <w:p w:rsidR="006A3A79" w:rsidRPr="00C107B4" w:rsidRDefault="006A3A79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3A79" w:rsidRPr="00C107B4" w:rsidTr="00C53AB1">
        <w:tc>
          <w:tcPr>
            <w:tcW w:w="959" w:type="dxa"/>
            <w:vAlign w:val="center"/>
          </w:tcPr>
          <w:p w:rsidR="006A3A79" w:rsidRPr="00C107B4" w:rsidRDefault="006A3A79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6A3A79" w:rsidRPr="00C107B4" w:rsidRDefault="006A3A79" w:rsidP="00C53A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Современная русская драматургия</w:t>
            </w:r>
          </w:p>
        </w:tc>
        <w:tc>
          <w:tcPr>
            <w:tcW w:w="1666" w:type="dxa"/>
            <w:vAlign w:val="center"/>
          </w:tcPr>
          <w:p w:rsidR="006A3A79" w:rsidRPr="00C107B4" w:rsidRDefault="006A3A79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A33" w:rsidRPr="00C107B4" w:rsidTr="00C53AB1">
        <w:tc>
          <w:tcPr>
            <w:tcW w:w="959" w:type="dxa"/>
            <w:vAlign w:val="center"/>
          </w:tcPr>
          <w:p w:rsidR="001E3A33" w:rsidRPr="00C107B4" w:rsidRDefault="001E3A33" w:rsidP="00C53AB1">
            <w:pPr>
              <w:pStyle w:val="a6"/>
              <w:numPr>
                <w:ilvl w:val="0"/>
                <w:numId w:val="10"/>
              </w:numPr>
              <w:jc w:val="center"/>
            </w:pPr>
          </w:p>
        </w:tc>
        <w:tc>
          <w:tcPr>
            <w:tcW w:w="7088" w:type="dxa"/>
            <w:vAlign w:val="center"/>
          </w:tcPr>
          <w:p w:rsidR="001E3A33" w:rsidRPr="00C107B4" w:rsidRDefault="001E3A33" w:rsidP="00C53A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C107B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Современная русская драматургия</w:t>
            </w:r>
          </w:p>
        </w:tc>
        <w:tc>
          <w:tcPr>
            <w:tcW w:w="1666" w:type="dxa"/>
            <w:vAlign w:val="center"/>
          </w:tcPr>
          <w:p w:rsidR="001E3A33" w:rsidRPr="00C107B4" w:rsidRDefault="001E3A33" w:rsidP="00C53A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91C20" w:rsidRDefault="00191C20" w:rsidP="00435E7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0D3743" w:rsidRDefault="000D3743" w:rsidP="00435E7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0D3743" w:rsidRDefault="000D3743" w:rsidP="00435E7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0D3743" w:rsidRDefault="000D3743" w:rsidP="00435E7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0D3743" w:rsidRDefault="000D3743" w:rsidP="00435E7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0D3743" w:rsidRDefault="000D3743" w:rsidP="00435E7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0D3743" w:rsidRDefault="000D3743" w:rsidP="00435E7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E47CA8" w:rsidRPr="00E47CA8" w:rsidRDefault="00E47CA8" w:rsidP="00435E7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E47CA8" w:rsidRPr="00E47CA8" w:rsidSect="00AC7E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277">
    <w:altName w:val="Times New Roman"/>
    <w:charset w:val="CC"/>
    <w:family w:val="auto"/>
    <w:pitch w:val="variable"/>
  </w:font>
  <w:font w:name="SchoolBookSanPi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16975DE1"/>
    <w:multiLevelType w:val="hybridMultilevel"/>
    <w:tmpl w:val="B6D6AD8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944853"/>
    <w:multiLevelType w:val="hybridMultilevel"/>
    <w:tmpl w:val="A19EDA0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664106C"/>
    <w:multiLevelType w:val="hybridMultilevel"/>
    <w:tmpl w:val="F21010B0"/>
    <w:lvl w:ilvl="0" w:tplc="81AC0A6E">
      <w:start w:val="1"/>
      <w:numFmt w:val="bullet"/>
      <w:lvlText w:val="–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7E2E5A"/>
    <w:multiLevelType w:val="hybridMultilevel"/>
    <w:tmpl w:val="FFB446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9C478C2"/>
    <w:multiLevelType w:val="hybridMultilevel"/>
    <w:tmpl w:val="10F60B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C263CDC"/>
    <w:multiLevelType w:val="hybridMultilevel"/>
    <w:tmpl w:val="139455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C777219"/>
    <w:multiLevelType w:val="hybridMultilevel"/>
    <w:tmpl w:val="18F82C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14AA2"/>
    <w:rsid w:val="0001453C"/>
    <w:rsid w:val="00050AD3"/>
    <w:rsid w:val="00087B33"/>
    <w:rsid w:val="000C3D1F"/>
    <w:rsid w:val="000D3743"/>
    <w:rsid w:val="00174A30"/>
    <w:rsid w:val="00191C20"/>
    <w:rsid w:val="001D6063"/>
    <w:rsid w:val="001E3A33"/>
    <w:rsid w:val="00352DCC"/>
    <w:rsid w:val="003B61C0"/>
    <w:rsid w:val="00405AF1"/>
    <w:rsid w:val="00435E7B"/>
    <w:rsid w:val="005F4A8A"/>
    <w:rsid w:val="0064749B"/>
    <w:rsid w:val="006612B1"/>
    <w:rsid w:val="006A3A79"/>
    <w:rsid w:val="006E0653"/>
    <w:rsid w:val="006E5E19"/>
    <w:rsid w:val="00714AA2"/>
    <w:rsid w:val="008218F7"/>
    <w:rsid w:val="00824DFE"/>
    <w:rsid w:val="00886DB3"/>
    <w:rsid w:val="008C764A"/>
    <w:rsid w:val="008F620C"/>
    <w:rsid w:val="0090524E"/>
    <w:rsid w:val="00923A77"/>
    <w:rsid w:val="00945910"/>
    <w:rsid w:val="009803C0"/>
    <w:rsid w:val="009C405A"/>
    <w:rsid w:val="00A13613"/>
    <w:rsid w:val="00A26E14"/>
    <w:rsid w:val="00AC7E82"/>
    <w:rsid w:val="00C107B4"/>
    <w:rsid w:val="00C41D0E"/>
    <w:rsid w:val="00C53AB1"/>
    <w:rsid w:val="00CF1487"/>
    <w:rsid w:val="00D208F3"/>
    <w:rsid w:val="00D55818"/>
    <w:rsid w:val="00E47CA8"/>
    <w:rsid w:val="00E62447"/>
    <w:rsid w:val="00F51EDA"/>
    <w:rsid w:val="00FD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E82"/>
  </w:style>
  <w:style w:type="paragraph" w:styleId="1">
    <w:name w:val="heading 1"/>
    <w:basedOn w:val="a"/>
    <w:link w:val="10"/>
    <w:qFormat/>
    <w:rsid w:val="00191C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191C20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191C2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1C2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semiHidden/>
    <w:rsid w:val="00191C20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191C20"/>
    <w:rPr>
      <w:rFonts w:ascii="Arial" w:eastAsia="Times New Roman" w:hAnsi="Arial" w:cs="Arial"/>
      <w:b/>
      <w:bCs/>
      <w:sz w:val="26"/>
      <w:szCs w:val="26"/>
    </w:rPr>
  </w:style>
  <w:style w:type="paragraph" w:styleId="a3">
    <w:name w:val="Title"/>
    <w:basedOn w:val="a"/>
    <w:link w:val="a4"/>
    <w:qFormat/>
    <w:rsid w:val="00714AA2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Название Знак"/>
    <w:basedOn w:val="a0"/>
    <w:link w:val="a3"/>
    <w:rsid w:val="00714AA2"/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Абзац списка Знак"/>
    <w:link w:val="a6"/>
    <w:uiPriority w:val="99"/>
    <w:locked/>
    <w:rsid w:val="00714AA2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link w:val="a5"/>
    <w:qFormat/>
    <w:rsid w:val="00714AA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_"/>
    <w:basedOn w:val="a0"/>
    <w:link w:val="21"/>
    <w:locked/>
    <w:rsid w:val="00714A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2"/>
    <w:basedOn w:val="a"/>
    <w:link w:val="a7"/>
    <w:rsid w:val="00714AA2"/>
    <w:pPr>
      <w:widowControl w:val="0"/>
      <w:shd w:val="clear" w:color="auto" w:fill="FFFFFF"/>
      <w:spacing w:after="0" w:line="317" w:lineRule="exact"/>
      <w:ind w:hanging="58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Абзац списка1"/>
    <w:basedOn w:val="a"/>
    <w:rsid w:val="008F620C"/>
    <w:pPr>
      <w:spacing w:after="160" w:line="256" w:lineRule="auto"/>
      <w:ind w:left="720"/>
      <w:contextualSpacing/>
    </w:pPr>
    <w:rPr>
      <w:rFonts w:ascii="Calibri" w:eastAsia="Times New Roman" w:hAnsi="Calibri" w:cs="Times New Roman"/>
      <w:lang w:eastAsia="en-US"/>
    </w:rPr>
  </w:style>
  <w:style w:type="character" w:customStyle="1" w:styleId="a8">
    <w:name w:val="Перечень Знак"/>
    <w:link w:val="a9"/>
    <w:locked/>
    <w:rsid w:val="008F620C"/>
    <w:rPr>
      <w:rFonts w:ascii="Times New Roman" w:hAnsi="Times New Roman" w:cs="Times New Roman"/>
      <w:sz w:val="28"/>
      <w:u w:color="000000"/>
      <w:bdr w:val="none" w:sz="0" w:space="0" w:color="auto" w:frame="1"/>
    </w:rPr>
  </w:style>
  <w:style w:type="paragraph" w:customStyle="1" w:styleId="a9">
    <w:name w:val="Перечень"/>
    <w:basedOn w:val="a"/>
    <w:next w:val="a"/>
    <w:link w:val="a8"/>
    <w:qFormat/>
    <w:rsid w:val="008F620C"/>
    <w:pPr>
      <w:suppressAutoHyphens/>
      <w:spacing w:after="0" w:line="360" w:lineRule="auto"/>
      <w:ind w:firstLine="284"/>
      <w:jc w:val="both"/>
    </w:pPr>
    <w:rPr>
      <w:rFonts w:ascii="Times New Roman" w:hAnsi="Times New Roman" w:cs="Times New Roman"/>
      <w:sz w:val="28"/>
      <w:u w:color="000000"/>
      <w:bdr w:val="none" w:sz="0" w:space="0" w:color="auto" w:frame="1"/>
    </w:rPr>
  </w:style>
  <w:style w:type="character" w:customStyle="1" w:styleId="apple-converted-space">
    <w:name w:val="apple-converted-space"/>
    <w:basedOn w:val="a0"/>
    <w:rsid w:val="00435E7B"/>
  </w:style>
  <w:style w:type="character" w:customStyle="1" w:styleId="aa">
    <w:name w:val="Без интервала Знак"/>
    <w:basedOn w:val="a0"/>
    <w:link w:val="ab"/>
    <w:locked/>
    <w:rsid w:val="00435E7B"/>
    <w:rPr>
      <w:rFonts w:ascii="Calibri" w:eastAsia="Calibri" w:hAnsi="Calibri" w:cs="Times New Roman"/>
    </w:rPr>
  </w:style>
  <w:style w:type="paragraph" w:styleId="ab">
    <w:name w:val="No Spacing"/>
    <w:link w:val="aa"/>
    <w:qFormat/>
    <w:rsid w:val="00435E7B"/>
    <w:pPr>
      <w:spacing w:after="0" w:line="240" w:lineRule="auto"/>
    </w:pPr>
    <w:rPr>
      <w:rFonts w:ascii="Calibri" w:eastAsia="Calibri" w:hAnsi="Calibri" w:cs="Times New Roman"/>
    </w:rPr>
  </w:style>
  <w:style w:type="paragraph" w:styleId="ac">
    <w:name w:val="Normal (Web)"/>
    <w:basedOn w:val="a"/>
    <w:semiHidden/>
    <w:unhideWhenUsed/>
    <w:rsid w:val="006474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d">
    <w:name w:val="Table Grid"/>
    <w:basedOn w:val="a1"/>
    <w:rsid w:val="00191C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12"/>
    <w:semiHidden/>
    <w:unhideWhenUsed/>
    <w:rsid w:val="00191C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Верхний колонтитул Знак1"/>
    <w:basedOn w:val="a0"/>
    <w:link w:val="ae"/>
    <w:semiHidden/>
    <w:locked/>
    <w:rsid w:val="00191C20"/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Верхний колонтитул Знак"/>
    <w:basedOn w:val="a0"/>
    <w:semiHidden/>
    <w:rsid w:val="00191C20"/>
  </w:style>
  <w:style w:type="character" w:customStyle="1" w:styleId="af0">
    <w:name w:val="Нижний колонтитул Знак"/>
    <w:basedOn w:val="a0"/>
    <w:link w:val="af1"/>
    <w:uiPriority w:val="99"/>
    <w:semiHidden/>
    <w:rsid w:val="00191C20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footer"/>
    <w:basedOn w:val="a"/>
    <w:link w:val="af0"/>
    <w:uiPriority w:val="99"/>
    <w:semiHidden/>
    <w:unhideWhenUsed/>
    <w:rsid w:val="00191C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Основной текст Знак"/>
    <w:basedOn w:val="a0"/>
    <w:link w:val="af3"/>
    <w:semiHidden/>
    <w:rsid w:val="00191C20"/>
    <w:rPr>
      <w:rFonts w:ascii="Times New Roman" w:eastAsia="Times New Roman" w:hAnsi="Times New Roman" w:cs="Times New Roman"/>
      <w:sz w:val="28"/>
      <w:szCs w:val="20"/>
    </w:rPr>
  </w:style>
  <w:style w:type="paragraph" w:styleId="af3">
    <w:name w:val="Body Text"/>
    <w:basedOn w:val="a"/>
    <w:link w:val="af2"/>
    <w:semiHidden/>
    <w:unhideWhenUsed/>
    <w:rsid w:val="00191C20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2">
    <w:name w:val="Основной текст с отступом 2 Знак"/>
    <w:basedOn w:val="a0"/>
    <w:link w:val="23"/>
    <w:semiHidden/>
    <w:rsid w:val="00191C20"/>
    <w:rPr>
      <w:rFonts w:ascii="Times New Roman" w:eastAsia="Times New Roman" w:hAnsi="Times New Roman" w:cs="Times New Roman"/>
      <w:sz w:val="24"/>
      <w:szCs w:val="24"/>
    </w:rPr>
  </w:style>
  <w:style w:type="paragraph" w:styleId="23">
    <w:name w:val="Body Text Indent 2"/>
    <w:basedOn w:val="a"/>
    <w:link w:val="22"/>
    <w:semiHidden/>
    <w:unhideWhenUsed/>
    <w:rsid w:val="00191C2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2"/>
    <w:rsid w:val="00191C20"/>
    <w:pPr>
      <w:suppressAutoHyphens/>
      <w:spacing w:after="0" w:line="229" w:lineRule="exact"/>
      <w:ind w:firstLine="350"/>
      <w:jc w:val="both"/>
    </w:pPr>
    <w:rPr>
      <w:rFonts w:ascii="Microsoft Sans Serif" w:eastAsia="Times New Roman" w:hAnsi="Microsoft Sans Serif" w:cs="Microsoft Sans Serif"/>
      <w:kern w:val="2"/>
      <w:sz w:val="24"/>
      <w:szCs w:val="24"/>
      <w:lang w:eastAsia="ar-SA"/>
    </w:rPr>
  </w:style>
  <w:style w:type="paragraph" w:customStyle="1" w:styleId="af4">
    <w:name w:val="Содержимое таблицы"/>
    <w:basedOn w:val="a"/>
    <w:rsid w:val="00191C20"/>
    <w:pPr>
      <w:suppressLineNumbers/>
      <w:suppressAutoHyphens/>
    </w:pPr>
    <w:rPr>
      <w:rFonts w:ascii="Calibri" w:eastAsia="Lucida Sans Unicode" w:hAnsi="Calibri" w:cs="font277"/>
      <w:kern w:val="2"/>
      <w:lang w:eastAsia="ar-SA"/>
    </w:rPr>
  </w:style>
  <w:style w:type="character" w:customStyle="1" w:styleId="24">
    <w:name w:val="Основной текст (2)_"/>
    <w:link w:val="25"/>
    <w:locked/>
    <w:rsid w:val="00191C20"/>
    <w:rPr>
      <w:i/>
      <w:iCs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191C20"/>
    <w:pPr>
      <w:shd w:val="clear" w:color="auto" w:fill="FFFFFF"/>
      <w:spacing w:after="0" w:line="211" w:lineRule="exact"/>
      <w:ind w:firstLine="380"/>
      <w:jc w:val="both"/>
    </w:pPr>
    <w:rPr>
      <w:i/>
      <w:iCs/>
    </w:rPr>
  </w:style>
  <w:style w:type="character" w:customStyle="1" w:styleId="c1c0">
    <w:name w:val="c1 c0"/>
    <w:basedOn w:val="a0"/>
    <w:rsid w:val="00191C20"/>
  </w:style>
  <w:style w:type="character" w:customStyle="1" w:styleId="af5">
    <w:name w:val="Основной текст + Курсив"/>
    <w:rsid w:val="00191C20"/>
    <w:rPr>
      <w:rFonts w:ascii="Times New Roman" w:hAnsi="Times New Roman" w:cs="Times New Roman" w:hint="default"/>
      <w:i/>
      <w:iCs/>
      <w:spacing w:val="0"/>
      <w:sz w:val="22"/>
      <w:szCs w:val="22"/>
    </w:rPr>
  </w:style>
  <w:style w:type="character" w:customStyle="1" w:styleId="FontStyle12">
    <w:name w:val="Font Style12"/>
    <w:basedOn w:val="a0"/>
    <w:rsid w:val="00191C20"/>
    <w:rPr>
      <w:rFonts w:ascii="Times New Roman" w:hAnsi="Times New Roman" w:cs="Times New Roman" w:hint="default"/>
      <w:sz w:val="20"/>
      <w:szCs w:val="20"/>
    </w:rPr>
  </w:style>
  <w:style w:type="character" w:customStyle="1" w:styleId="FontStyle13">
    <w:name w:val="Font Style13"/>
    <w:basedOn w:val="a0"/>
    <w:rsid w:val="00191C20"/>
    <w:rPr>
      <w:rFonts w:ascii="Times New Roman" w:hAnsi="Times New Roman" w:cs="Times New Roman" w:hint="default"/>
      <w:b/>
      <w:bCs/>
      <w:sz w:val="20"/>
      <w:szCs w:val="20"/>
    </w:rPr>
  </w:style>
  <w:style w:type="character" w:styleId="af6">
    <w:name w:val="Hyperlink"/>
    <w:basedOn w:val="a0"/>
    <w:semiHidden/>
    <w:unhideWhenUsed/>
    <w:rsid w:val="00E47CA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6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7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693</TotalTime>
  <Pages>31</Pages>
  <Words>9974</Words>
  <Characters>56852</Characters>
  <Application>Microsoft Office Word</Application>
  <DocSecurity>0</DocSecurity>
  <Lines>473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7</cp:revision>
  <dcterms:created xsi:type="dcterms:W3CDTF">2019-08-06T09:20:00Z</dcterms:created>
  <dcterms:modified xsi:type="dcterms:W3CDTF">2019-10-07T22:38:00Z</dcterms:modified>
</cp:coreProperties>
</file>