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2DC" w:rsidRDefault="00CE62DC" w:rsidP="00CE62DC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</w:rPr>
        <w:t xml:space="preserve">     </w:t>
      </w:r>
      <w:r w:rsidRPr="007A02EB">
        <w:rPr>
          <w:rFonts w:ascii="Times New Roman" w:eastAsia="Times New Roman" w:hAnsi="Times New Roman" w:cs="Times New Roman"/>
          <w:b/>
          <w:bCs/>
          <w:color w:val="333333"/>
          <w:kern w:val="36"/>
          <w:sz w:val="24"/>
          <w:szCs w:val="24"/>
        </w:rPr>
        <w:t xml:space="preserve">Способы формирования положительной мотивации в учебной деятельности </w:t>
      </w:r>
    </w:p>
    <w:p w:rsidR="00CE62DC" w:rsidRPr="007A02EB" w:rsidRDefault="00CE62DC" w:rsidP="00CE62DC">
      <w:pPr>
        <w:spacing w:after="120" w:line="240" w:lineRule="auto"/>
        <w:ind w:left="284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Мотив - направленность школьника на отдельные стороны учебной работы, связанная с внутренним отношением ученика к ней (т. е., то ради чего учится школьник, что побуждает его к учению). </w:t>
      </w:r>
    </w:p>
    <w:p w:rsidR="00CE62DC" w:rsidRPr="007A02EB" w:rsidRDefault="00CE62DC" w:rsidP="00CE62DC">
      <w:pPr>
        <w:spacing w:after="120" w:line="240" w:lineRule="auto"/>
        <w:ind w:left="284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Что же может побудить ученика учиться - авторитет родителей, учителя, оценки, интерес к предмету, желание получить высшее образование, стремление расширить кругозор.</w:t>
      </w:r>
    </w:p>
    <w:p w:rsidR="00CE62DC" w:rsidRPr="007A02EB" w:rsidRDefault="00CE62DC" w:rsidP="00CE62DC">
      <w:pPr>
        <w:spacing w:after="120" w:line="240" w:lineRule="auto"/>
        <w:ind w:left="284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Мотивационную сферу можно разделить на познавательные и социальные мотивы.</w:t>
      </w:r>
    </w:p>
    <w:p w:rsidR="00CE62DC" w:rsidRPr="007A02EB" w:rsidRDefault="00884694" w:rsidP="00CE62DC">
      <w:pPr>
        <w:spacing w:after="120" w:line="240" w:lineRule="auto"/>
        <w:ind w:left="284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fldChar w:fldCharType="begin"/>
      </w:r>
      <w:r>
        <w:instrText>HYPERLINK "http://festival.1september.ru/articles/419921/pril1.ppt"</w:instrText>
      </w:r>
      <w:r>
        <w:fldChar w:fldCharType="separate"/>
      </w:r>
      <w:r w:rsidR="00CE62DC" w:rsidRPr="007A02EB">
        <w:rPr>
          <w:rFonts w:ascii="Times New Roman" w:eastAsia="Times New Roman" w:hAnsi="Times New Roman" w:cs="Times New Roman"/>
          <w:color w:val="008738"/>
          <w:sz w:val="24"/>
          <w:szCs w:val="24"/>
        </w:rPr>
        <w:t>Презентация</w:t>
      </w:r>
      <w:r>
        <w:fldChar w:fldCharType="end"/>
      </w:r>
    </w:p>
    <w:p w:rsidR="00CE62DC" w:rsidRPr="007A02EB" w:rsidRDefault="00CE62DC" w:rsidP="00CE62DC">
      <w:pPr>
        <w:spacing w:after="120" w:line="240" w:lineRule="auto"/>
        <w:ind w:left="284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(Слайды 1,2)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178"/>
        <w:gridCol w:w="5387"/>
      </w:tblGrid>
      <w:tr w:rsidR="00CE62DC" w:rsidRPr="007A02EB" w:rsidTr="00792CE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E62DC" w:rsidRPr="007A02EB" w:rsidRDefault="00CE62DC" w:rsidP="0079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A02E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познавательные мотивы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E62DC" w:rsidRPr="007A02EB" w:rsidRDefault="00CE62DC" w:rsidP="00792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A02E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социальные мотивы</w:t>
            </w:r>
          </w:p>
        </w:tc>
      </w:tr>
      <w:tr w:rsidR="00CE62DC" w:rsidRPr="007A02EB" w:rsidTr="00792CE4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E62DC" w:rsidRPr="007A02EB" w:rsidRDefault="00CE62DC" w:rsidP="00CE62D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A02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направленность на изучение материала по предмету</w:t>
            </w:r>
          </w:p>
          <w:p w:rsidR="00CE62DC" w:rsidRPr="007A02EB" w:rsidRDefault="00CE62DC" w:rsidP="00CE62D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A02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процесс познания</w:t>
            </w:r>
          </w:p>
          <w:p w:rsidR="00CE62DC" w:rsidRPr="007A02EB" w:rsidRDefault="00CE62DC" w:rsidP="00CE62D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A02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приёмы приобретения знаний</w:t>
            </w:r>
          </w:p>
          <w:p w:rsidR="00CE62DC" w:rsidRPr="007A02EB" w:rsidRDefault="00CE62DC" w:rsidP="00CE62D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A02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организация учебного труда</w:t>
            </w:r>
          </w:p>
          <w:p w:rsidR="00CE62DC" w:rsidRPr="007A02EB" w:rsidRDefault="00CE62DC" w:rsidP="00CE62DC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A02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самообразование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E62DC" w:rsidRPr="007A02EB" w:rsidRDefault="00CE62DC" w:rsidP="00CE62D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A02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направленность на общение с людьми</w:t>
            </w:r>
          </w:p>
          <w:p w:rsidR="00CE62DC" w:rsidRPr="007A02EB" w:rsidRDefault="00CE62DC" w:rsidP="00CE62D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A02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отношения с другими людьми</w:t>
            </w:r>
          </w:p>
          <w:p w:rsidR="00CE62DC" w:rsidRPr="007A02EB" w:rsidRDefault="00CE62DC" w:rsidP="00CE62D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A02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стремление занять определённое место среди сверстников</w:t>
            </w:r>
          </w:p>
          <w:p w:rsidR="00CE62DC" w:rsidRPr="007A02EB" w:rsidRDefault="00CE62DC" w:rsidP="00CE62D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A02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заслужить авторитет</w:t>
            </w:r>
          </w:p>
          <w:p w:rsidR="00CE62DC" w:rsidRPr="007A02EB" w:rsidRDefault="00CE62DC" w:rsidP="00CE62DC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7A02E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осознавать анализировать способы своего сотрудничества и взаимодействия</w:t>
            </w:r>
          </w:p>
        </w:tc>
      </w:tr>
    </w:tbl>
    <w:p w:rsidR="00CE62DC" w:rsidRPr="007A02EB" w:rsidRDefault="00CE62DC" w:rsidP="00CE62DC">
      <w:pPr>
        <w:spacing w:after="120" w:line="240" w:lineRule="auto"/>
        <w:ind w:left="-56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В начальном звене ученик слабо понимает, для чего он учится - чаще всего для родителей, учителя, ради оценки. Это создаёт трудности в </w:t>
      </w:r>
      <w:proofErr w:type="spellStart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научении</w:t>
      </w:r>
      <w:proofErr w:type="spellEnd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осознанного овладения знаниями. Но с другой стороны, остаётся мощный стимул – оценка.</w:t>
      </w:r>
    </w:p>
    <w:p w:rsidR="00CE62DC" w:rsidRPr="007A02EB" w:rsidRDefault="00CE62DC" w:rsidP="00CE62DC">
      <w:pPr>
        <w:spacing w:after="120" w:line="240" w:lineRule="auto"/>
        <w:ind w:left="-56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К окончанию начальной школы необходимо сформировать хотя бы в первом приближении учебно-познавательный мотив – интерес не только к новым знаниям, но к способам добывания новых знаний. </w:t>
      </w:r>
    </w:p>
    <w:p w:rsidR="00CE62DC" w:rsidRPr="007A02EB" w:rsidRDefault="00CE62DC" w:rsidP="00CE62DC">
      <w:pPr>
        <w:spacing w:after="120" w:line="240" w:lineRule="auto"/>
        <w:ind w:left="-56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Средний школьный возраст характеризуется как этап овладения самостоятельными формами работы, время интеллектуальной, познавательной активности, стимулируемой соответствующей учебно-познавательной мотивацией.</w:t>
      </w:r>
    </w:p>
    <w:p w:rsidR="00CE62DC" w:rsidRPr="007A02EB" w:rsidRDefault="00CE62DC" w:rsidP="00CE62DC">
      <w:pPr>
        <w:spacing w:after="120" w:line="240" w:lineRule="auto"/>
        <w:ind w:left="-567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Учебная мотивация школьников среднего школьного возраста направлена не только на получение новых сведений, знаний, но и на поиск общих закономерностей, а главное на освоение способов самостоятельного добывания знаний. Такой путь развития познавательной активности возможен лишь в том случае, если интерес к учению становится </w:t>
      </w:r>
      <w:proofErr w:type="spellStart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смыслообразующим</w:t>
      </w:r>
      <w:proofErr w:type="spellEnd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жизни.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Благоприятными условиями перехода в среднее звено становится потребность во взрослости, общая активность, стремление осознать себя как личность, потребность в самовыражении, стремление к самостоятельности, самоутверждению.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В тоже время существуют и негативные стороны данного возраста – незрелость оценок себя и окружающих, конфликтность, внешнее безразличие к мнению учителя, отсутствие понимания связи учебных предметов с возможностями их использования в будущем.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Ребёнок часто оказывается в ситуации выбора между позицией “хорошего ученика” и позицией “хорошего товарища”. В начальной школе самооценка учителем формировалась на основе результатов учёбы, в среднем и старшем звене учитываются </w:t>
      </w:r>
      <w:proofErr w:type="spellStart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неучебные</w:t>
      </w:r>
      <w:proofErr w:type="spellEnd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характеристики, качества, проявляющиеся в общении. Возрастает недовольство собой, возникает негативная самооценка, она распространяется и на учебную деятельность. 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Возникает потребность в положительной активности со стороны взрослых.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Хорошо, если рядом окажется педагог, способный увидеть проблемы общения со сверстниками глазами подростка и при необходимости помочь.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Резервами становления мотивации в среднем школьном возрасте является интерес к совместным коллективным формам работы, интерес к использованию результатов работы в социально-значимых видах деятельности (труд).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Для мотивации учебной деятельности в старшем возрасте необходимо обратить внимание на предстоящий выбор профессиональной деятельности учащихся, подготовку к ней, достижение компетентности, выбор социальной роли учащегося, позицию будущего гражданина. Главная мотивация старшего возраста – овладеть приемами учения и самообразования.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Задачи формирования мотивации определяются резервами в каждом возрасте, т. е., зоной ближайшего развития. Эти резервы не развиваются сами по себе, а мобилизуются только в ходе включения школьников в активные виды деятельности и социальных взаимоотношений.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(Слайд 3)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Урок обладает большими мотивационными возможностями, которые реализуются через его компоненты: содержание учебного компонента, методы и средства обучения, организационные формы и стиль взаимодействия учителя и учащегося.</w:t>
      </w:r>
    </w:p>
    <w:p w:rsidR="00CE62DC" w:rsidRPr="007A02EB" w:rsidRDefault="00CE62DC" w:rsidP="00CE62DC">
      <w:pPr>
        <w:numPr>
          <w:ilvl w:val="0"/>
          <w:numId w:val="3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При подготовке к уроку необходимо учитывать мотивационное обеспечение урока (Слайд 4):</w:t>
      </w:r>
    </w:p>
    <w:p w:rsidR="00CE62DC" w:rsidRPr="007A02EB" w:rsidRDefault="00CE62DC" w:rsidP="00CE62DC">
      <w:pPr>
        <w:numPr>
          <w:ilvl w:val="0"/>
          <w:numId w:val="3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Постоянно стимулировать и мотивировать положительного отношения к учению через обеспечение психического и физического здоровья на уроке, соблюдение гигиены труда;</w:t>
      </w:r>
    </w:p>
    <w:p w:rsidR="00CE62DC" w:rsidRPr="007A02EB" w:rsidRDefault="00CE62DC" w:rsidP="00CE62DC">
      <w:pPr>
        <w:numPr>
          <w:ilvl w:val="0"/>
          <w:numId w:val="3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Создавать ситуации успеха;</w:t>
      </w:r>
    </w:p>
    <w:p w:rsidR="00CE62DC" w:rsidRPr="007A02EB" w:rsidRDefault="00CE62DC" w:rsidP="00CE62DC">
      <w:pPr>
        <w:numPr>
          <w:ilvl w:val="0"/>
          <w:numId w:val="3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Стимулировать мотивацию через удовлетворение потребности учащихся в общении и сотрудничестве с учителем и одноклассниками.</w:t>
      </w:r>
    </w:p>
    <w:p w:rsidR="00CE62DC" w:rsidRPr="007A02EB" w:rsidRDefault="00CE62DC" w:rsidP="00CE62DC">
      <w:pPr>
        <w:numPr>
          <w:ilvl w:val="0"/>
          <w:numId w:val="3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Способствовать развитию как “сильных”, так и “слабых” учащихся, сохранять их веру в свои силы, давать толчок к самообразованию;</w:t>
      </w:r>
    </w:p>
    <w:p w:rsidR="00CE62DC" w:rsidRPr="007A02EB" w:rsidRDefault="00CE62DC" w:rsidP="00CE62DC">
      <w:pPr>
        <w:numPr>
          <w:ilvl w:val="0"/>
          <w:numId w:val="3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Стимулировать любознательность, познавательные интересы и способности.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Большую роль в создании мотивации играют цели урока (Слайд 5). </w:t>
      </w:r>
    </w:p>
    <w:p w:rsidR="00CE62DC" w:rsidRPr="007A02EB" w:rsidRDefault="00CE62DC" w:rsidP="00CE62DC">
      <w:pPr>
        <w:numPr>
          <w:ilvl w:val="0"/>
          <w:numId w:val="4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Цель должна указывать на её достижение; у учителя должны быть способы и приемы проверить достигнута ли цель урока;</w:t>
      </w:r>
    </w:p>
    <w:p w:rsidR="00CE62DC" w:rsidRPr="007A02EB" w:rsidRDefault="00CE62DC" w:rsidP="00CE62DC">
      <w:pPr>
        <w:numPr>
          <w:ilvl w:val="0"/>
          <w:numId w:val="4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Общие цели урока должны быть детализированы </w:t>
      </w:r>
      <w:proofErr w:type="spellStart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микроцелями</w:t>
      </w:r>
      <w:proofErr w:type="spellEnd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, т.е. задачами этапов урока;</w:t>
      </w:r>
    </w:p>
    <w:p w:rsidR="00CE62DC" w:rsidRPr="007A02EB" w:rsidRDefault="00CE62DC" w:rsidP="00CE62DC">
      <w:pPr>
        <w:numPr>
          <w:ilvl w:val="0"/>
          <w:numId w:val="4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Необходимо проектировать перспективные цели, рассчитанные на весь период изучения курса (цель курса реализуется через систему уроков)</w:t>
      </w:r>
    </w:p>
    <w:p w:rsidR="00CE62DC" w:rsidRPr="007A02EB" w:rsidRDefault="00CE62DC" w:rsidP="00CE62DC">
      <w:pPr>
        <w:numPr>
          <w:ilvl w:val="0"/>
          <w:numId w:val="4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Необходимо обеспечивать понимание и принятие цели учащимися как собственную, значимую для себя, для своего духовного, интеллектуального развития и личностного становления;</w:t>
      </w:r>
      <w:proofErr w:type="gramEnd"/>
    </w:p>
    <w:p w:rsidR="00CE62DC" w:rsidRPr="007A02EB" w:rsidRDefault="00CE62DC" w:rsidP="00CE62DC">
      <w:pPr>
        <w:numPr>
          <w:ilvl w:val="0"/>
          <w:numId w:val="4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Цель должна соизмеряться с возможностями учащихся;</w:t>
      </w:r>
    </w:p>
    <w:p w:rsidR="00CE62DC" w:rsidRPr="007A02EB" w:rsidRDefault="00CE62DC" w:rsidP="00CE62DC">
      <w:pPr>
        <w:numPr>
          <w:ilvl w:val="0"/>
          <w:numId w:val="4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Проектируя урок, учитель, должен быть внутренне готов к тому, чтобы принимать оперативные решения и вносить в ткань урока необходимые изменения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Одним из стимулов мотивации является оценка (Слайд 6).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Оценка мотивирует, но не всегда. Оценка мотивирует </w:t>
      </w:r>
    </w:p>
    <w:p w:rsidR="00CE62DC" w:rsidRPr="007A02EB" w:rsidRDefault="00CE62DC" w:rsidP="00CE62DC">
      <w:pPr>
        <w:numPr>
          <w:ilvl w:val="0"/>
          <w:numId w:val="5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Когда ученик уверен в её объективности;</w:t>
      </w:r>
    </w:p>
    <w:p w:rsidR="00CE62DC" w:rsidRPr="007A02EB" w:rsidRDefault="00CE62DC" w:rsidP="00CE62DC">
      <w:pPr>
        <w:numPr>
          <w:ilvl w:val="0"/>
          <w:numId w:val="5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Когда ученик воспринимает её как полезную для себя;</w:t>
      </w:r>
    </w:p>
    <w:p w:rsidR="00CE62DC" w:rsidRPr="007A02EB" w:rsidRDefault="00CE62DC" w:rsidP="00CE62DC">
      <w:pPr>
        <w:numPr>
          <w:ilvl w:val="0"/>
          <w:numId w:val="5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Знает</w:t>
      </w:r>
      <w:proofErr w:type="gramEnd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что нужно сделать для того, чтобы достигнуть более высоких показателей;</w:t>
      </w:r>
    </w:p>
    <w:p w:rsidR="00CE62DC" w:rsidRPr="007A02EB" w:rsidRDefault="00CE62DC" w:rsidP="00CE62DC">
      <w:pPr>
        <w:numPr>
          <w:ilvl w:val="0"/>
          <w:numId w:val="5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Уверен</w:t>
      </w:r>
      <w:proofErr w:type="gramEnd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, что ему окажут в этом достижении помощь;</w:t>
      </w:r>
    </w:p>
    <w:p w:rsidR="00CE62DC" w:rsidRPr="007A02EB" w:rsidRDefault="00CE62DC" w:rsidP="00CE62DC">
      <w:pPr>
        <w:numPr>
          <w:ilvl w:val="0"/>
          <w:numId w:val="5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Уверен в том, что для достижения высоких результатов есть условия - места, где это можно реализовать.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Для поддержания мотивации учения необходимы положительные эмоции (Слайд 7): </w:t>
      </w:r>
    </w:p>
    <w:p w:rsidR="00CE62DC" w:rsidRPr="007A02EB" w:rsidRDefault="00CE62DC" w:rsidP="00CE62DC">
      <w:pPr>
        <w:numPr>
          <w:ilvl w:val="0"/>
          <w:numId w:val="6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связанные</w:t>
      </w:r>
      <w:proofErr w:type="gramEnd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со школой в целом, пребыванием в ней;</w:t>
      </w:r>
    </w:p>
    <w:p w:rsidR="00CE62DC" w:rsidRPr="007A02EB" w:rsidRDefault="00CE62DC" w:rsidP="00CE62DC">
      <w:pPr>
        <w:numPr>
          <w:ilvl w:val="0"/>
          <w:numId w:val="6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обусловленные</w:t>
      </w:r>
      <w:proofErr w:type="gramEnd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отношениями с учителями, другими учащимися;</w:t>
      </w:r>
    </w:p>
    <w:p w:rsidR="00CE62DC" w:rsidRPr="007A02EB" w:rsidRDefault="00CE62DC" w:rsidP="00CE62DC">
      <w:pPr>
        <w:numPr>
          <w:ilvl w:val="0"/>
          <w:numId w:val="6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связанные</w:t>
      </w:r>
      <w:proofErr w:type="gramEnd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 осознанием учеником своих больших возможностей и способностей;</w:t>
      </w:r>
    </w:p>
    <w:p w:rsidR="00CE62DC" w:rsidRPr="007A02EB" w:rsidRDefault="00CE62DC" w:rsidP="00CE62DC">
      <w:pPr>
        <w:numPr>
          <w:ilvl w:val="0"/>
          <w:numId w:val="6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положительные эмоции от получения новых знаний (любознательность, любопытство);</w:t>
      </w:r>
    </w:p>
    <w:p w:rsidR="00CE62DC" w:rsidRPr="007A02EB" w:rsidRDefault="00CE62DC" w:rsidP="00CE62DC">
      <w:pPr>
        <w:numPr>
          <w:ilvl w:val="0"/>
          <w:numId w:val="6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от самостоятельного добывания знаний, от овладения новых способов добывания знаний.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Все выше названные эмоции образуют атмосферу эмоционального комфорта.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Эмоции с отрицательной модальностью (Слайд 8) </w:t>
      </w:r>
    </w:p>
    <w:p w:rsidR="00CE62DC" w:rsidRPr="007A02EB" w:rsidRDefault="00CE62DC" w:rsidP="00CE62DC">
      <w:pPr>
        <w:numPr>
          <w:ilvl w:val="0"/>
          <w:numId w:val="7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неудовлетворенность, чувство не преодоления трудностей;</w:t>
      </w:r>
    </w:p>
    <w:p w:rsidR="00CE62DC" w:rsidRPr="007A02EB" w:rsidRDefault="00CE62DC" w:rsidP="00CE62DC">
      <w:pPr>
        <w:numPr>
          <w:ilvl w:val="0"/>
          <w:numId w:val="7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обида, страх перед учителем, необъективное отношение учителя к ученику, долгое переживание несправедливости.</w:t>
      </w:r>
    </w:p>
    <w:p w:rsidR="00CE62DC" w:rsidRPr="007A02EB" w:rsidRDefault="00CE62DC" w:rsidP="00CE62DC">
      <w:pPr>
        <w:numPr>
          <w:ilvl w:val="0"/>
          <w:numId w:val="7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перегрузки, эмоциональная напряженность.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Отрицательные эмоции должны включаться в процесс учения и сменяться </w:t>
      </w:r>
      <w:proofErr w:type="gramStart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положительными</w:t>
      </w:r>
      <w:proofErr w:type="gramEnd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, иначе возможен переход в стресс и невроз.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При работе с индивидуальными особенностями учащегося важно исходить из принципов (Слайд 9): </w:t>
      </w:r>
    </w:p>
    <w:p w:rsidR="00CE62DC" w:rsidRPr="007A02EB" w:rsidRDefault="00CE62DC" w:rsidP="00CE62DC">
      <w:pPr>
        <w:numPr>
          <w:ilvl w:val="0"/>
          <w:numId w:val="8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процесс обучения должен приводить не к нивелированию, т.е., уравниванию знаний учеников, а к возрастанию их индивидуальных различий;</w:t>
      </w:r>
    </w:p>
    <w:p w:rsidR="00CE62DC" w:rsidRPr="007A02EB" w:rsidRDefault="00CE62DC" w:rsidP="00CE62DC">
      <w:pPr>
        <w:numPr>
          <w:ilvl w:val="0"/>
          <w:numId w:val="8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показ учителем школьнику того, что активное овладение способами учебной деятельности, приемами </w:t>
      </w:r>
      <w:proofErr w:type="spellStart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целеполагания</w:t>
      </w:r>
      <w:proofErr w:type="spellEnd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способствует развитию его индивидуальности.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Сильную и устойчивую мотивацию изучения предмета создаёт пробудившийся у школьника интерес к предмету (Слайд 10). Существует широкий спектр способов и приёмов развития такого интереса. 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Формированию положительной мотивации учения, развитию интереса к предмету способствует общая атмосфера в классе, отношения учителя и учащихся, занимательность изложения учебного материала, эмоциональность речи учителя, организация познавательных игр, конкурсов, анализ жизненных ситуаций. </w:t>
      </w:r>
    </w:p>
    <w:p w:rsidR="00CE62DC" w:rsidRPr="007A02EB" w:rsidRDefault="00CE62DC" w:rsidP="00CE62DC">
      <w:pPr>
        <w:spacing w:after="120" w:line="240" w:lineRule="auto"/>
        <w:ind w:left="-142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Что же более всего мешает учителю создать здоровую мотивационную сферу на уроке. </w:t>
      </w:r>
    </w:p>
    <w:p w:rsidR="00CE62DC" w:rsidRPr="007A02EB" w:rsidRDefault="00CE62DC" w:rsidP="00CE62DC">
      <w:pPr>
        <w:numPr>
          <w:ilvl w:val="0"/>
          <w:numId w:val="9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Неумение удержать дисциплину на уроке, в результате чего цель урока не может быть достигнута;</w:t>
      </w:r>
    </w:p>
    <w:p w:rsidR="00CE62DC" w:rsidRPr="007A02EB" w:rsidRDefault="00CE62DC" w:rsidP="00CE62DC">
      <w:pPr>
        <w:numPr>
          <w:ilvl w:val="0"/>
          <w:numId w:val="9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Неумение организовать деятельность, творчество учащихся на уроке;</w:t>
      </w:r>
    </w:p>
    <w:p w:rsidR="00CE62DC" w:rsidRPr="007A02EB" w:rsidRDefault="00CE62DC" w:rsidP="00CE62DC">
      <w:pPr>
        <w:numPr>
          <w:ilvl w:val="0"/>
          <w:numId w:val="9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Неумение создать обстановку и возможности для успеха каждого ученика;</w:t>
      </w:r>
    </w:p>
    <w:p w:rsidR="00CE62DC" w:rsidRPr="007A02EB" w:rsidRDefault="00CE62DC" w:rsidP="00CE62DC">
      <w:pPr>
        <w:numPr>
          <w:ilvl w:val="0"/>
          <w:numId w:val="9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Отсутствие собственных </w:t>
      </w:r>
      <w:proofErr w:type="spellStart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внепредметных</w:t>
      </w:r>
      <w:proofErr w:type="spellEnd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интересов и умений, которые могут быть значимы для учащихся;</w:t>
      </w:r>
    </w:p>
    <w:p w:rsidR="00CE62DC" w:rsidRPr="007A02EB" w:rsidRDefault="00CE62DC" w:rsidP="00CE62DC">
      <w:pPr>
        <w:numPr>
          <w:ilvl w:val="0"/>
          <w:numId w:val="9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Педагогические и психологические ошибки в общении с детьми, которые не дают достаточного авторитета учителю;</w:t>
      </w:r>
    </w:p>
    <w:p w:rsidR="00CE62DC" w:rsidRPr="007A02EB" w:rsidRDefault="00CE62DC" w:rsidP="00CE62DC">
      <w:pPr>
        <w:numPr>
          <w:ilvl w:val="0"/>
          <w:numId w:val="9"/>
        </w:numPr>
        <w:spacing w:before="100" w:beforeAutospacing="1" w:after="100" w:afterAutospacing="1" w:line="240" w:lineRule="auto"/>
        <w:ind w:left="-142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Несдержанность, агрессивность, </w:t>
      </w:r>
      <w:proofErr w:type="gramStart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>крикливость</w:t>
      </w:r>
      <w:proofErr w:type="gramEnd"/>
      <w:r w:rsidRPr="007A02E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как проявление отсутствие профессионализма</w:t>
      </w:r>
    </w:p>
    <w:p w:rsidR="00511C75" w:rsidRDefault="00511C75"/>
    <w:sectPr w:rsidR="00511C75" w:rsidSect="00884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F67DA"/>
    <w:multiLevelType w:val="multilevel"/>
    <w:tmpl w:val="A98AA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3E0826"/>
    <w:multiLevelType w:val="multilevel"/>
    <w:tmpl w:val="70D2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001FAD"/>
    <w:multiLevelType w:val="multilevel"/>
    <w:tmpl w:val="F516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FA6894"/>
    <w:multiLevelType w:val="multilevel"/>
    <w:tmpl w:val="88AE0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52783C"/>
    <w:multiLevelType w:val="multilevel"/>
    <w:tmpl w:val="EC58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2944B6"/>
    <w:multiLevelType w:val="multilevel"/>
    <w:tmpl w:val="91167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300B17"/>
    <w:multiLevelType w:val="multilevel"/>
    <w:tmpl w:val="3F52B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6C49A5"/>
    <w:multiLevelType w:val="multilevel"/>
    <w:tmpl w:val="057CE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AB06D7"/>
    <w:multiLevelType w:val="multilevel"/>
    <w:tmpl w:val="41A01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8"/>
  </w:num>
  <w:num w:numId="5">
    <w:abstractNumId w:val="5"/>
  </w:num>
  <w:num w:numId="6">
    <w:abstractNumId w:val="1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>
    <w:useFELayout/>
  </w:compat>
  <w:rsids>
    <w:rsidRoot w:val="00CE62DC"/>
    <w:rsid w:val="00511C75"/>
    <w:rsid w:val="00884694"/>
    <w:rsid w:val="00CD2235"/>
    <w:rsid w:val="00CE62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6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1221</Words>
  <Characters>6961</Characters>
  <Application>Microsoft Office Word</Application>
  <DocSecurity>0</DocSecurity>
  <Lines>58</Lines>
  <Paragraphs>16</Paragraphs>
  <ScaleCrop>false</ScaleCrop>
  <Company/>
  <LinksUpToDate>false</LinksUpToDate>
  <CharactersWithSpaces>8166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Glavniy</dc:creator>
  <cp:keywords/>
  <dc:description/>
  <cp:lastModifiedBy>Glavniy</cp:lastModifiedBy>
  <cp:revision>4</cp:revision>
  <dcterms:created xsi:type="dcterms:W3CDTF">2014-10-21T12:52:00Z</dcterms:created>
  <dcterms:modified xsi:type="dcterms:W3CDTF">2014-10-21T13:17:00Z</dcterms:modified>
</cp:coreProperties>
</file>