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E62" w:rsidRDefault="00D57E62">
      <w:pPr>
        <w:rPr>
          <w:noProof/>
          <w:lang w:eastAsia="ru-RU"/>
        </w:rPr>
      </w:pPr>
    </w:p>
    <w:p w:rsidR="00D57E62" w:rsidRDefault="00D57E62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D153737" wp14:editId="31F4330A">
            <wp:extent cx="5940425" cy="8153400"/>
            <wp:effectExtent l="0" t="0" r="3175" b="0"/>
            <wp:docPr id="3" name="Рисунок 3" descr="F:\аттестация 2019 год\сканы\программ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аттестация 2019 год\сканы\программа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E62" w:rsidRDefault="00D57E62"/>
    <w:p w:rsidR="002B2471" w:rsidRDefault="002B2471"/>
    <w:p w:rsidR="006D324E" w:rsidRDefault="006D324E"/>
    <w:p w:rsidR="002B2471" w:rsidRDefault="002B2471"/>
    <w:p w:rsidR="002B2471" w:rsidRDefault="002B2471"/>
    <w:p w:rsidR="002B2471" w:rsidRDefault="002B2471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2" name="Рисунок 2" descr="F:\аттестация 2019 год\сканы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аттестация 2019 год\сканы\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471" w:rsidRDefault="002B2471"/>
    <w:p w:rsidR="002B2471" w:rsidRDefault="002B2471"/>
    <w:p w:rsidR="002B2471" w:rsidRPr="002A7764" w:rsidRDefault="002B2471" w:rsidP="002B24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764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B2471" w:rsidRDefault="002B2471" w:rsidP="002B2471">
      <w:pPr>
        <w:jc w:val="both"/>
        <w:rPr>
          <w:rFonts w:ascii="Times New Roman" w:hAnsi="Times New Roman" w:cs="Times New Roman"/>
          <w:sz w:val="28"/>
          <w:szCs w:val="28"/>
        </w:rPr>
      </w:pPr>
      <w:r w:rsidRPr="002A7764">
        <w:rPr>
          <w:rFonts w:ascii="Times New Roman" w:hAnsi="Times New Roman" w:cs="Times New Roman"/>
          <w:sz w:val="28"/>
          <w:szCs w:val="28"/>
        </w:rPr>
        <w:t xml:space="preserve"> </w:t>
      </w:r>
      <w:r w:rsidRPr="000D0D3F">
        <w:rPr>
          <w:rFonts w:ascii="Times New Roman" w:hAnsi="Times New Roman" w:cs="Times New Roman"/>
          <w:sz w:val="28"/>
          <w:szCs w:val="28"/>
        </w:rPr>
        <w:t xml:space="preserve">Программа внеурочной деятельности «Правильное питание - залог здоровья»  является дополнением к рабочей  программе по предмету «Физиология питания», составленной </w:t>
      </w:r>
      <w:r w:rsidRPr="000D0D3F">
        <w:rPr>
          <w:rFonts w:ascii="Times New Roman" w:hAnsi="Times New Roman" w:cs="Times New Roman"/>
          <w:color w:val="000000"/>
          <w:sz w:val="28"/>
          <w:szCs w:val="28"/>
        </w:rPr>
        <w:t xml:space="preserve">на основе Федерального государственного образовательного стандарта по специальности среднего профессионального образования </w:t>
      </w:r>
      <w:r w:rsidRPr="000D0D3F">
        <w:rPr>
          <w:rFonts w:ascii="Times New Roman" w:hAnsi="Times New Roman" w:cs="Times New Roman"/>
          <w:color w:val="0D0D0D"/>
          <w:sz w:val="28"/>
          <w:szCs w:val="28"/>
        </w:rPr>
        <w:t>19.02.10</w:t>
      </w:r>
      <w:r w:rsidRPr="000D0D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0D3F">
        <w:rPr>
          <w:rFonts w:ascii="Times New Roman" w:hAnsi="Times New Roman" w:cs="Times New Roman"/>
          <w:sz w:val="28"/>
          <w:szCs w:val="28"/>
        </w:rPr>
        <w:t xml:space="preserve">«Технология продукции общественного питания» </w:t>
      </w:r>
      <w:r w:rsidRPr="002A77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 концепции духовно-нравственного развития и воспитания личности гражданина России.</w:t>
      </w:r>
      <w:r w:rsidRPr="000D0D3F">
        <w:rPr>
          <w:rFonts w:ascii="Times New Roman" w:hAnsi="Times New Roman" w:cs="Times New Roman"/>
          <w:sz w:val="28"/>
          <w:szCs w:val="28"/>
        </w:rPr>
        <w:t xml:space="preserve"> Программа относится к социальному направлению внеурочной деятельности и реализуется через факультатив «Правильное питание - залог здоровья».  </w:t>
      </w:r>
      <w:proofErr w:type="gramStart"/>
      <w:r w:rsidRPr="000D0D3F">
        <w:rPr>
          <w:rFonts w:ascii="Times New Roman" w:hAnsi="Times New Roman" w:cs="Times New Roman"/>
          <w:sz w:val="28"/>
          <w:szCs w:val="28"/>
        </w:rPr>
        <w:t>Направлена</w:t>
      </w:r>
      <w:proofErr w:type="gramEnd"/>
      <w:r w:rsidRPr="000D0D3F">
        <w:rPr>
          <w:rFonts w:ascii="Times New Roman" w:hAnsi="Times New Roman" w:cs="Times New Roman"/>
          <w:sz w:val="28"/>
          <w:szCs w:val="28"/>
        </w:rPr>
        <w:t xml:space="preserve"> на формирование культуры здоровья, осознание важности образования и воспитания правильного питания, формирования системы позитивных национальных ценностей, идеалов сохранения собственного здоровья, здоровья близких, как важнейшее национальное достояние России. </w:t>
      </w:r>
      <w:proofErr w:type="gramStart"/>
      <w:r w:rsidRPr="000D0D3F">
        <w:rPr>
          <w:rFonts w:ascii="Times New Roman" w:hAnsi="Times New Roman" w:cs="Times New Roman"/>
          <w:b/>
          <w:sz w:val="28"/>
          <w:szCs w:val="28"/>
        </w:rPr>
        <w:t>Актуальность и новизна программы</w:t>
      </w:r>
      <w:r w:rsidRPr="000D0D3F">
        <w:rPr>
          <w:rFonts w:ascii="Times New Roman" w:hAnsi="Times New Roman" w:cs="Times New Roman"/>
          <w:sz w:val="28"/>
          <w:szCs w:val="28"/>
        </w:rPr>
        <w:t xml:space="preserve"> в том, что она дополняет и раскрывает содержание отдельных т</w:t>
      </w:r>
      <w:r>
        <w:rPr>
          <w:rFonts w:ascii="Times New Roman" w:hAnsi="Times New Roman" w:cs="Times New Roman"/>
          <w:sz w:val="28"/>
          <w:szCs w:val="28"/>
        </w:rPr>
        <w:t>ем предметных областей «Физиология питания</w:t>
      </w:r>
      <w:r w:rsidRPr="000D0D3F">
        <w:rPr>
          <w:rFonts w:ascii="Times New Roman" w:hAnsi="Times New Roman" w:cs="Times New Roman"/>
          <w:sz w:val="28"/>
          <w:szCs w:val="28"/>
        </w:rPr>
        <w:t xml:space="preserve">», в ходе её изучения </w:t>
      </w:r>
      <w:r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Pr="000D0D3F">
        <w:rPr>
          <w:rFonts w:ascii="Times New Roman" w:hAnsi="Times New Roman" w:cs="Times New Roman"/>
          <w:sz w:val="28"/>
          <w:szCs w:val="28"/>
        </w:rPr>
        <w:t>овладевают основами практико-ориентированных знаний о человеке, о правилах питания, направленных на сохранение и укрепление здоровья, на формирование готовности соблюдать их, учатся осмысливать причинно-следственные связи формирования навыков правильного питания как составной части здорового образа жизни.</w:t>
      </w:r>
      <w:proofErr w:type="gramEnd"/>
    </w:p>
    <w:p w:rsidR="002B2471" w:rsidRDefault="002B2471" w:rsidP="002B2471">
      <w:pPr>
        <w:tabs>
          <w:tab w:val="left" w:pos="2475"/>
        </w:tabs>
        <w:rPr>
          <w:rFonts w:ascii="Times New Roman" w:hAnsi="Times New Roman" w:cs="Times New Roman"/>
          <w:b/>
          <w:sz w:val="28"/>
          <w:szCs w:val="28"/>
        </w:rPr>
      </w:pPr>
      <w:r w:rsidRPr="000D0D3F">
        <w:rPr>
          <w:rFonts w:ascii="Times New Roman" w:hAnsi="Times New Roman" w:cs="Times New Roman"/>
          <w:b/>
          <w:sz w:val="28"/>
          <w:szCs w:val="28"/>
        </w:rPr>
        <w:t xml:space="preserve">Содержание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работы структурировано в виде 6  </w:t>
      </w:r>
      <w:r w:rsidRPr="000D0D3F">
        <w:rPr>
          <w:rFonts w:ascii="Times New Roman" w:hAnsi="Times New Roman" w:cs="Times New Roman"/>
          <w:b/>
          <w:sz w:val="28"/>
          <w:szCs w:val="28"/>
        </w:rPr>
        <w:t xml:space="preserve">разделов-модулей: </w:t>
      </w:r>
    </w:p>
    <w:p w:rsidR="002B2471" w:rsidRPr="00D2192F" w:rsidRDefault="002B2471" w:rsidP="002B2471">
      <w:pPr>
        <w:tabs>
          <w:tab w:val="left" w:pos="2475"/>
        </w:tabs>
        <w:rPr>
          <w:rFonts w:ascii="Times New Roman" w:hAnsi="Times New Roman" w:cs="Times New Roman"/>
          <w:sz w:val="28"/>
          <w:szCs w:val="28"/>
        </w:rPr>
      </w:pPr>
      <w:r w:rsidRPr="00D2192F">
        <w:rPr>
          <w:rFonts w:ascii="Times New Roman" w:hAnsi="Times New Roman" w:cs="Times New Roman"/>
          <w:sz w:val="28"/>
          <w:szCs w:val="28"/>
        </w:rPr>
        <w:t xml:space="preserve">1. Здоровье человека и факторы, его определяющие. </w:t>
      </w:r>
    </w:p>
    <w:p w:rsidR="002B2471" w:rsidRDefault="002B2471" w:rsidP="002B2471">
      <w:pPr>
        <w:tabs>
          <w:tab w:val="left" w:pos="2475"/>
        </w:tabs>
        <w:rPr>
          <w:rFonts w:ascii="Times New Roman" w:hAnsi="Times New Roman" w:cs="Times New Roman"/>
          <w:sz w:val="28"/>
          <w:szCs w:val="28"/>
        </w:rPr>
      </w:pPr>
      <w:r w:rsidRPr="00D2192F">
        <w:rPr>
          <w:rFonts w:ascii="Times New Roman" w:hAnsi="Times New Roman" w:cs="Times New Roman"/>
          <w:sz w:val="28"/>
          <w:szCs w:val="28"/>
        </w:rPr>
        <w:t xml:space="preserve">2. Заболевания, обусловленные неправильным питанием. Алиментарно-зависимые заболевания. </w:t>
      </w:r>
    </w:p>
    <w:p w:rsidR="002B2471" w:rsidRPr="00D2192F" w:rsidRDefault="002B2471" w:rsidP="002B2471">
      <w:pPr>
        <w:tabs>
          <w:tab w:val="left" w:pos="2475"/>
        </w:tabs>
        <w:rPr>
          <w:rFonts w:ascii="Times New Roman" w:hAnsi="Times New Roman" w:cs="Times New Roman"/>
          <w:sz w:val="28"/>
          <w:szCs w:val="28"/>
        </w:rPr>
      </w:pPr>
      <w:r w:rsidRPr="00D2192F">
        <w:rPr>
          <w:rFonts w:ascii="Times New Roman" w:hAnsi="Times New Roman" w:cs="Times New Roman"/>
          <w:sz w:val="28"/>
          <w:szCs w:val="28"/>
        </w:rPr>
        <w:t>3. Физиология питания.</w:t>
      </w:r>
    </w:p>
    <w:p w:rsidR="002B2471" w:rsidRDefault="002B2471" w:rsidP="002B2471">
      <w:pPr>
        <w:tabs>
          <w:tab w:val="left" w:pos="2475"/>
        </w:tabs>
        <w:rPr>
          <w:rFonts w:ascii="Times New Roman" w:hAnsi="Times New Roman" w:cs="Times New Roman"/>
          <w:sz w:val="28"/>
          <w:szCs w:val="28"/>
        </w:rPr>
      </w:pPr>
      <w:r w:rsidRPr="00D2192F">
        <w:rPr>
          <w:rFonts w:ascii="Times New Roman" w:hAnsi="Times New Roman" w:cs="Times New Roman"/>
          <w:sz w:val="28"/>
          <w:szCs w:val="28"/>
        </w:rPr>
        <w:t xml:space="preserve"> 4. Структура ассортимента и свойства пищевых продуктов.</w:t>
      </w:r>
    </w:p>
    <w:p w:rsidR="002B2471" w:rsidRPr="00D2192F" w:rsidRDefault="002B2471" w:rsidP="002B2471">
      <w:pPr>
        <w:tabs>
          <w:tab w:val="left" w:pos="24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Санитария и гигиена.</w:t>
      </w:r>
    </w:p>
    <w:p w:rsidR="002B2471" w:rsidRPr="00D2192F" w:rsidRDefault="002B2471" w:rsidP="002B2471">
      <w:pPr>
        <w:tabs>
          <w:tab w:val="left" w:pos="24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</w:t>
      </w:r>
      <w:r w:rsidRPr="00D2192F">
        <w:rPr>
          <w:rFonts w:ascii="Times New Roman" w:hAnsi="Times New Roman" w:cs="Times New Roman"/>
          <w:sz w:val="28"/>
          <w:szCs w:val="28"/>
        </w:rPr>
        <w:t>. Особенн</w:t>
      </w:r>
      <w:r>
        <w:rPr>
          <w:rFonts w:ascii="Times New Roman" w:hAnsi="Times New Roman" w:cs="Times New Roman"/>
          <w:sz w:val="28"/>
          <w:szCs w:val="28"/>
        </w:rPr>
        <w:t>ости питания населения Смоленской</w:t>
      </w:r>
      <w:r w:rsidRPr="00D2192F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2B2471" w:rsidRDefault="002B2471" w:rsidP="002B2471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0D3F">
        <w:rPr>
          <w:rFonts w:ascii="Times New Roman" w:hAnsi="Times New Roman" w:cs="Times New Roman"/>
          <w:b/>
          <w:sz w:val="28"/>
          <w:szCs w:val="28"/>
        </w:rPr>
        <w:lastRenderedPageBreak/>
        <w:t>Цель программы внеурочной деятельности</w:t>
      </w:r>
      <w:r w:rsidRPr="000D0D3F">
        <w:rPr>
          <w:rFonts w:ascii="Times New Roman" w:hAnsi="Times New Roman" w:cs="Times New Roman"/>
          <w:sz w:val="28"/>
          <w:szCs w:val="28"/>
        </w:rPr>
        <w:t xml:space="preserve"> - формирование у </w:t>
      </w:r>
      <w:r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0D0D3F">
        <w:rPr>
          <w:rFonts w:ascii="Times New Roman" w:hAnsi="Times New Roman" w:cs="Times New Roman"/>
          <w:sz w:val="28"/>
          <w:szCs w:val="28"/>
        </w:rPr>
        <w:t xml:space="preserve">основ культуры питания как одной из составляющих здорового образа жизни. </w:t>
      </w:r>
    </w:p>
    <w:p w:rsidR="002B2471" w:rsidRDefault="002B2471" w:rsidP="002B2471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0D3F">
        <w:rPr>
          <w:rFonts w:ascii="Times New Roman" w:hAnsi="Times New Roman" w:cs="Times New Roman"/>
          <w:b/>
          <w:sz w:val="28"/>
          <w:szCs w:val="28"/>
        </w:rPr>
        <w:t>Задачи программы внеурочной деятельности:</w:t>
      </w:r>
      <w:r w:rsidRPr="000D0D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2471" w:rsidRDefault="002B2471" w:rsidP="002B2471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0D3F">
        <w:rPr>
          <w:rFonts w:ascii="Times New Roman" w:hAnsi="Times New Roman" w:cs="Times New Roman"/>
          <w:sz w:val="28"/>
          <w:szCs w:val="28"/>
        </w:rPr>
        <w:t xml:space="preserve">1. формирование и развитие представления 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Pr="000D0D3F">
        <w:rPr>
          <w:rFonts w:ascii="Times New Roman" w:hAnsi="Times New Roman" w:cs="Times New Roman"/>
          <w:sz w:val="28"/>
          <w:szCs w:val="28"/>
        </w:rPr>
        <w:t xml:space="preserve">о здоровье как одной из важнейших человеческих ценностей, формирование готовности заботиться и укреплять собственное здоровье; </w:t>
      </w:r>
    </w:p>
    <w:p w:rsidR="002B2471" w:rsidRDefault="002B2471" w:rsidP="002B2471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0D3F">
        <w:rPr>
          <w:rFonts w:ascii="Times New Roman" w:hAnsi="Times New Roman" w:cs="Times New Roman"/>
          <w:sz w:val="28"/>
          <w:szCs w:val="28"/>
        </w:rPr>
        <w:t xml:space="preserve">2. формирование у </w:t>
      </w:r>
      <w:r>
        <w:rPr>
          <w:rFonts w:ascii="Times New Roman" w:hAnsi="Times New Roman" w:cs="Times New Roman"/>
          <w:sz w:val="28"/>
          <w:szCs w:val="28"/>
        </w:rPr>
        <w:t xml:space="preserve">обучающихся  </w:t>
      </w:r>
      <w:r w:rsidRPr="000D0D3F">
        <w:rPr>
          <w:rFonts w:ascii="Times New Roman" w:hAnsi="Times New Roman" w:cs="Times New Roman"/>
          <w:sz w:val="28"/>
          <w:szCs w:val="28"/>
        </w:rPr>
        <w:t xml:space="preserve">знаний о правилах рационального питания, их роли в сохранении и укрепления здоровья, а также готовности соблюдать эти правила; </w:t>
      </w:r>
    </w:p>
    <w:p w:rsidR="002B2471" w:rsidRDefault="002B2471" w:rsidP="002B2471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0D3F">
        <w:rPr>
          <w:rFonts w:ascii="Times New Roman" w:hAnsi="Times New Roman" w:cs="Times New Roman"/>
          <w:sz w:val="28"/>
          <w:szCs w:val="28"/>
        </w:rPr>
        <w:t xml:space="preserve">3. освоение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D0D3F">
        <w:rPr>
          <w:rFonts w:ascii="Times New Roman" w:hAnsi="Times New Roman" w:cs="Times New Roman"/>
          <w:sz w:val="28"/>
          <w:szCs w:val="28"/>
        </w:rPr>
        <w:t xml:space="preserve">практических навыков рационального питания; 4. формирование представления о социокультурных аспектах питания как составляющей общей культуры человека; </w:t>
      </w:r>
    </w:p>
    <w:p w:rsidR="002B2471" w:rsidRDefault="002B2471" w:rsidP="002B2471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0D3F">
        <w:rPr>
          <w:rFonts w:ascii="Times New Roman" w:hAnsi="Times New Roman" w:cs="Times New Roman"/>
          <w:sz w:val="28"/>
          <w:szCs w:val="28"/>
        </w:rPr>
        <w:t xml:space="preserve">- информирование </w:t>
      </w:r>
      <w:r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0D0D3F">
        <w:rPr>
          <w:rFonts w:ascii="Times New Roman" w:hAnsi="Times New Roman" w:cs="Times New Roman"/>
          <w:sz w:val="28"/>
          <w:szCs w:val="28"/>
        </w:rPr>
        <w:t xml:space="preserve">о народных традициях, связанных с питанием и здоровьем, расширение знаний об истории и традициях своего народа, формирование чувства уважения к культуре своего народа и культуре и традициям других народов; </w:t>
      </w:r>
    </w:p>
    <w:p w:rsidR="002B2471" w:rsidRDefault="002B2471" w:rsidP="002B2471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0D3F">
        <w:rPr>
          <w:rFonts w:ascii="Times New Roman" w:hAnsi="Times New Roman" w:cs="Times New Roman"/>
          <w:sz w:val="28"/>
          <w:szCs w:val="28"/>
        </w:rPr>
        <w:t>5. развитие творческих способностей и кругозора у</w:t>
      </w:r>
      <w:r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0D0D3F">
        <w:rPr>
          <w:rFonts w:ascii="Times New Roman" w:hAnsi="Times New Roman" w:cs="Times New Roman"/>
          <w:sz w:val="28"/>
          <w:szCs w:val="28"/>
        </w:rPr>
        <w:t xml:space="preserve">, их интересов и познавательной деятельности; </w:t>
      </w:r>
    </w:p>
    <w:p w:rsidR="002B2471" w:rsidRDefault="002B2471" w:rsidP="002B2471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0D3F">
        <w:rPr>
          <w:rFonts w:ascii="Times New Roman" w:hAnsi="Times New Roman" w:cs="Times New Roman"/>
          <w:sz w:val="28"/>
          <w:szCs w:val="28"/>
        </w:rPr>
        <w:t>6. развитие коммуникативных навыков у</w:t>
      </w:r>
      <w:r w:rsidRPr="00FF11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0D0D3F">
        <w:rPr>
          <w:rFonts w:ascii="Times New Roman" w:hAnsi="Times New Roman" w:cs="Times New Roman"/>
          <w:sz w:val="28"/>
          <w:szCs w:val="28"/>
        </w:rPr>
        <w:t xml:space="preserve">, умения эффективно взаимодействовать со сверстниками и взрослыми в процессе решения проблемы; </w:t>
      </w:r>
      <w:proofErr w:type="gramEnd"/>
    </w:p>
    <w:p w:rsidR="002B2471" w:rsidRDefault="002B2471" w:rsidP="002B2471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0D3F">
        <w:rPr>
          <w:rFonts w:ascii="Times New Roman" w:hAnsi="Times New Roman" w:cs="Times New Roman"/>
          <w:sz w:val="28"/>
          <w:szCs w:val="28"/>
        </w:rPr>
        <w:t xml:space="preserve">7. просвещение родителей в вопросах организации </w:t>
      </w:r>
      <w:proofErr w:type="gramStart"/>
      <w:r w:rsidRPr="000D0D3F">
        <w:rPr>
          <w:rFonts w:ascii="Times New Roman" w:hAnsi="Times New Roman" w:cs="Times New Roman"/>
          <w:sz w:val="28"/>
          <w:szCs w:val="28"/>
        </w:rPr>
        <w:t>рационального</w:t>
      </w:r>
      <w:proofErr w:type="gramEnd"/>
      <w:r w:rsidRPr="000D0D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0D3F">
        <w:rPr>
          <w:rFonts w:ascii="Times New Roman" w:hAnsi="Times New Roman" w:cs="Times New Roman"/>
          <w:sz w:val="28"/>
          <w:szCs w:val="28"/>
        </w:rPr>
        <w:t>питания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spellEnd"/>
      <w:r w:rsidRPr="000D0D3F">
        <w:rPr>
          <w:rFonts w:ascii="Times New Roman" w:hAnsi="Times New Roman" w:cs="Times New Roman"/>
          <w:sz w:val="28"/>
          <w:szCs w:val="28"/>
        </w:rPr>
        <w:t>.</w:t>
      </w:r>
    </w:p>
    <w:p w:rsidR="002B2471" w:rsidRPr="00FF116B" w:rsidRDefault="002B2471" w:rsidP="002B2471">
      <w:pPr>
        <w:tabs>
          <w:tab w:val="left" w:pos="111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F116B">
        <w:rPr>
          <w:rFonts w:ascii="Times New Roman" w:hAnsi="Times New Roman" w:cs="Times New Roman"/>
          <w:b/>
          <w:sz w:val="28"/>
          <w:szCs w:val="28"/>
        </w:rPr>
        <w:t xml:space="preserve">Категория обучающихся, участвующих в реализации данной программы: </w:t>
      </w:r>
      <w:r w:rsidRPr="00E87384">
        <w:rPr>
          <w:rFonts w:ascii="Times New Roman" w:hAnsi="Times New Roman" w:cs="Times New Roman"/>
          <w:sz w:val="28"/>
          <w:szCs w:val="28"/>
        </w:rPr>
        <w:t>студенты 1и 2 курсов по специальности 1902.10 Технология продукции общественного питания.</w:t>
      </w:r>
    </w:p>
    <w:p w:rsidR="002B2471" w:rsidRDefault="002B2471" w:rsidP="002B2471">
      <w:pPr>
        <w:tabs>
          <w:tab w:val="left" w:pos="11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F116B">
        <w:rPr>
          <w:rFonts w:ascii="Times New Roman" w:hAnsi="Times New Roman" w:cs="Times New Roman"/>
          <w:b/>
          <w:sz w:val="28"/>
          <w:szCs w:val="28"/>
        </w:rPr>
        <w:t>Срок реализации программы:</w:t>
      </w:r>
      <w:r w:rsidRPr="00FF116B">
        <w:rPr>
          <w:rFonts w:ascii="Times New Roman" w:hAnsi="Times New Roman" w:cs="Times New Roman"/>
          <w:sz w:val="28"/>
          <w:szCs w:val="28"/>
        </w:rPr>
        <w:t xml:space="preserve"> Программа реализуется 2 года </w:t>
      </w:r>
      <w:r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FF116B">
        <w:rPr>
          <w:rFonts w:ascii="Times New Roman" w:hAnsi="Times New Roman" w:cs="Times New Roman"/>
          <w:sz w:val="28"/>
          <w:szCs w:val="28"/>
        </w:rPr>
        <w:t xml:space="preserve">факультатив «Правильное питание - залог здоровья».  Проводится </w:t>
      </w:r>
      <w:r>
        <w:rPr>
          <w:rFonts w:ascii="Times New Roman" w:hAnsi="Times New Roman" w:cs="Times New Roman"/>
          <w:sz w:val="28"/>
          <w:szCs w:val="28"/>
        </w:rPr>
        <w:t xml:space="preserve">на 1курсе в объеме 40 </w:t>
      </w:r>
      <w:r w:rsidRPr="00FF116B">
        <w:rPr>
          <w:rFonts w:ascii="Times New Roman" w:hAnsi="Times New Roman" w:cs="Times New Roman"/>
          <w:sz w:val="28"/>
          <w:szCs w:val="28"/>
        </w:rPr>
        <w:t xml:space="preserve">часов в год (1 час в неделю), и </w:t>
      </w:r>
      <w:r>
        <w:rPr>
          <w:rFonts w:ascii="Times New Roman" w:hAnsi="Times New Roman" w:cs="Times New Roman"/>
          <w:sz w:val="28"/>
          <w:szCs w:val="28"/>
        </w:rPr>
        <w:t>на 2курсе в объеме 40</w:t>
      </w:r>
      <w:r w:rsidRPr="00FF116B">
        <w:rPr>
          <w:rFonts w:ascii="Times New Roman" w:hAnsi="Times New Roman" w:cs="Times New Roman"/>
          <w:sz w:val="28"/>
          <w:szCs w:val="28"/>
        </w:rPr>
        <w:t xml:space="preserve"> часов</w:t>
      </w:r>
      <w:r>
        <w:rPr>
          <w:rFonts w:ascii="Times New Roman" w:hAnsi="Times New Roman" w:cs="Times New Roman"/>
          <w:sz w:val="28"/>
          <w:szCs w:val="28"/>
        </w:rPr>
        <w:t xml:space="preserve"> в год (1 час в неделю). Всего 8</w:t>
      </w:r>
      <w:r w:rsidRPr="00FF116B">
        <w:rPr>
          <w:rFonts w:ascii="Times New Roman" w:hAnsi="Times New Roman" w:cs="Times New Roman"/>
          <w:sz w:val="28"/>
          <w:szCs w:val="28"/>
        </w:rPr>
        <w:t xml:space="preserve">0 часов. </w:t>
      </w:r>
    </w:p>
    <w:p w:rsidR="002B2471" w:rsidRDefault="002B2471" w:rsidP="002B2471">
      <w:pPr>
        <w:tabs>
          <w:tab w:val="left" w:pos="11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87384">
        <w:rPr>
          <w:rFonts w:ascii="Times New Roman" w:hAnsi="Times New Roman" w:cs="Times New Roman"/>
          <w:b/>
          <w:sz w:val="28"/>
          <w:szCs w:val="28"/>
        </w:rPr>
        <w:t>Формы занятий</w:t>
      </w:r>
      <w:r w:rsidRPr="00FF116B">
        <w:rPr>
          <w:rFonts w:ascii="Times New Roman" w:hAnsi="Times New Roman" w:cs="Times New Roman"/>
          <w:sz w:val="28"/>
          <w:szCs w:val="28"/>
        </w:rPr>
        <w:t xml:space="preserve"> – ролевая игра, ситуационная игра, образно-ролевые игры, проектная деятельность, дискуссия, обсуждение. </w:t>
      </w:r>
    </w:p>
    <w:p w:rsidR="002B2471" w:rsidRDefault="002B2471" w:rsidP="002B2471">
      <w:pPr>
        <w:tabs>
          <w:tab w:val="left" w:pos="11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A54C5">
        <w:rPr>
          <w:rFonts w:ascii="Times New Roman" w:hAnsi="Times New Roman" w:cs="Times New Roman"/>
          <w:b/>
          <w:sz w:val="28"/>
          <w:szCs w:val="28"/>
        </w:rPr>
        <w:t>Приемы и методы организации учебно-воспитательного процесса: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4C5">
        <w:rPr>
          <w:rFonts w:ascii="Times New Roman" w:hAnsi="Times New Roman" w:cs="Times New Roman"/>
          <w:sz w:val="28"/>
          <w:szCs w:val="28"/>
        </w:rPr>
        <w:t>словесные, наглядные и практические, репродуктивные, проблемно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A54C5">
        <w:rPr>
          <w:rFonts w:ascii="Times New Roman" w:hAnsi="Times New Roman" w:cs="Times New Roman"/>
          <w:sz w:val="28"/>
          <w:szCs w:val="28"/>
        </w:rPr>
        <w:t xml:space="preserve">поисковые, индуктивные и дедуктивные методы обучения. </w:t>
      </w:r>
      <w:r w:rsidRPr="00BA54C5">
        <w:rPr>
          <w:rFonts w:ascii="Times New Roman" w:hAnsi="Times New Roman" w:cs="Times New Roman"/>
          <w:b/>
          <w:sz w:val="28"/>
          <w:szCs w:val="28"/>
        </w:rPr>
        <w:t>Методы стимулирования и мотивации учебно-познавательной деятельности:</w:t>
      </w:r>
      <w:r w:rsidRPr="00BA54C5">
        <w:rPr>
          <w:rFonts w:ascii="Times New Roman" w:hAnsi="Times New Roman" w:cs="Times New Roman"/>
          <w:sz w:val="28"/>
          <w:szCs w:val="28"/>
        </w:rPr>
        <w:t xml:space="preserve"> </w:t>
      </w:r>
      <w:r w:rsidRPr="00BA54C5">
        <w:rPr>
          <w:rFonts w:ascii="Times New Roman" w:hAnsi="Times New Roman" w:cs="Times New Roman"/>
          <w:sz w:val="28"/>
          <w:szCs w:val="28"/>
        </w:rPr>
        <w:lastRenderedPageBreak/>
        <w:t xml:space="preserve">познавательные игры, учебные дискуссии, экскурсии. </w:t>
      </w:r>
      <w:r w:rsidRPr="00D2192F">
        <w:rPr>
          <w:rFonts w:ascii="Times New Roman" w:hAnsi="Times New Roman" w:cs="Times New Roman"/>
          <w:b/>
          <w:sz w:val="28"/>
          <w:szCs w:val="28"/>
        </w:rPr>
        <w:t>Методы контроля и самоконтроля</w:t>
      </w:r>
      <w:r>
        <w:rPr>
          <w:rFonts w:ascii="Times New Roman" w:hAnsi="Times New Roman" w:cs="Times New Roman"/>
          <w:sz w:val="28"/>
          <w:szCs w:val="28"/>
        </w:rPr>
        <w:t xml:space="preserve"> - выставки, проекты.</w:t>
      </w:r>
    </w:p>
    <w:p w:rsidR="002B2471" w:rsidRPr="00BA54C5" w:rsidRDefault="002B2471" w:rsidP="002B2471">
      <w:pPr>
        <w:tabs>
          <w:tab w:val="left" w:pos="11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A54C5">
        <w:rPr>
          <w:rFonts w:ascii="Times New Roman" w:hAnsi="Times New Roman" w:cs="Times New Roman"/>
          <w:b/>
          <w:sz w:val="28"/>
          <w:szCs w:val="28"/>
        </w:rPr>
        <w:t>Формы проведения итогов реализации программы внеурочной деятельности:</w:t>
      </w:r>
      <w:r w:rsidRPr="00BA54C5">
        <w:rPr>
          <w:rFonts w:ascii="Times New Roman" w:hAnsi="Times New Roman" w:cs="Times New Roman"/>
          <w:sz w:val="28"/>
          <w:szCs w:val="28"/>
        </w:rPr>
        <w:t xml:space="preserve"> практические работы, проекты, выставки.</w:t>
      </w:r>
    </w:p>
    <w:p w:rsidR="002B2471" w:rsidRPr="00BA54C5" w:rsidRDefault="002B2471" w:rsidP="002B2471">
      <w:pPr>
        <w:tabs>
          <w:tab w:val="left" w:pos="286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384">
        <w:rPr>
          <w:rFonts w:ascii="Times New Roman" w:hAnsi="Times New Roman" w:cs="Times New Roman"/>
          <w:sz w:val="28"/>
          <w:szCs w:val="28"/>
        </w:rPr>
        <w:tab/>
      </w:r>
      <w:r w:rsidRPr="00BA54C5">
        <w:rPr>
          <w:rFonts w:ascii="Times New Roman" w:hAnsi="Times New Roman" w:cs="Times New Roman"/>
          <w:b/>
          <w:sz w:val="28"/>
          <w:szCs w:val="28"/>
        </w:rPr>
        <w:t xml:space="preserve">Ожидаемые результаты: </w:t>
      </w:r>
    </w:p>
    <w:p w:rsidR="002B2471" w:rsidRPr="00BA54C5" w:rsidRDefault="002B2471" w:rsidP="002B2471">
      <w:pPr>
        <w:tabs>
          <w:tab w:val="left" w:pos="2865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A54C5">
        <w:rPr>
          <w:rFonts w:ascii="Times New Roman" w:hAnsi="Times New Roman" w:cs="Times New Roman"/>
          <w:b/>
          <w:i/>
          <w:sz w:val="28"/>
          <w:szCs w:val="28"/>
        </w:rPr>
        <w:t xml:space="preserve">Личностные результаты освоения программы внеурочной деятельности: </w:t>
      </w:r>
    </w:p>
    <w:p w:rsidR="002B2471" w:rsidRPr="00E87384" w:rsidRDefault="002B2471" w:rsidP="002B2471">
      <w:pPr>
        <w:tabs>
          <w:tab w:val="left" w:pos="28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7384">
        <w:rPr>
          <w:rFonts w:ascii="Times New Roman" w:hAnsi="Times New Roman" w:cs="Times New Roman"/>
          <w:sz w:val="28"/>
          <w:szCs w:val="28"/>
        </w:rPr>
        <w:t xml:space="preserve">• проявление познавательных интересов и активности в области здорового питания; </w:t>
      </w:r>
    </w:p>
    <w:p w:rsidR="002B2471" w:rsidRPr="00E87384" w:rsidRDefault="002B2471" w:rsidP="002B2471">
      <w:pPr>
        <w:tabs>
          <w:tab w:val="left" w:pos="28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7384">
        <w:rPr>
          <w:rFonts w:ascii="Times New Roman" w:hAnsi="Times New Roman" w:cs="Times New Roman"/>
          <w:sz w:val="28"/>
          <w:szCs w:val="28"/>
        </w:rPr>
        <w:t xml:space="preserve">• овладение установками, нормами и правилами правильного питания; </w:t>
      </w:r>
    </w:p>
    <w:p w:rsidR="002B2471" w:rsidRPr="00E87384" w:rsidRDefault="002B2471" w:rsidP="002B2471">
      <w:pPr>
        <w:tabs>
          <w:tab w:val="left" w:pos="28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7384">
        <w:rPr>
          <w:rFonts w:ascii="Times New Roman" w:hAnsi="Times New Roman" w:cs="Times New Roman"/>
          <w:sz w:val="28"/>
          <w:szCs w:val="28"/>
        </w:rPr>
        <w:t>• готовность и способность делать осознанный выбор здорового питания, в том числе ориентироваться в ассортименте наиболее типичных продуктов питания, сознательно выбирать наиболее полезные ценностно-смысловые установки обучающихся, в том числе развитие представления об адекватности питания, его соответствия росту, весу, возрасту, образу жизни человека.</w:t>
      </w:r>
    </w:p>
    <w:p w:rsidR="002B2471" w:rsidRPr="00BA54C5" w:rsidRDefault="002B2471" w:rsidP="002B2471">
      <w:pPr>
        <w:tabs>
          <w:tab w:val="left" w:pos="2865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873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A54C5">
        <w:rPr>
          <w:rFonts w:ascii="Times New Roman" w:hAnsi="Times New Roman" w:cs="Times New Roman"/>
          <w:b/>
          <w:i/>
          <w:sz w:val="28"/>
          <w:szCs w:val="28"/>
        </w:rPr>
        <w:t xml:space="preserve">результаты освоения программы внеурочной деятельности: </w:t>
      </w:r>
    </w:p>
    <w:p w:rsidR="002B2471" w:rsidRDefault="002B2471" w:rsidP="002B2471">
      <w:pPr>
        <w:tabs>
          <w:tab w:val="left" w:pos="28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7384">
        <w:rPr>
          <w:rFonts w:ascii="Times New Roman" w:hAnsi="Times New Roman" w:cs="Times New Roman"/>
          <w:sz w:val="28"/>
          <w:szCs w:val="28"/>
        </w:rPr>
        <w:t xml:space="preserve"> • способность и готовность к освоению систематических знаний о правильном питании, их самостоятельному пополнению, переносу и интеграции;</w:t>
      </w:r>
    </w:p>
    <w:p w:rsidR="002B2471" w:rsidRDefault="002B2471" w:rsidP="002B2471">
      <w:pPr>
        <w:tabs>
          <w:tab w:val="left" w:pos="28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7384">
        <w:rPr>
          <w:rFonts w:ascii="Times New Roman" w:hAnsi="Times New Roman" w:cs="Times New Roman"/>
          <w:sz w:val="28"/>
          <w:szCs w:val="28"/>
        </w:rPr>
        <w:t xml:space="preserve"> • способность к сотрудничеству и коммуникации; </w:t>
      </w:r>
    </w:p>
    <w:p w:rsidR="002B2471" w:rsidRDefault="002B2471" w:rsidP="002B2471">
      <w:pPr>
        <w:tabs>
          <w:tab w:val="left" w:pos="28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7384">
        <w:rPr>
          <w:rFonts w:ascii="Times New Roman" w:hAnsi="Times New Roman" w:cs="Times New Roman"/>
          <w:sz w:val="28"/>
          <w:szCs w:val="28"/>
        </w:rPr>
        <w:t xml:space="preserve">• способность к решению личностных и социально значимых проблем здорового питания и воплощение найденных решений в практику; </w:t>
      </w:r>
    </w:p>
    <w:p w:rsidR="002B2471" w:rsidRDefault="002B2471" w:rsidP="002B2471">
      <w:pPr>
        <w:tabs>
          <w:tab w:val="left" w:pos="28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7384">
        <w:rPr>
          <w:rFonts w:ascii="Times New Roman" w:hAnsi="Times New Roman" w:cs="Times New Roman"/>
          <w:sz w:val="28"/>
          <w:szCs w:val="28"/>
        </w:rPr>
        <w:t xml:space="preserve">• способность к самоорганизации, </w:t>
      </w:r>
      <w:proofErr w:type="spellStart"/>
      <w:r w:rsidRPr="00E87384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E87384">
        <w:rPr>
          <w:rFonts w:ascii="Times New Roman" w:hAnsi="Times New Roman" w:cs="Times New Roman"/>
          <w:sz w:val="28"/>
          <w:szCs w:val="28"/>
        </w:rPr>
        <w:t xml:space="preserve"> и рефлексии в области здорового питания;</w:t>
      </w:r>
    </w:p>
    <w:p w:rsidR="002B2471" w:rsidRDefault="002B2471" w:rsidP="002B2471">
      <w:pPr>
        <w:tabs>
          <w:tab w:val="left" w:pos="28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7384">
        <w:rPr>
          <w:rFonts w:ascii="Times New Roman" w:hAnsi="Times New Roman" w:cs="Times New Roman"/>
          <w:sz w:val="28"/>
          <w:szCs w:val="28"/>
        </w:rPr>
        <w:t xml:space="preserve"> • рефлектировать личные затруднения при работе с информацией; формулировать индивидуальные учебные задачи п</w:t>
      </w:r>
      <w:r>
        <w:rPr>
          <w:rFonts w:ascii="Times New Roman" w:hAnsi="Times New Roman" w:cs="Times New Roman"/>
          <w:sz w:val="28"/>
          <w:szCs w:val="28"/>
        </w:rPr>
        <w:t>о преодолению этих затруднений;</w:t>
      </w:r>
    </w:p>
    <w:p w:rsidR="002B2471" w:rsidRDefault="002B2471" w:rsidP="002B2471">
      <w:pPr>
        <w:tabs>
          <w:tab w:val="left" w:pos="28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7384">
        <w:rPr>
          <w:rFonts w:ascii="Times New Roman" w:hAnsi="Times New Roman" w:cs="Times New Roman"/>
          <w:sz w:val="28"/>
          <w:szCs w:val="28"/>
        </w:rPr>
        <w:t>• находить необходимую информацию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873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2471" w:rsidRDefault="002B2471" w:rsidP="002B2471">
      <w:pPr>
        <w:tabs>
          <w:tab w:val="left" w:pos="28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7384">
        <w:rPr>
          <w:rFonts w:ascii="Times New Roman" w:hAnsi="Times New Roman" w:cs="Times New Roman"/>
          <w:sz w:val="28"/>
          <w:szCs w:val="28"/>
        </w:rPr>
        <w:t>• выполнять проект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873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2471" w:rsidRDefault="002B2471" w:rsidP="002B2471">
      <w:pPr>
        <w:tabs>
          <w:tab w:val="left" w:pos="28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7384">
        <w:rPr>
          <w:rFonts w:ascii="Times New Roman" w:hAnsi="Times New Roman" w:cs="Times New Roman"/>
          <w:sz w:val="28"/>
          <w:szCs w:val="28"/>
        </w:rPr>
        <w:t>• называть правила работы в группе сотрудничества, участво</w:t>
      </w:r>
      <w:r>
        <w:rPr>
          <w:rFonts w:ascii="Times New Roman" w:hAnsi="Times New Roman" w:cs="Times New Roman"/>
          <w:sz w:val="28"/>
          <w:szCs w:val="28"/>
        </w:rPr>
        <w:t>вать в планировании ее действий;</w:t>
      </w:r>
    </w:p>
    <w:p w:rsidR="002B2471" w:rsidRDefault="002B2471" w:rsidP="002B2471">
      <w:pPr>
        <w:tabs>
          <w:tab w:val="left" w:pos="28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• п</w:t>
      </w:r>
      <w:r w:rsidRPr="00E87384">
        <w:rPr>
          <w:rFonts w:ascii="Times New Roman" w:hAnsi="Times New Roman" w:cs="Times New Roman"/>
          <w:sz w:val="28"/>
          <w:szCs w:val="28"/>
        </w:rPr>
        <w:t>озиционировать себя в роли учителя, эксперта, консультанта</w:t>
      </w:r>
    </w:p>
    <w:p w:rsidR="002B2471" w:rsidRPr="00BA54C5" w:rsidRDefault="002B2471" w:rsidP="002B2471">
      <w:pPr>
        <w:rPr>
          <w:rFonts w:ascii="Times New Roman" w:hAnsi="Times New Roman" w:cs="Times New Roman"/>
          <w:sz w:val="28"/>
          <w:szCs w:val="28"/>
        </w:rPr>
      </w:pPr>
    </w:p>
    <w:p w:rsidR="002B2471" w:rsidRDefault="002B2471" w:rsidP="002B2471">
      <w:pPr>
        <w:rPr>
          <w:rFonts w:ascii="Times New Roman" w:hAnsi="Times New Roman" w:cs="Times New Roman"/>
          <w:sz w:val="28"/>
          <w:szCs w:val="28"/>
        </w:rPr>
      </w:pPr>
    </w:p>
    <w:p w:rsidR="002B2471" w:rsidRDefault="002B2471" w:rsidP="002B2471">
      <w:pPr>
        <w:rPr>
          <w:rFonts w:ascii="Times New Roman" w:hAnsi="Times New Roman" w:cs="Times New Roman"/>
          <w:sz w:val="28"/>
          <w:szCs w:val="28"/>
        </w:rPr>
      </w:pPr>
    </w:p>
    <w:p w:rsidR="002B2471" w:rsidRDefault="002B2471" w:rsidP="002B2471">
      <w:pPr>
        <w:rPr>
          <w:rFonts w:ascii="Times New Roman" w:hAnsi="Times New Roman" w:cs="Times New Roman"/>
          <w:sz w:val="28"/>
          <w:szCs w:val="28"/>
        </w:rPr>
      </w:pPr>
    </w:p>
    <w:p w:rsidR="002B2471" w:rsidRDefault="002B2471" w:rsidP="002B2471">
      <w:pPr>
        <w:rPr>
          <w:rFonts w:ascii="Times New Roman" w:hAnsi="Times New Roman" w:cs="Times New Roman"/>
          <w:sz w:val="28"/>
          <w:szCs w:val="28"/>
        </w:rPr>
      </w:pPr>
    </w:p>
    <w:p w:rsidR="002B2471" w:rsidRDefault="002B2471" w:rsidP="002B2471">
      <w:pPr>
        <w:rPr>
          <w:rFonts w:ascii="Times New Roman" w:hAnsi="Times New Roman" w:cs="Times New Roman"/>
          <w:sz w:val="28"/>
          <w:szCs w:val="28"/>
        </w:rPr>
      </w:pPr>
    </w:p>
    <w:p w:rsidR="00AB003A" w:rsidRDefault="002B2471" w:rsidP="002B2471">
      <w:pPr>
        <w:tabs>
          <w:tab w:val="left" w:pos="37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B003A" w:rsidRDefault="00AB003A" w:rsidP="002B2471">
      <w:pPr>
        <w:tabs>
          <w:tab w:val="left" w:pos="3720"/>
        </w:tabs>
        <w:rPr>
          <w:rFonts w:ascii="Times New Roman" w:hAnsi="Times New Roman" w:cs="Times New Roman"/>
          <w:sz w:val="28"/>
          <w:szCs w:val="28"/>
        </w:rPr>
      </w:pPr>
    </w:p>
    <w:p w:rsidR="002B2471" w:rsidRPr="001D6ACA" w:rsidRDefault="002B2471" w:rsidP="00AB003A">
      <w:pPr>
        <w:tabs>
          <w:tab w:val="left" w:pos="3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6ACA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01"/>
        <w:gridCol w:w="3684"/>
        <w:gridCol w:w="2393"/>
        <w:gridCol w:w="2393"/>
      </w:tblGrid>
      <w:tr w:rsidR="002B2471" w:rsidTr="000321C8">
        <w:tc>
          <w:tcPr>
            <w:tcW w:w="1101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4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Разделы программы</w:t>
            </w:r>
          </w:p>
        </w:tc>
        <w:tc>
          <w:tcPr>
            <w:tcW w:w="4786" w:type="dxa"/>
            <w:gridSpan w:val="2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2B2471" w:rsidTr="000321C8">
        <w:tc>
          <w:tcPr>
            <w:tcW w:w="1101" w:type="dxa"/>
          </w:tcPr>
          <w:p w:rsidR="002B2471" w:rsidRPr="00106347" w:rsidRDefault="002B2471" w:rsidP="000321C8">
            <w:pPr>
              <w:tabs>
                <w:tab w:val="left" w:pos="3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</w:tcPr>
          <w:p w:rsidR="002B2471" w:rsidRPr="00106347" w:rsidRDefault="002B2471" w:rsidP="000321C8">
            <w:pPr>
              <w:tabs>
                <w:tab w:val="left" w:pos="3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1курс</w:t>
            </w:r>
          </w:p>
        </w:tc>
        <w:tc>
          <w:tcPr>
            <w:tcW w:w="2393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2курс</w:t>
            </w:r>
          </w:p>
        </w:tc>
      </w:tr>
      <w:tr w:rsidR="002B2471" w:rsidTr="000321C8">
        <w:tc>
          <w:tcPr>
            <w:tcW w:w="1101" w:type="dxa"/>
          </w:tcPr>
          <w:p w:rsidR="002B2471" w:rsidRPr="00106347" w:rsidRDefault="002B2471" w:rsidP="000321C8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  <w:p w:rsidR="002B2471" w:rsidRPr="00106347" w:rsidRDefault="002B2471" w:rsidP="000321C8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Здоровье человека и факторы, его определяющие</w:t>
            </w:r>
          </w:p>
        </w:tc>
        <w:tc>
          <w:tcPr>
            <w:tcW w:w="2393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3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471" w:rsidTr="000321C8">
        <w:tc>
          <w:tcPr>
            <w:tcW w:w="1101" w:type="dxa"/>
          </w:tcPr>
          <w:p w:rsidR="002B2471" w:rsidRPr="00106347" w:rsidRDefault="002B2471" w:rsidP="000321C8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  <w:p w:rsidR="002B2471" w:rsidRPr="00106347" w:rsidRDefault="002B2471" w:rsidP="000321C8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Заболевания, обусловленные неправильным питанием. Алиментарно-зависимые заболевания</w:t>
            </w:r>
          </w:p>
        </w:tc>
        <w:tc>
          <w:tcPr>
            <w:tcW w:w="2393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3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471" w:rsidTr="000321C8">
        <w:tc>
          <w:tcPr>
            <w:tcW w:w="1101" w:type="dxa"/>
          </w:tcPr>
          <w:p w:rsidR="002B2471" w:rsidRPr="00106347" w:rsidRDefault="002B2471" w:rsidP="000321C8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684" w:type="dxa"/>
          </w:tcPr>
          <w:p w:rsidR="002B2471" w:rsidRPr="00106347" w:rsidRDefault="002B2471" w:rsidP="000321C8">
            <w:pPr>
              <w:tabs>
                <w:tab w:val="left" w:pos="24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Физиология питания</w:t>
            </w:r>
          </w:p>
          <w:p w:rsidR="002B2471" w:rsidRPr="00106347" w:rsidRDefault="002B2471" w:rsidP="000321C8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3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B2471" w:rsidTr="000321C8">
        <w:tc>
          <w:tcPr>
            <w:tcW w:w="1101" w:type="dxa"/>
          </w:tcPr>
          <w:p w:rsidR="002B2471" w:rsidRPr="00106347" w:rsidRDefault="002B2471" w:rsidP="000321C8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  <w:p w:rsidR="002B2471" w:rsidRPr="00106347" w:rsidRDefault="002B2471" w:rsidP="000321C8">
            <w:pPr>
              <w:tabs>
                <w:tab w:val="left" w:pos="3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Структура ассортимента и свойства пищевых продуктов</w:t>
            </w:r>
          </w:p>
        </w:tc>
        <w:tc>
          <w:tcPr>
            <w:tcW w:w="2393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B2471" w:rsidTr="000321C8">
        <w:tc>
          <w:tcPr>
            <w:tcW w:w="1101" w:type="dxa"/>
          </w:tcPr>
          <w:p w:rsidR="002B2471" w:rsidRPr="00106347" w:rsidRDefault="002B2471" w:rsidP="000321C8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4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Санитария и гигиена</w:t>
            </w:r>
          </w:p>
        </w:tc>
        <w:tc>
          <w:tcPr>
            <w:tcW w:w="2393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B2471" w:rsidTr="000321C8">
        <w:tc>
          <w:tcPr>
            <w:tcW w:w="1101" w:type="dxa"/>
          </w:tcPr>
          <w:p w:rsidR="002B2471" w:rsidRPr="00106347" w:rsidRDefault="002B2471" w:rsidP="000321C8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684" w:type="dxa"/>
          </w:tcPr>
          <w:p w:rsidR="002B2471" w:rsidRPr="00106347" w:rsidRDefault="002B2471" w:rsidP="000321C8">
            <w:pPr>
              <w:tabs>
                <w:tab w:val="left" w:pos="247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Особенности питания населения Смоленской области</w:t>
            </w:r>
          </w:p>
          <w:p w:rsidR="002B2471" w:rsidRPr="00106347" w:rsidRDefault="002B2471" w:rsidP="000321C8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B2471" w:rsidTr="000321C8">
        <w:tc>
          <w:tcPr>
            <w:tcW w:w="4785" w:type="dxa"/>
            <w:gridSpan w:val="2"/>
          </w:tcPr>
          <w:p w:rsidR="002B2471" w:rsidRPr="00106347" w:rsidRDefault="002B2471" w:rsidP="000321C8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393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93" w:type="dxa"/>
          </w:tcPr>
          <w:p w:rsidR="002B2471" w:rsidRPr="00106347" w:rsidRDefault="002B2471" w:rsidP="000321C8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34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:rsidR="002B2471" w:rsidRDefault="002B2471" w:rsidP="002B2471">
      <w:pPr>
        <w:tabs>
          <w:tab w:val="left" w:pos="3720"/>
        </w:tabs>
        <w:rPr>
          <w:rFonts w:ascii="Times New Roman" w:hAnsi="Times New Roman" w:cs="Times New Roman"/>
          <w:sz w:val="28"/>
          <w:szCs w:val="28"/>
        </w:rPr>
      </w:pPr>
    </w:p>
    <w:p w:rsidR="002B2471" w:rsidRPr="001D6ACA" w:rsidRDefault="002B2471" w:rsidP="002B2471">
      <w:pPr>
        <w:tabs>
          <w:tab w:val="left" w:pos="3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7F8">
        <w:rPr>
          <w:rFonts w:ascii="Times New Roman" w:hAnsi="Times New Roman" w:cs="Times New Roman"/>
          <w:b/>
          <w:sz w:val="28"/>
          <w:szCs w:val="28"/>
        </w:rPr>
        <w:t>Тематическое планирование занятий</w:t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4"/>
        <w:gridCol w:w="578"/>
        <w:gridCol w:w="3092"/>
        <w:gridCol w:w="1654"/>
        <w:gridCol w:w="2231"/>
        <w:gridCol w:w="1352"/>
      </w:tblGrid>
      <w:tr w:rsidR="002B2471" w:rsidTr="000321C8">
        <w:tc>
          <w:tcPr>
            <w:tcW w:w="664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70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5237" w:type="dxa"/>
            <w:gridSpan w:val="3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2B2471" w:rsidTr="000321C8">
        <w:tc>
          <w:tcPr>
            <w:tcW w:w="664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0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2B2471" w:rsidTr="000321C8">
        <w:tc>
          <w:tcPr>
            <w:tcW w:w="9571" w:type="dxa"/>
            <w:gridSpan w:val="6"/>
          </w:tcPr>
          <w:p w:rsidR="002B2471" w:rsidRPr="001D6ACA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ACA">
              <w:rPr>
                <w:rFonts w:ascii="Times New Roman" w:hAnsi="Times New Roman" w:cs="Times New Roman"/>
                <w:b/>
              </w:rPr>
              <w:t>Раздел 1. Здоровье человека и факторы, его определяющие -10 часов</w:t>
            </w: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</w:rPr>
              <w:t xml:space="preserve">Состояние здоровья современного человека. Факторы, влияющие на здоровье </w:t>
            </w:r>
            <w:proofErr w:type="gramStart"/>
            <w:r w:rsidRPr="00A9750F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A9750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3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3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Особенности обменных процессов, происходящих в организме человека в соответствии с возрастными периодами.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3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3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Пирамида питания. Еда и ее влияние на жизнь человека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3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3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Практическая работа № 1 «Составление пирамиды питания»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3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9-10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Твои привычки в питании и твое здоровье.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3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3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9571" w:type="dxa"/>
            <w:gridSpan w:val="6"/>
          </w:tcPr>
          <w:p w:rsidR="002B2471" w:rsidRPr="001D6ACA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ACA">
              <w:rPr>
                <w:rFonts w:ascii="Times New Roman" w:hAnsi="Times New Roman" w:cs="Times New Roman"/>
                <w:b/>
              </w:rPr>
              <w:t>Раздел 2. Алиментарно-зависимые заболевания – 15 часов</w:t>
            </w: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Заболевания, обусловленные неправильным питанием. Алиментарно-зависимые заболевания и факторы их вызывающие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13-14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Несбалансированное питание и болезни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15-16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Калорийность продуктов. Ожирение и калории.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17-18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Свободные радикалы. Холестерин. Его роль в организме.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19-20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Химия и пища. Нитраты и токсины в продуктах питания.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21-22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Мини - проект «Польза и вред соли»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23-24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Мини-исследование «Количество потребления витаминов в сутки»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Консерванты пищевых продуктов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9571" w:type="dxa"/>
            <w:gridSpan w:val="6"/>
          </w:tcPr>
          <w:p w:rsidR="002B2471" w:rsidRPr="001D6ACA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ACA">
              <w:rPr>
                <w:rFonts w:ascii="Times New Roman" w:hAnsi="Times New Roman" w:cs="Times New Roman"/>
                <w:b/>
              </w:rPr>
              <w:t>Раздел 3. Физиология питания - 25 часов</w:t>
            </w: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26-28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Пищевые вещества и их значение для организма человека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29-32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Практическая работа №2 «Расчет необходимого количества белков, жиров, витаминов для студентов 1,2 курсов»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33-34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Требования и правила построения рационов питания для различных возрастных групп.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35-38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Практическая работа №3</w:t>
            </w:r>
          </w:p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«Расчет энергетической ценности блюд»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39-40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Практическая работа №4 «Составление дневного меню»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41-44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Исследовательская работа «Сбалансированное питание»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45-48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Практическая работа №5</w:t>
            </w:r>
          </w:p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«Составление недельного меню для студентов техникума»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49-50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Защита рефератов по теме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9571" w:type="dxa"/>
            <w:gridSpan w:val="6"/>
          </w:tcPr>
          <w:p w:rsidR="002B2471" w:rsidRPr="001D6ACA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ACA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Структура ассортимента и свойства пищевых продуктов – 15 часов</w:t>
            </w: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9750F">
              <w:rPr>
                <w:rFonts w:ascii="Times New Roman" w:hAnsi="Times New Roman" w:cs="Times New Roman"/>
                <w:sz w:val="28"/>
                <w:szCs w:val="28"/>
              </w:rPr>
              <w:t>51-52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Современные тенденции развития общественного  питания в Российской Федерации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53-56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 xml:space="preserve">Структура ассортимента </w:t>
            </w:r>
            <w:r w:rsidRPr="00A9750F">
              <w:rPr>
                <w:rFonts w:ascii="Times New Roman" w:hAnsi="Times New Roman" w:cs="Times New Roman"/>
              </w:rPr>
              <w:lastRenderedPageBreak/>
              <w:t>продукции общественного питания.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57-58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Конкурс: «Реклама продуктов питания и здоровье»</w:t>
            </w:r>
          </w:p>
        </w:tc>
        <w:tc>
          <w:tcPr>
            <w:tcW w:w="1654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59-60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Особенности питания детей, обучающихся, лечебно-профилактического, диетического питания, питания в предприятиях открытой сети.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61-62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Алкоголь и его влияние на здоровье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1242" w:type="dxa"/>
            <w:gridSpan w:val="2"/>
          </w:tcPr>
          <w:p w:rsidR="002B2471" w:rsidRPr="00A9750F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63-65</w:t>
            </w:r>
          </w:p>
        </w:tc>
        <w:tc>
          <w:tcPr>
            <w:tcW w:w="3092" w:type="dxa"/>
          </w:tcPr>
          <w:p w:rsidR="002B2471" w:rsidRPr="00A9750F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A9750F">
              <w:rPr>
                <w:rFonts w:ascii="Times New Roman" w:hAnsi="Times New Roman" w:cs="Times New Roman"/>
              </w:rPr>
              <w:t>Рекламная акция по пропаганде здорового питания.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9571" w:type="dxa"/>
            <w:gridSpan w:val="6"/>
          </w:tcPr>
          <w:p w:rsidR="002B2471" w:rsidRPr="001D6ACA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ACA">
              <w:rPr>
                <w:rFonts w:ascii="Times New Roman" w:hAnsi="Times New Roman" w:cs="Times New Roman"/>
                <w:b/>
                <w:sz w:val="24"/>
                <w:szCs w:val="24"/>
              </w:rPr>
              <w:t>Раздел 5. Санитария и гигиена – 5 часов</w:t>
            </w:r>
          </w:p>
        </w:tc>
      </w:tr>
      <w:tr w:rsidR="002B2471" w:rsidTr="000321C8">
        <w:tc>
          <w:tcPr>
            <w:tcW w:w="1242" w:type="dxa"/>
            <w:gridSpan w:val="2"/>
          </w:tcPr>
          <w:p w:rsidR="002B2471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66-67</w:t>
            </w:r>
          </w:p>
        </w:tc>
        <w:tc>
          <w:tcPr>
            <w:tcW w:w="309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</w:pPr>
            <w:r>
              <w:t>Предупреждение травматизма на предприятиях общественного питания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1242" w:type="dxa"/>
            <w:gridSpan w:val="2"/>
          </w:tcPr>
          <w:p w:rsidR="002B2471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68-70</w:t>
            </w:r>
          </w:p>
        </w:tc>
        <w:tc>
          <w:tcPr>
            <w:tcW w:w="309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</w:pPr>
            <w:r>
              <w:t>Правила оказания первой медицинской помощи</w:t>
            </w:r>
          </w:p>
        </w:tc>
        <w:tc>
          <w:tcPr>
            <w:tcW w:w="1654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B2471" w:rsidTr="000321C8">
        <w:tc>
          <w:tcPr>
            <w:tcW w:w="9571" w:type="dxa"/>
            <w:gridSpan w:val="6"/>
          </w:tcPr>
          <w:p w:rsidR="002B2471" w:rsidRPr="001D6ACA" w:rsidRDefault="002B2471" w:rsidP="000321C8">
            <w:pPr>
              <w:tabs>
                <w:tab w:val="left" w:pos="24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ACA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Особенности питания населения Смоленской области – 10 часов</w:t>
            </w:r>
          </w:p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1242" w:type="dxa"/>
            <w:gridSpan w:val="2"/>
          </w:tcPr>
          <w:p w:rsidR="002B2471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71-72</w:t>
            </w:r>
          </w:p>
        </w:tc>
        <w:tc>
          <w:tcPr>
            <w:tcW w:w="3092" w:type="dxa"/>
          </w:tcPr>
          <w:p w:rsidR="002B2471" w:rsidRPr="001D6ACA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1D6ACA">
              <w:rPr>
                <w:rFonts w:ascii="Times New Roman" w:hAnsi="Times New Roman" w:cs="Times New Roman"/>
              </w:rPr>
              <w:t>Особенности питания населения Смоленской области.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1242" w:type="dxa"/>
            <w:gridSpan w:val="2"/>
          </w:tcPr>
          <w:p w:rsidR="002B2471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73-74</w:t>
            </w:r>
          </w:p>
        </w:tc>
        <w:tc>
          <w:tcPr>
            <w:tcW w:w="3092" w:type="dxa"/>
          </w:tcPr>
          <w:p w:rsidR="002B2471" w:rsidRPr="001D6ACA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1D6ACA">
              <w:rPr>
                <w:rFonts w:ascii="Times New Roman" w:hAnsi="Times New Roman" w:cs="Times New Roman"/>
              </w:rPr>
              <w:t>Традиции и обычаи кухни региона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471" w:rsidTr="000321C8">
        <w:tc>
          <w:tcPr>
            <w:tcW w:w="1242" w:type="dxa"/>
            <w:gridSpan w:val="2"/>
          </w:tcPr>
          <w:p w:rsidR="002B2471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092" w:type="dxa"/>
          </w:tcPr>
          <w:p w:rsidR="002B2471" w:rsidRPr="001D6ACA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1D6ACA">
              <w:rPr>
                <w:rFonts w:ascii="Times New Roman" w:hAnsi="Times New Roman" w:cs="Times New Roman"/>
              </w:rPr>
              <w:t>Анкета: «Предпочитаемые блюда»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B2471" w:rsidTr="000321C8">
        <w:tc>
          <w:tcPr>
            <w:tcW w:w="1242" w:type="dxa"/>
            <w:gridSpan w:val="2"/>
          </w:tcPr>
          <w:p w:rsidR="002B2471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76-78</w:t>
            </w:r>
          </w:p>
        </w:tc>
        <w:tc>
          <w:tcPr>
            <w:tcW w:w="3092" w:type="dxa"/>
          </w:tcPr>
          <w:p w:rsidR="002B2471" w:rsidRPr="001D6ACA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</w:rPr>
            </w:pPr>
            <w:r w:rsidRPr="001D6ACA">
              <w:rPr>
                <w:rFonts w:ascii="Times New Roman" w:hAnsi="Times New Roman" w:cs="Times New Roman"/>
              </w:rPr>
              <w:t>Исследование: «Рацион питания в студенческом кафе»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B2471" w:rsidTr="000321C8">
        <w:tc>
          <w:tcPr>
            <w:tcW w:w="1242" w:type="dxa"/>
            <w:gridSpan w:val="2"/>
          </w:tcPr>
          <w:p w:rsidR="002B2471" w:rsidRDefault="002B2471" w:rsidP="000321C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79-80</w:t>
            </w:r>
          </w:p>
        </w:tc>
        <w:tc>
          <w:tcPr>
            <w:tcW w:w="3092" w:type="dxa"/>
          </w:tcPr>
          <w:p w:rsidR="002B2471" w:rsidRPr="001D6ACA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ACA">
              <w:rPr>
                <w:rFonts w:ascii="Times New Roman" w:hAnsi="Times New Roman" w:cs="Times New Roman"/>
                <w:sz w:val="24"/>
                <w:szCs w:val="24"/>
              </w:rPr>
              <w:t>Мини-проект «Здоровый образ жизни»</w:t>
            </w:r>
          </w:p>
        </w:tc>
        <w:tc>
          <w:tcPr>
            <w:tcW w:w="1654" w:type="dxa"/>
          </w:tcPr>
          <w:p w:rsidR="002B2471" w:rsidRPr="00AF632C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2B2471" w:rsidRDefault="002B2471" w:rsidP="000321C8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2B2471" w:rsidRPr="001D6ACA" w:rsidRDefault="002B2471" w:rsidP="002B2471">
      <w:pPr>
        <w:tabs>
          <w:tab w:val="left" w:pos="34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471" w:rsidRDefault="002B2471" w:rsidP="002B2471">
      <w:pPr>
        <w:tabs>
          <w:tab w:val="left" w:pos="34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6ACA">
        <w:rPr>
          <w:rFonts w:ascii="Times New Roman" w:hAnsi="Times New Roman" w:cs="Times New Roman"/>
          <w:b/>
          <w:sz w:val="28"/>
          <w:szCs w:val="28"/>
        </w:rPr>
        <w:t>Описание учебно-методического и информационного обеспечения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B2471" w:rsidRPr="00106347" w:rsidRDefault="002B2471" w:rsidP="002B2471">
      <w:pPr>
        <w:tabs>
          <w:tab w:val="left" w:pos="34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6347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106347">
        <w:rPr>
          <w:rFonts w:ascii="Times New Roman" w:hAnsi="Times New Roman" w:cs="Times New Roman"/>
          <w:sz w:val="24"/>
          <w:szCs w:val="24"/>
        </w:rPr>
        <w:t>Безруких</w:t>
      </w:r>
      <w:proofErr w:type="gramEnd"/>
      <w:r w:rsidRPr="00106347">
        <w:rPr>
          <w:rFonts w:ascii="Times New Roman" w:hAnsi="Times New Roman" w:cs="Times New Roman"/>
          <w:sz w:val="24"/>
          <w:szCs w:val="24"/>
        </w:rPr>
        <w:t xml:space="preserve"> М.М., Филиппова Т.А., Макеева А.Г. «Разговор о здоровье и правильном питании»: методическое пособие. М.: ОЛМА Медиа Групп, 2014. – 84 с. </w:t>
      </w:r>
    </w:p>
    <w:p w:rsidR="002B2471" w:rsidRPr="00106347" w:rsidRDefault="002B2471" w:rsidP="002B2471">
      <w:pPr>
        <w:tabs>
          <w:tab w:val="left" w:pos="34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6347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106347">
        <w:rPr>
          <w:rFonts w:ascii="Times New Roman" w:hAnsi="Times New Roman" w:cs="Times New Roman"/>
          <w:sz w:val="24"/>
          <w:szCs w:val="24"/>
        </w:rPr>
        <w:t>Безруких</w:t>
      </w:r>
      <w:proofErr w:type="gramEnd"/>
      <w:r w:rsidRPr="00106347">
        <w:rPr>
          <w:rFonts w:ascii="Times New Roman" w:hAnsi="Times New Roman" w:cs="Times New Roman"/>
          <w:sz w:val="24"/>
          <w:szCs w:val="24"/>
        </w:rPr>
        <w:t xml:space="preserve"> М.М., Филиппова Т.А., Макеева А.Г. «Формула правильного питания»: методическое пособие. М.: ОЛМА Медиа Групп, 2014. – 80 с.</w:t>
      </w:r>
    </w:p>
    <w:p w:rsidR="002B2471" w:rsidRDefault="002B2471" w:rsidP="002B2471">
      <w:pPr>
        <w:tabs>
          <w:tab w:val="left" w:pos="3420"/>
        </w:tabs>
        <w:spacing w:after="0"/>
        <w:jc w:val="both"/>
        <w:rPr>
          <w:rFonts w:ascii="Times New Roman" w:hAnsi="Times New Roman" w:cs="Times New Roman"/>
        </w:rPr>
      </w:pPr>
      <w:r w:rsidRPr="00106347">
        <w:rPr>
          <w:rFonts w:ascii="Times New Roman" w:hAnsi="Times New Roman" w:cs="Times New Roman"/>
        </w:rPr>
        <w:t xml:space="preserve">3. Культура правильного питания </w:t>
      </w:r>
      <w:proofErr w:type="gramStart"/>
      <w:r w:rsidRPr="00106347">
        <w:rPr>
          <w:rFonts w:ascii="Times New Roman" w:hAnsi="Times New Roman" w:cs="Times New Roman"/>
        </w:rPr>
        <w:t>обучающихся</w:t>
      </w:r>
      <w:proofErr w:type="gramEnd"/>
      <w:r w:rsidRPr="00106347">
        <w:rPr>
          <w:rFonts w:ascii="Times New Roman" w:hAnsi="Times New Roman" w:cs="Times New Roman"/>
        </w:rPr>
        <w:t xml:space="preserve"> – основа здорового образа жизни. Методические рекомендации по организации питания младших школьников, подростков и старшеклассников. Межведомственный аналитический бюллетень «Образование в документах» № 7 (248),</w:t>
      </w:r>
      <w:r>
        <w:rPr>
          <w:rFonts w:ascii="Times New Roman" w:hAnsi="Times New Roman" w:cs="Times New Roman"/>
        </w:rPr>
        <w:t xml:space="preserve"> </w:t>
      </w:r>
      <w:r w:rsidRPr="00106347">
        <w:rPr>
          <w:rFonts w:ascii="Times New Roman" w:hAnsi="Times New Roman" w:cs="Times New Roman"/>
        </w:rPr>
        <w:t xml:space="preserve"> июль, 2012</w:t>
      </w:r>
      <w:r>
        <w:rPr>
          <w:rFonts w:ascii="Times New Roman" w:hAnsi="Times New Roman" w:cs="Times New Roman"/>
        </w:rPr>
        <w:t>г.</w:t>
      </w:r>
    </w:p>
    <w:p w:rsidR="002B2471" w:rsidRPr="00106347" w:rsidRDefault="002B2471" w:rsidP="002B2471">
      <w:pPr>
        <w:tabs>
          <w:tab w:val="left" w:pos="342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2B2471" w:rsidRPr="00106347" w:rsidRDefault="002B2471" w:rsidP="002B2471">
      <w:pPr>
        <w:tabs>
          <w:tab w:val="left" w:pos="3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6347">
        <w:rPr>
          <w:rFonts w:ascii="Times New Roman" w:hAnsi="Times New Roman" w:cs="Times New Roman"/>
        </w:rPr>
        <w:t>4. Методические рекомендации МР 2.3.1.2432-08. Нормы физиологических потребностей в энергии и пищевых веществах для различных групп населения Российской Федерации. – М., 2008.</w:t>
      </w:r>
    </w:p>
    <w:p w:rsidR="002B2471" w:rsidRPr="00106347" w:rsidRDefault="002B2471" w:rsidP="002B2471">
      <w:pPr>
        <w:tabs>
          <w:tab w:val="left" w:pos="3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6347">
        <w:rPr>
          <w:rFonts w:ascii="Times New Roman" w:hAnsi="Times New Roman" w:cs="Times New Roman"/>
          <w:b/>
          <w:sz w:val="24"/>
          <w:szCs w:val="24"/>
        </w:rPr>
        <w:t>Интернет-ресурсы:</w:t>
      </w:r>
    </w:p>
    <w:p w:rsidR="002B2471" w:rsidRPr="00106347" w:rsidRDefault="002B2471" w:rsidP="002B2471">
      <w:pPr>
        <w:tabs>
          <w:tab w:val="left" w:pos="34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6347">
        <w:rPr>
          <w:rFonts w:ascii="Times New Roman" w:hAnsi="Times New Roman" w:cs="Times New Roman"/>
          <w:sz w:val="24"/>
          <w:szCs w:val="24"/>
        </w:rPr>
        <w:lastRenderedPageBreak/>
        <w:t xml:space="preserve"> 1. </w:t>
      </w:r>
      <w:proofErr w:type="spellStart"/>
      <w:r w:rsidRPr="00106347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106347">
        <w:rPr>
          <w:rFonts w:ascii="Times New Roman" w:hAnsi="Times New Roman" w:cs="Times New Roman"/>
          <w:sz w:val="24"/>
          <w:szCs w:val="24"/>
        </w:rPr>
        <w:t xml:space="preserve"> педагогические технологии: http://communication_psychology.academic.ru/236/ /ресурс доступа </w:t>
      </w:r>
    </w:p>
    <w:p w:rsidR="002B2471" w:rsidRPr="00106347" w:rsidRDefault="002B2471" w:rsidP="002B2471">
      <w:pPr>
        <w:tabs>
          <w:tab w:val="left" w:pos="34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6347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106347">
        <w:rPr>
          <w:rFonts w:ascii="Times New Roman" w:hAnsi="Times New Roman" w:cs="Times New Roman"/>
          <w:sz w:val="24"/>
          <w:szCs w:val="24"/>
        </w:rPr>
        <w:t xml:space="preserve">Письмо департамента воспитания и социализации </w:t>
      </w:r>
      <w:proofErr w:type="spellStart"/>
      <w:r w:rsidRPr="00106347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106347">
        <w:rPr>
          <w:rFonts w:ascii="Times New Roman" w:hAnsi="Times New Roman" w:cs="Times New Roman"/>
          <w:sz w:val="24"/>
          <w:szCs w:val="24"/>
        </w:rPr>
        <w:t xml:space="preserve"> России от 12 апреля 2012 г. № 06-731 «О формировании культуры здорового питания у обучающихся, воспитанников» и Методические рекомендации «Формирование культуры здорового питания у обучающихся, воспитанников», разработанные Институтом возрастной физиологии РАО в рамках реализации мероприятия "Организационно-аналитическое сопровождение мероприятий приоритетного национального проекта "Образование": http://www.mon.gov.ru (сайт </w:t>
      </w:r>
      <w:proofErr w:type="spellStart"/>
      <w:r w:rsidRPr="00106347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106347">
        <w:rPr>
          <w:rFonts w:ascii="Times New Roman" w:hAnsi="Times New Roman" w:cs="Times New Roman"/>
          <w:sz w:val="24"/>
          <w:szCs w:val="24"/>
        </w:rPr>
        <w:t xml:space="preserve"> России) и Интернет-портал http://holiday.cipv</w:t>
      </w:r>
      <w:proofErr w:type="gramEnd"/>
      <w:r w:rsidRPr="00106347">
        <w:rPr>
          <w:rFonts w:ascii="Times New Roman" w:hAnsi="Times New Roman" w:cs="Times New Roman"/>
          <w:sz w:val="24"/>
          <w:szCs w:val="24"/>
        </w:rPr>
        <w:t>.ru/home.php// ресурс доступа.</w:t>
      </w:r>
    </w:p>
    <w:p w:rsidR="002B2471" w:rsidRDefault="002B2471"/>
    <w:sectPr w:rsidR="002B2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09E"/>
    <w:rsid w:val="002B2471"/>
    <w:rsid w:val="002E550B"/>
    <w:rsid w:val="006D324E"/>
    <w:rsid w:val="009459FA"/>
    <w:rsid w:val="00AB003A"/>
    <w:rsid w:val="00BF5BC0"/>
    <w:rsid w:val="00D3709E"/>
    <w:rsid w:val="00D57E62"/>
    <w:rsid w:val="00DF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247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B2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247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B2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1512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komp</cp:lastModifiedBy>
  <cp:revision>6</cp:revision>
  <dcterms:created xsi:type="dcterms:W3CDTF">2019-10-29T11:37:00Z</dcterms:created>
  <dcterms:modified xsi:type="dcterms:W3CDTF">2019-11-04T09:55:00Z</dcterms:modified>
</cp:coreProperties>
</file>