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8D" w:rsidRDefault="00011D8D" w:rsidP="004D466A">
      <w:pPr>
        <w:shd w:val="clear" w:color="auto" w:fill="FFFFFF"/>
        <w:spacing w:after="368" w:line="240" w:lineRule="auto"/>
        <w:outlineLvl w:val="1"/>
        <w:rPr>
          <w:rFonts w:eastAsia="Times New Roman"/>
          <w:b/>
          <w:bCs/>
          <w:color w:val="27B3A7"/>
          <w:szCs w:val="24"/>
          <w:lang w:eastAsia="ru-RU"/>
        </w:rPr>
      </w:pPr>
      <w:r>
        <w:rPr>
          <w:rFonts w:eastAsia="Times New Roman"/>
          <w:b/>
          <w:bCs/>
          <w:color w:val="27B3A7"/>
          <w:szCs w:val="24"/>
          <w:lang w:eastAsia="ru-RU"/>
        </w:rPr>
        <w:t xml:space="preserve">Ссылка на видео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hyperlink r:id="rId6" w:history="1">
        <w:r>
          <w:rPr>
            <w:rStyle w:val="a5"/>
            <w:rFonts w:ascii="Arial" w:hAnsi="Arial" w:cs="Arial"/>
            <w:color w:val="1155CC"/>
            <w:sz w:val="21"/>
            <w:szCs w:val="21"/>
            <w:shd w:val="clear" w:color="auto" w:fill="FFFFFF"/>
          </w:rPr>
          <w:t>https://www.youtube.com/watch?v=0kbs7Q0neBM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bookmarkStart w:id="0" w:name="_GoBack"/>
      <w:bookmarkEnd w:id="0"/>
    </w:p>
    <w:p w:rsidR="004D466A" w:rsidRPr="004D466A" w:rsidRDefault="004D466A" w:rsidP="004D466A">
      <w:pPr>
        <w:shd w:val="clear" w:color="auto" w:fill="FFFFFF"/>
        <w:spacing w:after="368" w:line="240" w:lineRule="auto"/>
        <w:outlineLvl w:val="1"/>
        <w:rPr>
          <w:rFonts w:eastAsia="Times New Roman"/>
          <w:b/>
          <w:bCs/>
          <w:color w:val="27B3A7"/>
          <w:szCs w:val="24"/>
          <w:lang w:eastAsia="ru-RU"/>
        </w:rPr>
      </w:pPr>
      <w:r w:rsidRPr="004D466A">
        <w:rPr>
          <w:rFonts w:eastAsia="Times New Roman"/>
          <w:b/>
          <w:bCs/>
          <w:color w:val="27B3A7"/>
          <w:szCs w:val="24"/>
          <w:lang w:eastAsia="ru-RU"/>
        </w:rPr>
        <w:t>Цикл со счетчиком в Паскаль (цикл </w:t>
      </w:r>
      <w:proofErr w:type="spellStart"/>
      <w:r w:rsidRPr="004D466A">
        <w:rPr>
          <w:rFonts w:eastAsia="Times New Roman"/>
          <w:b/>
          <w:bCs/>
          <w:color w:val="27B3A7"/>
          <w:szCs w:val="24"/>
          <w:lang w:eastAsia="ru-RU"/>
        </w:rPr>
        <w:t>for</w:t>
      </w:r>
      <w:proofErr w:type="spellEnd"/>
      <w:r w:rsidRPr="004D466A">
        <w:rPr>
          <w:rFonts w:eastAsia="Times New Roman"/>
          <w:b/>
          <w:bCs/>
          <w:color w:val="27B3A7"/>
          <w:szCs w:val="24"/>
          <w:lang w:eastAsia="ru-RU"/>
        </w:rPr>
        <w:t>)</w:t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t>Цикл со счетчиком или, как он еще называется — цикл с параметром в Паскале служит для организации повторений (</w:t>
      </w:r>
      <w:hyperlink r:id="rId7" w:anchor="pascal2_4" w:tgtFrame="_blank" w:history="1">
        <w:r w:rsidRPr="00BB6F59">
          <w:rPr>
            <w:rFonts w:eastAsia="Times New Roman"/>
            <w:color w:val="27B399"/>
            <w:szCs w:val="24"/>
            <w:lang w:eastAsia="ru-RU"/>
          </w:rPr>
          <w:t>итераций</w:t>
        </w:r>
      </w:hyperlink>
      <w:r w:rsidRPr="004D466A">
        <w:rPr>
          <w:rFonts w:eastAsia="Times New Roman"/>
          <w:color w:val="555555"/>
          <w:szCs w:val="24"/>
          <w:lang w:eastAsia="ru-RU"/>
        </w:rPr>
        <w:t>) </w:t>
      </w:r>
      <w:r w:rsidRPr="00BB6F59">
        <w:rPr>
          <w:rFonts w:eastAsia="Times New Roman"/>
          <w:b/>
          <w:bCs/>
          <w:color w:val="555555"/>
          <w:szCs w:val="24"/>
          <w:lang w:eastAsia="ru-RU"/>
        </w:rPr>
        <w:t>с заранее известным их количеством</w:t>
      </w:r>
      <w:r w:rsidRPr="004D466A">
        <w:rPr>
          <w:rFonts w:eastAsia="Times New Roman"/>
          <w:color w:val="555555"/>
          <w:szCs w:val="24"/>
          <w:lang w:eastAsia="ru-RU"/>
        </w:rPr>
        <w:t>, т.е. когда точно известно, сколько раз должны выполниться операторы тела цикла.</w:t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t xml:space="preserve">Блок-схема, соответствующая циклу </w:t>
      </w:r>
      <w:proofErr w:type="spellStart"/>
      <w:r w:rsidRPr="004D466A">
        <w:rPr>
          <w:rFonts w:eastAsia="Times New Roman"/>
          <w:color w:val="555555"/>
          <w:szCs w:val="24"/>
          <w:lang w:eastAsia="ru-RU"/>
        </w:rPr>
        <w:t>For</w:t>
      </w:r>
      <w:proofErr w:type="spellEnd"/>
      <w:r w:rsidRPr="004D466A">
        <w:rPr>
          <w:rFonts w:eastAsia="Times New Roman"/>
          <w:color w:val="555555"/>
          <w:szCs w:val="24"/>
          <w:lang w:eastAsia="ru-RU"/>
        </w:rPr>
        <w:t>:</w:t>
      </w:r>
      <w:r w:rsidRPr="004D466A">
        <w:rPr>
          <w:rFonts w:eastAsia="Times New Roman"/>
          <w:color w:val="555555"/>
          <w:szCs w:val="24"/>
          <w:lang w:eastAsia="ru-RU"/>
        </w:rPr>
        <w:br/>
      </w:r>
      <w:r w:rsidRPr="00BB6F59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1527243" cy="2194890"/>
            <wp:effectExtent l="0" t="0" r="0" b="0"/>
            <wp:docPr id="1" name="Рисунок 1" descr="паскаль цикл for блок-схема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скаль цикл for блок-схема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420" cy="219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66A" w:rsidRPr="004D466A" w:rsidRDefault="00BB6F59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BB6F59">
        <w:rPr>
          <w:rFonts w:eastAsia="Times New Roman"/>
          <w:color w:val="555555"/>
          <w:szCs w:val="24"/>
          <w:lang w:eastAsia="ru-RU"/>
        </w:rPr>
        <w:t xml:space="preserve">На </w:t>
      </w:r>
      <w:r w:rsidR="004D466A" w:rsidRPr="004D466A">
        <w:rPr>
          <w:rFonts w:eastAsia="Times New Roman"/>
          <w:color w:val="555555"/>
          <w:szCs w:val="24"/>
          <w:lang w:eastAsia="ru-RU"/>
        </w:rPr>
        <w:t>простом примере:</w:t>
      </w:r>
    </w:p>
    <w:p w:rsidR="004D466A" w:rsidRPr="004D466A" w:rsidRDefault="004D466A" w:rsidP="004D466A">
      <w:pPr>
        <w:shd w:val="clear" w:color="auto" w:fill="FFFFFF"/>
        <w:spacing w:after="77" w:line="240" w:lineRule="auto"/>
        <w:jc w:val="both"/>
        <w:rPr>
          <w:rFonts w:eastAsia="Times New Roman"/>
          <w:color w:val="555555"/>
          <w:szCs w:val="24"/>
          <w:lang w:eastAsia="ru-RU"/>
        </w:rPr>
      </w:pPr>
      <w:r w:rsidRPr="00BB6F59">
        <w:rPr>
          <w:rFonts w:eastAsia="Times New Roman"/>
          <w:b/>
          <w:bCs/>
          <w:color w:val="555555"/>
          <w:szCs w:val="24"/>
          <w:lang w:eastAsia="ru-RU"/>
        </w:rPr>
        <w:t>Пример:</w:t>
      </w:r>
      <w:r w:rsidRPr="004D466A">
        <w:rPr>
          <w:rFonts w:eastAsia="Times New Roman"/>
          <w:color w:val="555555"/>
          <w:szCs w:val="24"/>
          <w:lang w:eastAsia="ru-RU"/>
        </w:rPr>
        <w:t> вывести пять раз слово «Привет!»</w:t>
      </w:r>
    </w:p>
    <w:p w:rsidR="004D466A" w:rsidRPr="004D466A" w:rsidRDefault="004D466A" w:rsidP="004D466A">
      <w:pPr>
        <w:spacing w:after="0" w:line="240" w:lineRule="auto"/>
        <w:rPr>
          <w:rFonts w:eastAsia="Times New Roman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br/>
      </w:r>
      <w:r w:rsidRPr="00BB6F59">
        <w:rPr>
          <w:rFonts w:eastAsia="Times New Roman"/>
          <w:noProof/>
          <w:color w:val="27B399"/>
          <w:szCs w:val="24"/>
          <w:shd w:val="clear" w:color="auto" w:fill="FFFFFF"/>
          <w:lang w:eastAsia="ru-RU"/>
        </w:rPr>
        <w:drawing>
          <wp:inline distT="0" distB="0" distL="0" distR="0">
            <wp:extent cx="4766310" cy="2578100"/>
            <wp:effectExtent l="19050" t="0" r="0" b="0"/>
            <wp:docPr id="2" name="Рисунок 2" descr="цикл f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икл f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BB6F59">
        <w:rPr>
          <w:rFonts w:eastAsia="Times New Roman"/>
          <w:b/>
          <w:bCs/>
          <w:color w:val="555555"/>
          <w:szCs w:val="24"/>
          <w:lang w:eastAsia="ru-RU"/>
        </w:rPr>
        <w:t>Паскаль цикл </w:t>
      </w:r>
      <w:proofErr w:type="spellStart"/>
      <w:r w:rsidRPr="00BB6F59">
        <w:rPr>
          <w:rFonts w:eastAsia="Times New Roman"/>
          <w:b/>
          <w:bCs/>
          <w:i/>
          <w:iCs/>
          <w:color w:val="555555"/>
          <w:szCs w:val="24"/>
          <w:lang w:eastAsia="ru-RU"/>
        </w:rPr>
        <w:t>For</w:t>
      </w:r>
      <w:proofErr w:type="spellEnd"/>
      <w:r w:rsidRPr="00BB6F59">
        <w:rPr>
          <w:rFonts w:eastAsia="Times New Roman"/>
          <w:b/>
          <w:bCs/>
          <w:color w:val="555555"/>
          <w:szCs w:val="24"/>
          <w:lang w:eastAsia="ru-RU"/>
        </w:rPr>
        <w:t>: синтаксис:</w:t>
      </w:r>
    </w:p>
    <w:p w:rsidR="004D466A" w:rsidRPr="004D466A" w:rsidRDefault="004D466A" w:rsidP="004D466A">
      <w:pPr>
        <w:shd w:val="clear" w:color="auto" w:fill="FFFFFF"/>
        <w:spacing w:line="240" w:lineRule="auto"/>
        <w:rPr>
          <w:rFonts w:eastAsia="Times New Roman"/>
          <w:szCs w:val="24"/>
          <w:lang w:eastAsia="ru-RU"/>
        </w:rPr>
      </w:pPr>
      <w:r w:rsidRPr="00BB6F59">
        <w:rPr>
          <w:rFonts w:eastAsia="Times New Roman"/>
          <w:b/>
          <w:bCs/>
          <w:szCs w:val="24"/>
          <w:lang w:eastAsia="ru-RU"/>
        </w:rPr>
        <w:t>Прямое направление цикла (от меньшего значения к большему):</w:t>
      </w:r>
    </w:p>
    <w:tbl>
      <w:tblPr>
        <w:tblW w:w="99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3"/>
      </w:tblGrid>
      <w:tr w:rsidR="004D466A" w:rsidRPr="004D466A" w:rsidTr="00BB6F59">
        <w:trPr>
          <w:trHeight w:val="1013"/>
          <w:tblCellSpacing w:w="15" w:type="dxa"/>
        </w:trPr>
        <w:tc>
          <w:tcPr>
            <w:tcW w:w="9913" w:type="dxa"/>
            <w:shd w:val="clear" w:color="auto" w:fill="EEEEEE"/>
            <w:vAlign w:val="center"/>
            <w:hideMark/>
          </w:tcPr>
          <w:p w:rsidR="004D466A" w:rsidRPr="004D466A" w:rsidRDefault="004D466A" w:rsidP="004D4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4D466A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{при движении от меньшего значения к большему, например, от 1 до 10}</w:t>
            </w:r>
          </w:p>
          <w:p w:rsidR="004D466A" w:rsidRPr="004D466A" w:rsidRDefault="004D466A" w:rsidP="004D4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4D466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for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счетчик</w:t>
            </w:r>
            <w:r w:rsidRPr="004D466A">
              <w:rPr>
                <w:rFonts w:eastAsia="Times New Roman"/>
                <w:color w:val="000066"/>
                <w:szCs w:val="24"/>
                <w:lang w:eastAsia="ru-RU"/>
              </w:rPr>
              <w:t>:=</w:t>
            </w:r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значение </w:t>
            </w:r>
            <w:proofErr w:type="spellStart"/>
            <w:r w:rsidRPr="004D466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to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proofErr w:type="spellStart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>конечное_значение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proofErr w:type="spellStart"/>
            <w:r w:rsidRPr="004D466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do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</w:p>
          <w:p w:rsidR="004D466A" w:rsidRPr="004D466A" w:rsidRDefault="004D466A" w:rsidP="004D4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 </w:t>
            </w:r>
            <w:proofErr w:type="spellStart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>тело_цикла</w:t>
            </w:r>
            <w:proofErr w:type="spellEnd"/>
            <w:r w:rsidRPr="004D466A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</w:p>
        </w:tc>
      </w:tr>
    </w:tbl>
    <w:p w:rsidR="004D466A" w:rsidRPr="004D466A" w:rsidRDefault="004D466A" w:rsidP="004D466A">
      <w:pPr>
        <w:shd w:val="clear" w:color="auto" w:fill="FFFFFF"/>
        <w:spacing w:line="240" w:lineRule="auto"/>
        <w:rPr>
          <w:rFonts w:eastAsia="Times New Roman"/>
          <w:szCs w:val="24"/>
          <w:lang w:eastAsia="ru-RU"/>
        </w:rPr>
      </w:pPr>
      <w:r w:rsidRPr="00BB6F59">
        <w:rPr>
          <w:rFonts w:eastAsia="Times New Roman"/>
          <w:b/>
          <w:bCs/>
          <w:szCs w:val="24"/>
          <w:lang w:eastAsia="ru-RU"/>
        </w:rPr>
        <w:t xml:space="preserve">Обратное направление (от большего к </w:t>
      </w:r>
      <w:proofErr w:type="gramStart"/>
      <w:r w:rsidRPr="00BB6F59">
        <w:rPr>
          <w:rFonts w:eastAsia="Times New Roman"/>
          <w:b/>
          <w:bCs/>
          <w:szCs w:val="24"/>
          <w:lang w:eastAsia="ru-RU"/>
        </w:rPr>
        <w:t>меньшему</w:t>
      </w:r>
      <w:proofErr w:type="gramEnd"/>
      <w:r w:rsidRPr="00BB6F59">
        <w:rPr>
          <w:rFonts w:eastAsia="Times New Roman"/>
          <w:b/>
          <w:bCs/>
          <w:szCs w:val="24"/>
          <w:lang w:eastAsia="ru-RU"/>
        </w:rPr>
        <w:t>):</w:t>
      </w:r>
    </w:p>
    <w:tbl>
      <w:tblPr>
        <w:tblW w:w="998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88"/>
      </w:tblGrid>
      <w:tr w:rsidR="004D466A" w:rsidRPr="004D466A" w:rsidTr="004D466A">
        <w:trPr>
          <w:tblCellSpacing w:w="15" w:type="dxa"/>
        </w:trPr>
        <w:tc>
          <w:tcPr>
            <w:tcW w:w="9988" w:type="dxa"/>
            <w:shd w:val="clear" w:color="auto" w:fill="EEEEEE"/>
            <w:vAlign w:val="center"/>
            <w:hideMark/>
          </w:tcPr>
          <w:p w:rsidR="004D466A" w:rsidRPr="004D466A" w:rsidRDefault="004D466A" w:rsidP="004D4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4D466A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 xml:space="preserve">{при движении от большего значения к </w:t>
            </w:r>
            <w:proofErr w:type="gramStart"/>
            <w:r w:rsidRPr="004D466A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меньшему</w:t>
            </w:r>
            <w:proofErr w:type="gramEnd"/>
            <w:r w:rsidRPr="004D466A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, например, от 10 до 1}</w:t>
            </w:r>
          </w:p>
          <w:p w:rsidR="004D466A" w:rsidRPr="004D466A" w:rsidRDefault="004D466A" w:rsidP="004D4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4D466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lastRenderedPageBreak/>
              <w:t>for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счетчик</w:t>
            </w:r>
            <w:r w:rsidRPr="004D466A">
              <w:rPr>
                <w:rFonts w:eastAsia="Times New Roman"/>
                <w:color w:val="000066"/>
                <w:szCs w:val="24"/>
                <w:lang w:eastAsia="ru-RU"/>
              </w:rPr>
              <w:t>:=</w:t>
            </w:r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значение </w:t>
            </w:r>
            <w:proofErr w:type="spellStart"/>
            <w:r w:rsidRPr="004D466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downto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proofErr w:type="spellStart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>конечное_значение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proofErr w:type="spellStart"/>
            <w:r w:rsidRPr="004D466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do</w:t>
            </w:r>
            <w:proofErr w:type="spellEnd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</w:p>
          <w:p w:rsidR="004D466A" w:rsidRPr="004D466A" w:rsidRDefault="004D466A" w:rsidP="004D4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 xml:space="preserve">  </w:t>
            </w:r>
            <w:proofErr w:type="spellStart"/>
            <w:r w:rsidRPr="004D466A">
              <w:rPr>
                <w:rFonts w:eastAsia="Times New Roman"/>
                <w:color w:val="333333"/>
                <w:szCs w:val="24"/>
                <w:lang w:eastAsia="ru-RU"/>
              </w:rPr>
              <w:t>тело_цикла</w:t>
            </w:r>
            <w:proofErr w:type="spellEnd"/>
            <w:r w:rsidRPr="004D466A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</w:p>
        </w:tc>
      </w:tr>
    </w:tbl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lastRenderedPageBreak/>
        <w:t>Решение на Паскале:</w:t>
      </w:r>
      <w:r w:rsidRPr="004D466A">
        <w:rPr>
          <w:rFonts w:eastAsia="Times New Roman"/>
          <w:color w:val="555555"/>
          <w:szCs w:val="24"/>
          <w:lang w:eastAsia="ru-RU"/>
        </w:rPr>
        <w:br/>
      </w:r>
      <w:r w:rsidRPr="00BB6F59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4766310" cy="1741170"/>
            <wp:effectExtent l="0" t="0" r="0" b="0"/>
            <wp:docPr id="3" name="Рисунок 3" descr="цикл for Паскаль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цикл for Паскаль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t>Оператор в теле конструкции может быть одиночным или </w:t>
      </w:r>
      <w:hyperlink r:id="rId14" w:anchor="pascal2_1" w:tgtFrame="_blank" w:history="1">
        <w:r w:rsidRPr="00BB6F59">
          <w:rPr>
            <w:rFonts w:eastAsia="Times New Roman"/>
            <w:color w:val="27B399"/>
            <w:szCs w:val="24"/>
            <w:lang w:eastAsia="ru-RU"/>
          </w:rPr>
          <w:t>составным оператором</w:t>
        </w:r>
      </w:hyperlink>
      <w:r w:rsidRPr="004D466A">
        <w:rPr>
          <w:rFonts w:eastAsia="Times New Roman"/>
          <w:color w:val="555555"/>
          <w:szCs w:val="24"/>
          <w:lang w:eastAsia="ru-RU"/>
        </w:rPr>
        <w:t>.</w:t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BB6F59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4766310" cy="1225550"/>
            <wp:effectExtent l="0" t="0" r="0" b="0"/>
            <wp:docPr id="4" name="Рисунок 4" descr="составной оператор в цикле for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ставной оператор в цикле for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t>Счетчик цикла или параметр цикла — это обычная переменная, которая может быть только порядкового (целочисленного, символьного, логического) или перечислимого типа.</w:t>
      </w:r>
    </w:p>
    <w:p w:rsidR="004D466A" w:rsidRPr="004D466A" w:rsidRDefault="004D466A" w:rsidP="004D466A">
      <w:pPr>
        <w:shd w:val="clear" w:color="auto" w:fill="FFFFFF"/>
        <w:spacing w:after="368" w:line="240" w:lineRule="auto"/>
        <w:rPr>
          <w:rFonts w:eastAsia="Times New Roman"/>
          <w:color w:val="555555"/>
          <w:szCs w:val="24"/>
          <w:lang w:eastAsia="ru-RU"/>
        </w:rPr>
      </w:pPr>
      <w:r w:rsidRPr="004D466A">
        <w:rPr>
          <w:rFonts w:eastAsia="Times New Roman"/>
          <w:color w:val="555555"/>
          <w:szCs w:val="24"/>
          <w:lang w:eastAsia="ru-RU"/>
        </w:rPr>
        <w:t>При прямом направлении цикла счетчик в каждой итерации увеличивается на единицу, при обратном направлении — уменьшается на единицу.</w:t>
      </w:r>
    </w:p>
    <w:p w:rsidR="004D466A" w:rsidRPr="004D466A" w:rsidRDefault="004D466A" w:rsidP="004D466A">
      <w:pPr>
        <w:shd w:val="clear" w:color="auto" w:fill="FFFFCC"/>
        <w:spacing w:after="77" w:line="240" w:lineRule="auto"/>
        <w:jc w:val="both"/>
        <w:rPr>
          <w:rFonts w:eastAsia="Times New Roman"/>
          <w:color w:val="555555"/>
          <w:szCs w:val="24"/>
          <w:lang w:eastAsia="ru-RU"/>
        </w:rPr>
      </w:pPr>
      <w:r w:rsidRPr="00BB6F59">
        <w:rPr>
          <w:rFonts w:eastAsia="Times New Roman"/>
          <w:b/>
          <w:bCs/>
          <w:color w:val="555555"/>
          <w:szCs w:val="24"/>
          <w:lang w:eastAsia="ru-RU"/>
        </w:rPr>
        <w:t>Важно знать:</w:t>
      </w:r>
      <w:r w:rsidRPr="004D466A">
        <w:rPr>
          <w:rFonts w:eastAsia="Times New Roman"/>
          <w:color w:val="555555"/>
          <w:szCs w:val="24"/>
          <w:lang w:eastAsia="ru-RU"/>
        </w:rPr>
        <w:t> счетчик (параметр цикла) нельзя изменять внутри тела цикла! Кроме того, нельзя менять его начальное и конечное значения.</w:t>
      </w:r>
    </w:p>
    <w:p w:rsidR="00BB6F59" w:rsidRPr="00BB6F59" w:rsidRDefault="00BB6F59" w:rsidP="00BB6F59">
      <w:pPr>
        <w:shd w:val="clear" w:color="auto" w:fill="FFFFFF"/>
        <w:spacing w:after="77" w:line="240" w:lineRule="auto"/>
        <w:jc w:val="both"/>
        <w:rPr>
          <w:rFonts w:eastAsia="Times New Roman"/>
          <w:color w:val="555555"/>
          <w:szCs w:val="24"/>
          <w:lang w:eastAsia="ru-RU"/>
        </w:rPr>
      </w:pPr>
      <w:r w:rsidRPr="00BB6F59">
        <w:rPr>
          <w:rFonts w:eastAsia="Times New Roman"/>
          <w:b/>
          <w:bCs/>
          <w:color w:val="555555"/>
          <w:szCs w:val="24"/>
          <w:lang w:eastAsia="ru-RU"/>
        </w:rPr>
        <w:t>Пример:</w:t>
      </w:r>
      <w:r w:rsidRPr="00BB6F59">
        <w:rPr>
          <w:rFonts w:eastAsia="Times New Roman"/>
          <w:color w:val="555555"/>
          <w:szCs w:val="24"/>
          <w:lang w:eastAsia="ru-RU"/>
        </w:rPr>
        <w:t> Печатать «ноль» указанное количество раз</w:t>
      </w:r>
    </w:p>
    <w:tbl>
      <w:tblPr>
        <w:tblW w:w="88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"/>
        <w:gridCol w:w="8738"/>
      </w:tblGrid>
      <w:tr w:rsidR="00BB6F59" w:rsidRPr="00BB6F59" w:rsidTr="00BB6F59">
        <w:trPr>
          <w:trHeight w:val="54"/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B6F59" w:rsidRPr="00BB6F59" w:rsidRDefault="00BB6F59" w:rsidP="00BB6F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8693" w:type="dxa"/>
            <w:shd w:val="clear" w:color="auto" w:fill="EEEEEE"/>
            <w:vAlign w:val="center"/>
            <w:hideMark/>
          </w:tcPr>
          <w:p w:rsidR="00BB6F59" w:rsidRPr="00BB6F59" w:rsidRDefault="00BB6F59" w:rsidP="00BB6F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</w:p>
        </w:tc>
      </w:tr>
    </w:tbl>
    <w:p w:rsidR="004D466A" w:rsidRPr="00BB6F59" w:rsidRDefault="004D466A">
      <w:pPr>
        <w:rPr>
          <w:szCs w:val="24"/>
        </w:rPr>
      </w:pPr>
    </w:p>
    <w:p w:rsidR="00FA4404" w:rsidRPr="00BB6F59" w:rsidRDefault="004D466A">
      <w:pPr>
        <w:rPr>
          <w:b/>
          <w:szCs w:val="24"/>
        </w:rPr>
      </w:pPr>
      <w:r w:rsidRPr="00BB6F59">
        <w:rPr>
          <w:b/>
          <w:szCs w:val="24"/>
        </w:rPr>
        <w:t>Задачи для самостоятельного выполнения</w:t>
      </w:r>
    </w:p>
    <w:p w:rsidR="004D466A" w:rsidRDefault="004D466A" w:rsidP="00BB6F59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BB6F59">
        <w:rPr>
          <w:rFonts w:ascii="Times New Roman" w:hAnsi="Times New Roman"/>
          <w:sz w:val="24"/>
          <w:szCs w:val="24"/>
        </w:rPr>
        <w:t xml:space="preserve">Последовательно вводится </w:t>
      </w:r>
      <w:r w:rsidRPr="00BB6F59">
        <w:rPr>
          <w:rFonts w:ascii="Times New Roman" w:hAnsi="Times New Roman"/>
          <w:i/>
          <w:sz w:val="24"/>
          <w:szCs w:val="24"/>
        </w:rPr>
        <w:t>N</w:t>
      </w:r>
      <w:r w:rsidRPr="00BB6F59">
        <w:rPr>
          <w:rFonts w:ascii="Times New Roman" w:hAnsi="Times New Roman"/>
          <w:sz w:val="24"/>
          <w:szCs w:val="24"/>
        </w:rPr>
        <w:t xml:space="preserve"> целых чисел. Найдите минимальное и максимальное число из введённых чисел.</w:t>
      </w:r>
    </w:p>
    <w:p w:rsidR="00BB6F59" w:rsidRPr="00BB6F59" w:rsidRDefault="00BB6F59" w:rsidP="00BB6F59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</w:p>
    <w:p w:rsidR="004D466A" w:rsidRPr="00BB6F59" w:rsidRDefault="00BB6F59">
      <w:pPr>
        <w:rPr>
          <w:szCs w:val="24"/>
        </w:rPr>
      </w:pPr>
      <w:r>
        <w:rPr>
          <w:rFonts w:eastAsia="Calibri"/>
          <w:szCs w:val="24"/>
        </w:rPr>
        <w:t>2</w:t>
      </w:r>
      <w:r w:rsidR="004D466A" w:rsidRPr="00BB6F59">
        <w:rPr>
          <w:rFonts w:eastAsia="Calibri"/>
          <w:szCs w:val="24"/>
        </w:rPr>
        <w:t xml:space="preserve">. Распечатать числа Фибоначчи от 1 до </w:t>
      </w:r>
      <w:r w:rsidR="004D466A" w:rsidRPr="00BB6F59">
        <w:rPr>
          <w:rFonts w:eastAsia="Calibri"/>
          <w:szCs w:val="24"/>
          <w:lang w:val="en-US"/>
        </w:rPr>
        <w:t>n</w:t>
      </w:r>
      <w:r w:rsidR="004D466A" w:rsidRPr="00BB6F59">
        <w:rPr>
          <w:rFonts w:eastAsia="Calibri"/>
          <w:szCs w:val="24"/>
        </w:rPr>
        <w:t>. (Каждое число в последовательности, начиная с третьего, получается сложением  двух предыдущих чисел: 1,1,2,3,5,8,13…)</w:t>
      </w:r>
    </w:p>
    <w:p w:rsidR="004D466A" w:rsidRPr="00BB6F59" w:rsidRDefault="00BB6F59">
      <w:pPr>
        <w:rPr>
          <w:szCs w:val="24"/>
        </w:rPr>
      </w:pPr>
      <w:r>
        <w:rPr>
          <w:rFonts w:eastAsia="Calibri"/>
          <w:szCs w:val="24"/>
        </w:rPr>
        <w:t xml:space="preserve">3. </w:t>
      </w:r>
      <w:r w:rsidR="004D466A" w:rsidRPr="00BB6F59">
        <w:rPr>
          <w:rFonts w:eastAsia="Calibri"/>
          <w:szCs w:val="24"/>
        </w:rPr>
        <w:t>Напечатать таблицу перевода 1,2,…, 20 долларов США в рубли по текущему курсу (значение курса вводится с клавиатуры).</w:t>
      </w:r>
    </w:p>
    <w:sectPr w:rsidR="004D466A" w:rsidRPr="00BB6F59" w:rsidSect="004D46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 Uralic">
    <w:altName w:val="Times New Roman"/>
    <w:charset w:val="CC"/>
    <w:family w:val="auto"/>
    <w:pitch w:val="variable"/>
    <w:sig w:usb0="8000020F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32BA1"/>
    <w:multiLevelType w:val="hybridMultilevel"/>
    <w:tmpl w:val="6D027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466A"/>
    <w:rsid w:val="00011D8D"/>
    <w:rsid w:val="004D466A"/>
    <w:rsid w:val="00BB6F59"/>
    <w:rsid w:val="00D93936"/>
    <w:rsid w:val="00E9394A"/>
    <w:rsid w:val="00FA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04"/>
  </w:style>
  <w:style w:type="paragraph" w:styleId="2">
    <w:name w:val="heading 2"/>
    <w:basedOn w:val="a"/>
    <w:link w:val="20"/>
    <w:uiPriority w:val="9"/>
    <w:qFormat/>
    <w:rsid w:val="004D466A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link w:val="3"/>
    <w:rsid w:val="004D466A"/>
    <w:pPr>
      <w:spacing w:after="0" w:line="240" w:lineRule="auto"/>
      <w:ind w:firstLine="340"/>
      <w:jc w:val="both"/>
    </w:pPr>
    <w:rPr>
      <w:rFonts w:ascii="Schoolbook Uralic" w:eastAsia="Times New Roman" w:hAnsi="Schoolbook Uralic"/>
      <w:sz w:val="20"/>
      <w:lang w:eastAsia="ru-RU"/>
    </w:rPr>
  </w:style>
  <w:style w:type="character" w:customStyle="1" w:styleId="3">
    <w:name w:val="обычный Знак3"/>
    <w:basedOn w:val="a0"/>
    <w:link w:val="a3"/>
    <w:rsid w:val="004D466A"/>
    <w:rPr>
      <w:rFonts w:ascii="Schoolbook Uralic" w:eastAsia="Times New Roman" w:hAnsi="Schoolbook Uralic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466A"/>
    <w:rPr>
      <w:rFonts w:eastAsia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4D466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D466A"/>
    <w:rPr>
      <w:color w:val="0000FF"/>
      <w:u w:val="single"/>
    </w:rPr>
  </w:style>
  <w:style w:type="character" w:styleId="a6">
    <w:name w:val="Strong"/>
    <w:basedOn w:val="a0"/>
    <w:uiPriority w:val="22"/>
    <w:qFormat/>
    <w:rsid w:val="004D466A"/>
    <w:rPr>
      <w:b/>
      <w:bCs/>
    </w:rPr>
  </w:style>
  <w:style w:type="character" w:styleId="a7">
    <w:name w:val="Emphasis"/>
    <w:basedOn w:val="a0"/>
    <w:uiPriority w:val="20"/>
    <w:qFormat/>
    <w:rsid w:val="004D466A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4D46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D466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4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46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8967">
          <w:marLeft w:val="0"/>
          <w:marRight w:val="0"/>
          <w:marTop w:val="153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79116">
              <w:marLeft w:val="0"/>
              <w:marRight w:val="0"/>
              <w:marTop w:val="0"/>
              <w:marBottom w:val="0"/>
              <w:divBdr>
                <w:top w:val="single" w:sz="12" w:space="12" w:color="EEEEFF"/>
                <w:left w:val="single" w:sz="12" w:space="31" w:color="EEEEFF"/>
                <w:bottom w:val="single" w:sz="12" w:space="12" w:color="EEEEFF"/>
                <w:right w:val="single" w:sz="12" w:space="15" w:color="EEEEFF"/>
              </w:divBdr>
            </w:div>
          </w:divsChild>
        </w:div>
        <w:div w:id="542442157">
          <w:marLeft w:val="0"/>
          <w:marRight w:val="0"/>
          <w:marTop w:val="0"/>
          <w:marBottom w:val="360"/>
          <w:divBdr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</w:divBdr>
        </w:div>
      </w:divsChild>
    </w:div>
    <w:div w:id="14488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7120">
          <w:marLeft w:val="0"/>
          <w:marRight w:val="0"/>
          <w:marTop w:val="153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0611">
              <w:marLeft w:val="0"/>
              <w:marRight w:val="0"/>
              <w:marTop w:val="0"/>
              <w:marBottom w:val="0"/>
              <w:divBdr>
                <w:top w:val="single" w:sz="12" w:space="12" w:color="EEEEFF"/>
                <w:left w:val="single" w:sz="12" w:space="31" w:color="EEEEFF"/>
                <w:bottom w:val="single" w:sz="12" w:space="12" w:color="EEEEFF"/>
                <w:right w:val="single" w:sz="12" w:space="15" w:color="EEEEFF"/>
              </w:divBdr>
            </w:div>
          </w:divsChild>
        </w:div>
        <w:div w:id="293102189">
          <w:blockQuote w:val="1"/>
          <w:marLeft w:val="0"/>
          <w:marRight w:val="0"/>
          <w:marTop w:val="0"/>
          <w:marBottom w:val="368"/>
          <w:divBdr>
            <w:top w:val="none" w:sz="0" w:space="0" w:color="auto"/>
            <w:left w:val="single" w:sz="36" w:space="31" w:color="27B399"/>
            <w:bottom w:val="none" w:sz="0" w:space="0" w:color="auto"/>
            <w:right w:val="none" w:sz="0" w:space="0" w:color="auto"/>
          </w:divBdr>
          <w:divsChild>
            <w:div w:id="1952083135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  <w:div w:id="1977560461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  <w:div w:id="241305119">
          <w:marLeft w:val="0"/>
          <w:marRight w:val="0"/>
          <w:marTop w:val="153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s-org.ru/wp-content/uploads/2016/09/1-2.png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abs-org.ru/pascal-2_3/" TargetMode="External"/><Relationship Id="rId12" Type="http://schemas.openxmlformats.org/officeDocument/2006/relationships/hyperlink" Target="https://labs-org.ru/wp-content/uploads/2016/09/1_1-13.p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0kbs7Q0neBM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labs-org.ru/wp-content/uploads/2016/09/1_11-11.png" TargetMode="External"/><Relationship Id="rId10" Type="http://schemas.openxmlformats.org/officeDocument/2006/relationships/hyperlink" Target="https://labs-org.ru/wp-content/uploads/2016/09/1-34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labs-org.ru/pascal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Наташа</cp:lastModifiedBy>
  <cp:revision>2</cp:revision>
  <dcterms:created xsi:type="dcterms:W3CDTF">2020-04-16T21:31:00Z</dcterms:created>
  <dcterms:modified xsi:type="dcterms:W3CDTF">2020-04-17T05:08:00Z</dcterms:modified>
</cp:coreProperties>
</file>