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214" w:rsidRPr="003C463E" w:rsidRDefault="00847214" w:rsidP="00847214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3C463E">
        <w:rPr>
          <w:sz w:val="28"/>
          <w:szCs w:val="28"/>
        </w:rPr>
        <w:t xml:space="preserve">униципальное бюджетное общеобразовательное учреждение </w:t>
      </w:r>
    </w:p>
    <w:p w:rsidR="00847214" w:rsidRDefault="00847214" w:rsidP="00847214">
      <w:pPr>
        <w:jc w:val="center"/>
        <w:rPr>
          <w:sz w:val="28"/>
          <w:szCs w:val="28"/>
        </w:rPr>
      </w:pPr>
      <w:r w:rsidRPr="003C463E">
        <w:rPr>
          <w:sz w:val="28"/>
          <w:szCs w:val="28"/>
        </w:rPr>
        <w:t>«Средняя общеобразовательная школа № 5 «Многопрофильная»</w:t>
      </w:r>
    </w:p>
    <w:p w:rsidR="00847214" w:rsidRDefault="00847214" w:rsidP="00847214">
      <w:pPr>
        <w:jc w:val="center"/>
        <w:rPr>
          <w:sz w:val="28"/>
          <w:szCs w:val="28"/>
        </w:rPr>
      </w:pPr>
    </w:p>
    <w:p w:rsidR="00847214" w:rsidRDefault="00847214" w:rsidP="00847214">
      <w:pPr>
        <w:jc w:val="center"/>
        <w:rPr>
          <w:sz w:val="28"/>
          <w:szCs w:val="28"/>
        </w:rPr>
      </w:pPr>
    </w:p>
    <w:p w:rsidR="00847214" w:rsidRDefault="00847214" w:rsidP="00847214">
      <w:pPr>
        <w:jc w:val="center"/>
        <w:rPr>
          <w:sz w:val="28"/>
          <w:szCs w:val="28"/>
        </w:rPr>
      </w:pPr>
    </w:p>
    <w:p w:rsidR="00847214" w:rsidRPr="003C463E" w:rsidRDefault="00847214" w:rsidP="00847214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5386"/>
      </w:tblGrid>
      <w:tr w:rsidR="00A25369" w:rsidRPr="0035266A" w:rsidTr="008A3EC2">
        <w:tc>
          <w:tcPr>
            <w:tcW w:w="4503" w:type="dxa"/>
          </w:tcPr>
          <w:p w:rsidR="00A25369" w:rsidRPr="003C463E" w:rsidRDefault="00A25369" w:rsidP="00BA2548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A25369" w:rsidRPr="00A25369" w:rsidRDefault="00A25369" w:rsidP="00E62AF8">
            <w:pPr>
              <w:spacing w:line="276" w:lineRule="auto"/>
              <w:jc w:val="both"/>
              <w:rPr>
                <w:color w:val="000000"/>
                <w:sz w:val="16"/>
                <w:szCs w:val="16"/>
              </w:rPr>
            </w:pPr>
            <w:r w:rsidRPr="00111F8A">
              <w:rPr>
                <w:b/>
                <w:sz w:val="22"/>
                <w:szCs w:val="16"/>
              </w:rPr>
              <w:t xml:space="preserve">Пункт </w:t>
            </w:r>
            <w:r w:rsidR="008A3EC2" w:rsidRPr="00111F8A">
              <w:rPr>
                <w:b/>
                <w:sz w:val="22"/>
                <w:szCs w:val="16"/>
              </w:rPr>
              <w:t>2</w:t>
            </w:r>
            <w:r w:rsidRPr="00111F8A">
              <w:rPr>
                <w:b/>
                <w:sz w:val="22"/>
                <w:szCs w:val="16"/>
              </w:rPr>
              <w:t>.</w:t>
            </w:r>
            <w:r w:rsidR="008A3EC2" w:rsidRPr="00111F8A">
              <w:rPr>
                <w:b/>
                <w:sz w:val="22"/>
                <w:szCs w:val="16"/>
              </w:rPr>
              <w:t>2.</w:t>
            </w:r>
            <w:r w:rsidRPr="00111F8A">
              <w:rPr>
                <w:b/>
                <w:sz w:val="22"/>
                <w:szCs w:val="16"/>
              </w:rPr>
              <w:t xml:space="preserve"> Основной образовательной программы среднего</w:t>
            </w:r>
            <w:r w:rsidR="008A3EC2" w:rsidRPr="00111F8A">
              <w:rPr>
                <w:b/>
                <w:sz w:val="22"/>
                <w:szCs w:val="16"/>
              </w:rPr>
              <w:t xml:space="preserve"> </w:t>
            </w:r>
            <w:r w:rsidRPr="00111F8A">
              <w:rPr>
                <w:b/>
                <w:sz w:val="22"/>
                <w:szCs w:val="16"/>
              </w:rPr>
              <w:t xml:space="preserve">общего образования </w:t>
            </w:r>
            <w:r w:rsidRPr="00111F8A">
              <w:rPr>
                <w:sz w:val="22"/>
                <w:szCs w:val="16"/>
              </w:rPr>
              <w:t>(</w:t>
            </w:r>
            <w:r w:rsidRPr="00111F8A">
              <w:rPr>
                <w:color w:val="000000"/>
                <w:sz w:val="22"/>
                <w:szCs w:val="16"/>
              </w:rPr>
              <w:t>в соответствии с федеральным государственным</w:t>
            </w:r>
            <w:r w:rsidR="008A3EC2" w:rsidRPr="00111F8A">
              <w:rPr>
                <w:color w:val="000000"/>
                <w:sz w:val="22"/>
                <w:szCs w:val="16"/>
              </w:rPr>
              <w:t xml:space="preserve"> </w:t>
            </w:r>
            <w:r w:rsidRPr="00111F8A">
              <w:rPr>
                <w:color w:val="000000"/>
                <w:sz w:val="22"/>
                <w:szCs w:val="16"/>
              </w:rPr>
              <w:t>образовательным стандартом среднего общего образования, утвержденным</w:t>
            </w:r>
            <w:r w:rsidR="00111F8A">
              <w:rPr>
                <w:color w:val="000000"/>
                <w:sz w:val="22"/>
                <w:szCs w:val="16"/>
              </w:rPr>
              <w:t xml:space="preserve"> </w:t>
            </w:r>
            <w:r w:rsidRPr="00111F8A">
              <w:rPr>
                <w:color w:val="000000"/>
                <w:sz w:val="22"/>
                <w:szCs w:val="16"/>
              </w:rPr>
              <w:t xml:space="preserve"> приказом Министерства образования и науки Российской Федерации</w:t>
            </w:r>
            <w:r w:rsidR="008A3EC2" w:rsidRPr="00111F8A">
              <w:rPr>
                <w:color w:val="000000"/>
                <w:sz w:val="22"/>
                <w:szCs w:val="16"/>
              </w:rPr>
              <w:t xml:space="preserve"> </w:t>
            </w:r>
            <w:r w:rsidRPr="00111F8A">
              <w:rPr>
                <w:color w:val="000000"/>
                <w:sz w:val="22"/>
                <w:szCs w:val="16"/>
              </w:rPr>
              <w:t>от 17 мая 2012 г. № 413 «Об утверждении федерального государственного</w:t>
            </w:r>
            <w:r w:rsidR="008A3EC2" w:rsidRPr="00111F8A">
              <w:rPr>
                <w:color w:val="000000"/>
                <w:sz w:val="22"/>
                <w:szCs w:val="16"/>
              </w:rPr>
              <w:t xml:space="preserve"> </w:t>
            </w:r>
            <w:r w:rsidRPr="00111F8A">
              <w:rPr>
                <w:color w:val="000000"/>
                <w:sz w:val="22"/>
                <w:szCs w:val="16"/>
              </w:rPr>
              <w:t>образовательного стандарта среднего общего образования»)</w:t>
            </w:r>
          </w:p>
        </w:tc>
      </w:tr>
    </w:tbl>
    <w:p w:rsidR="00847214" w:rsidRPr="003C463E" w:rsidRDefault="00847214" w:rsidP="00847214">
      <w:pPr>
        <w:jc w:val="center"/>
        <w:rPr>
          <w:sz w:val="28"/>
          <w:szCs w:val="28"/>
        </w:rPr>
      </w:pPr>
    </w:p>
    <w:p w:rsidR="00847214" w:rsidRDefault="00847214" w:rsidP="00847214">
      <w:pPr>
        <w:jc w:val="center"/>
        <w:rPr>
          <w:b/>
          <w:caps/>
          <w:sz w:val="28"/>
          <w:szCs w:val="28"/>
        </w:rPr>
      </w:pPr>
    </w:p>
    <w:p w:rsidR="00847214" w:rsidRDefault="00847214" w:rsidP="00847214">
      <w:pPr>
        <w:jc w:val="center"/>
        <w:rPr>
          <w:b/>
          <w:caps/>
          <w:sz w:val="28"/>
          <w:szCs w:val="28"/>
        </w:rPr>
      </w:pPr>
    </w:p>
    <w:p w:rsidR="00847214" w:rsidRDefault="00847214" w:rsidP="00847214">
      <w:pPr>
        <w:jc w:val="center"/>
        <w:rPr>
          <w:b/>
          <w:caps/>
          <w:sz w:val="28"/>
          <w:szCs w:val="28"/>
        </w:rPr>
      </w:pPr>
    </w:p>
    <w:p w:rsidR="00847214" w:rsidRDefault="00847214" w:rsidP="00847214">
      <w:pPr>
        <w:jc w:val="center"/>
        <w:rPr>
          <w:b/>
          <w:caps/>
          <w:sz w:val="28"/>
          <w:szCs w:val="28"/>
        </w:rPr>
      </w:pPr>
    </w:p>
    <w:p w:rsidR="00847214" w:rsidRDefault="00847214" w:rsidP="00847214">
      <w:pPr>
        <w:jc w:val="center"/>
        <w:rPr>
          <w:b/>
          <w:caps/>
          <w:sz w:val="28"/>
          <w:szCs w:val="28"/>
        </w:rPr>
      </w:pPr>
    </w:p>
    <w:p w:rsidR="00847214" w:rsidRPr="003C463E" w:rsidRDefault="00847214" w:rsidP="00847214">
      <w:pPr>
        <w:jc w:val="center"/>
        <w:rPr>
          <w:b/>
          <w:caps/>
          <w:sz w:val="28"/>
          <w:szCs w:val="28"/>
        </w:rPr>
      </w:pPr>
      <w:r w:rsidRPr="003C463E">
        <w:rPr>
          <w:b/>
          <w:caps/>
          <w:sz w:val="28"/>
          <w:szCs w:val="28"/>
        </w:rPr>
        <w:t>Рабочая программа</w:t>
      </w:r>
    </w:p>
    <w:p w:rsidR="00847214" w:rsidRDefault="00847214" w:rsidP="00847214">
      <w:pPr>
        <w:ind w:firstLine="2835"/>
        <w:rPr>
          <w:sz w:val="28"/>
          <w:szCs w:val="28"/>
        </w:rPr>
      </w:pPr>
    </w:p>
    <w:p w:rsidR="00847214" w:rsidRDefault="00847214" w:rsidP="00847214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Элективный курс </w:t>
      </w:r>
    </w:p>
    <w:p w:rsidR="00111F8A" w:rsidRDefault="00847214" w:rsidP="0084721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14E67">
        <w:rPr>
          <w:color w:val="000000"/>
          <w:sz w:val="28"/>
          <w:szCs w:val="28"/>
        </w:rPr>
        <w:t xml:space="preserve"> «Алгебра плюс</w:t>
      </w:r>
      <w:r w:rsidR="00395D8E">
        <w:rPr>
          <w:color w:val="000000"/>
          <w:sz w:val="28"/>
          <w:szCs w:val="28"/>
        </w:rPr>
        <w:t>: э</w:t>
      </w:r>
      <w:r w:rsidR="00395D8E" w:rsidRPr="00395D8E">
        <w:rPr>
          <w:color w:val="000000"/>
          <w:sz w:val="28"/>
          <w:szCs w:val="28"/>
        </w:rPr>
        <w:t xml:space="preserve">лементарная алгебра </w:t>
      </w:r>
    </w:p>
    <w:p w:rsidR="00847214" w:rsidRPr="00214E67" w:rsidRDefault="00395D8E" w:rsidP="0084721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95D8E">
        <w:rPr>
          <w:color w:val="000000"/>
          <w:sz w:val="28"/>
          <w:szCs w:val="28"/>
        </w:rPr>
        <w:t>с точки зрения высшей математики</w:t>
      </w:r>
      <w:r w:rsidR="00847214" w:rsidRPr="00214E67">
        <w:rPr>
          <w:color w:val="000000"/>
          <w:sz w:val="28"/>
          <w:szCs w:val="28"/>
        </w:rPr>
        <w:t>»</w:t>
      </w:r>
    </w:p>
    <w:p w:rsidR="00847214" w:rsidRPr="00FF1493" w:rsidRDefault="00847214" w:rsidP="0084721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Классы: </w:t>
      </w:r>
      <w:r w:rsidRPr="008A2D09">
        <w:rPr>
          <w:sz w:val="28"/>
          <w:szCs w:val="28"/>
        </w:rPr>
        <w:t>10-11</w:t>
      </w:r>
    </w:p>
    <w:p w:rsidR="00847214" w:rsidRPr="00FF1493" w:rsidRDefault="00847214" w:rsidP="00847214">
      <w:pPr>
        <w:jc w:val="center"/>
        <w:rPr>
          <w:sz w:val="28"/>
          <w:szCs w:val="28"/>
          <w:u w:val="single"/>
        </w:rPr>
      </w:pPr>
      <w:r w:rsidRPr="00FF1493">
        <w:rPr>
          <w:sz w:val="28"/>
          <w:szCs w:val="28"/>
          <w:u w:val="single"/>
        </w:rPr>
        <w:t xml:space="preserve">  </w:t>
      </w:r>
    </w:p>
    <w:p w:rsidR="00847214" w:rsidRPr="0080373E" w:rsidRDefault="00847214" w:rsidP="00847214">
      <w:pPr>
        <w:jc w:val="center"/>
        <w:rPr>
          <w:b/>
          <w:caps/>
        </w:rPr>
      </w:pPr>
    </w:p>
    <w:p w:rsidR="00847214" w:rsidRPr="003C463E" w:rsidRDefault="00847214" w:rsidP="00847214">
      <w:pPr>
        <w:rPr>
          <w:sz w:val="28"/>
          <w:szCs w:val="28"/>
        </w:rPr>
      </w:pPr>
    </w:p>
    <w:p w:rsidR="00847214" w:rsidRPr="003C463E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Pr="0035266A" w:rsidRDefault="00847214" w:rsidP="00847214">
      <w:pPr>
        <w:rPr>
          <w:sz w:val="28"/>
          <w:szCs w:val="28"/>
        </w:rPr>
      </w:pPr>
    </w:p>
    <w:p w:rsidR="00847214" w:rsidRPr="0035266A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E62AF8" w:rsidRDefault="00E62AF8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E62AF8" w:rsidRDefault="00E62AF8" w:rsidP="00847214">
      <w:pPr>
        <w:rPr>
          <w:sz w:val="28"/>
          <w:szCs w:val="28"/>
        </w:rPr>
      </w:pPr>
    </w:p>
    <w:p w:rsidR="00847214" w:rsidRDefault="00847214" w:rsidP="00847214">
      <w:pPr>
        <w:rPr>
          <w:sz w:val="28"/>
          <w:szCs w:val="28"/>
        </w:rPr>
      </w:pPr>
    </w:p>
    <w:p w:rsidR="00847214" w:rsidRDefault="00847214" w:rsidP="00847214">
      <w:pPr>
        <w:jc w:val="center"/>
        <w:rPr>
          <w:rFonts w:eastAsia="Calibri"/>
          <w:sz w:val="28"/>
          <w:szCs w:val="28"/>
          <w:lang w:eastAsia="ar-SA"/>
        </w:rPr>
      </w:pPr>
      <w:r w:rsidRPr="003C463E">
        <w:rPr>
          <w:sz w:val="28"/>
          <w:szCs w:val="28"/>
        </w:rPr>
        <w:t>г. Нефтеюганск</w:t>
      </w:r>
    </w:p>
    <w:p w:rsidR="008A2D09" w:rsidRPr="00EC6E75" w:rsidRDefault="008A2D09" w:rsidP="008A2D09">
      <w:pPr>
        <w:rPr>
          <w:bCs/>
          <w:iCs/>
          <w:color w:val="000000"/>
          <w:sz w:val="28"/>
          <w:szCs w:val="28"/>
        </w:rPr>
      </w:pPr>
      <w:r w:rsidRPr="00EC6E75">
        <w:rPr>
          <w:bCs/>
          <w:iCs/>
          <w:color w:val="000000"/>
          <w:sz w:val="28"/>
          <w:szCs w:val="28"/>
        </w:rPr>
        <w:lastRenderedPageBreak/>
        <w:t>Содержание:</w:t>
      </w:r>
    </w:p>
    <w:p w:rsidR="008A2D09" w:rsidRPr="00EC6E75" w:rsidRDefault="008A2D09" w:rsidP="008A2D09">
      <w:pPr>
        <w:rPr>
          <w:bCs/>
          <w:iCs/>
          <w:color w:val="000000"/>
          <w:sz w:val="28"/>
          <w:szCs w:val="28"/>
        </w:rPr>
      </w:pPr>
      <w:r w:rsidRPr="00EC6E75">
        <w:rPr>
          <w:bCs/>
          <w:iCs/>
          <w:color w:val="000000"/>
          <w:sz w:val="28"/>
          <w:szCs w:val="28"/>
        </w:rPr>
        <w:t xml:space="preserve">1. Планируемые результаты освоения </w:t>
      </w:r>
      <w:r w:rsidR="00395D8E">
        <w:rPr>
          <w:bCs/>
          <w:iCs/>
          <w:color w:val="000000"/>
          <w:sz w:val="28"/>
          <w:szCs w:val="28"/>
        </w:rPr>
        <w:t>элективного</w:t>
      </w:r>
      <w:r w:rsidRPr="00EC6E75">
        <w:rPr>
          <w:bCs/>
          <w:iCs/>
          <w:color w:val="000000"/>
          <w:sz w:val="28"/>
          <w:szCs w:val="28"/>
        </w:rPr>
        <w:t xml:space="preserve"> курса «Алгебра плюс</w:t>
      </w:r>
      <w:r w:rsidR="00395D8E">
        <w:rPr>
          <w:bCs/>
          <w:iCs/>
          <w:color w:val="000000"/>
          <w:sz w:val="28"/>
          <w:szCs w:val="28"/>
        </w:rPr>
        <w:t>: э</w:t>
      </w:r>
      <w:r w:rsidR="00395D8E" w:rsidRPr="00395D8E">
        <w:rPr>
          <w:bCs/>
          <w:iCs/>
          <w:color w:val="000000"/>
          <w:sz w:val="28"/>
          <w:szCs w:val="28"/>
        </w:rPr>
        <w:t>лементарная алгебра с точки зрения высшей математики</w:t>
      </w:r>
      <w:r w:rsidRPr="00EC6E75">
        <w:rPr>
          <w:bCs/>
          <w:iCs/>
          <w:color w:val="000000"/>
          <w:sz w:val="28"/>
          <w:szCs w:val="28"/>
        </w:rPr>
        <w:t>» (личностные, метапредметные и предметные)</w:t>
      </w:r>
      <w:r w:rsidR="00395D8E">
        <w:rPr>
          <w:bCs/>
          <w:iCs/>
          <w:color w:val="000000"/>
          <w:sz w:val="28"/>
          <w:szCs w:val="28"/>
        </w:rPr>
        <w:t>.</w:t>
      </w:r>
    </w:p>
    <w:p w:rsidR="008A2D09" w:rsidRPr="00EC6E75" w:rsidRDefault="008A2D09" w:rsidP="008A2D09">
      <w:pPr>
        <w:rPr>
          <w:bCs/>
          <w:iCs/>
          <w:color w:val="000000"/>
          <w:sz w:val="28"/>
          <w:szCs w:val="28"/>
        </w:rPr>
      </w:pPr>
      <w:r w:rsidRPr="00EC6E75">
        <w:rPr>
          <w:bCs/>
          <w:iCs/>
          <w:color w:val="000000"/>
          <w:sz w:val="28"/>
          <w:szCs w:val="28"/>
        </w:rPr>
        <w:t>2. Содержание учебного курса</w:t>
      </w:r>
      <w:r w:rsidR="00EC6E75">
        <w:rPr>
          <w:bCs/>
          <w:iCs/>
          <w:color w:val="000000"/>
          <w:sz w:val="28"/>
          <w:szCs w:val="28"/>
        </w:rPr>
        <w:t>.</w:t>
      </w:r>
    </w:p>
    <w:p w:rsidR="008A2D09" w:rsidRPr="00EC6E75" w:rsidRDefault="00EC6E75" w:rsidP="008A2D09">
      <w:pPr>
        <w:jc w:val="both"/>
        <w:rPr>
          <w:bCs/>
          <w:iCs/>
          <w:color w:val="000000"/>
          <w:sz w:val="28"/>
          <w:szCs w:val="28"/>
        </w:rPr>
      </w:pPr>
      <w:r w:rsidRPr="00EC6E75">
        <w:rPr>
          <w:bCs/>
          <w:iCs/>
          <w:color w:val="000000"/>
          <w:sz w:val="28"/>
          <w:szCs w:val="28"/>
        </w:rPr>
        <w:t>3. Тематическое планирование</w:t>
      </w:r>
      <w:r>
        <w:rPr>
          <w:bCs/>
          <w:iCs/>
          <w:color w:val="000000"/>
          <w:sz w:val="28"/>
          <w:szCs w:val="28"/>
        </w:rPr>
        <w:t>.</w:t>
      </w:r>
    </w:p>
    <w:p w:rsidR="00EC6E75" w:rsidRPr="00EC6E75" w:rsidRDefault="00EC6E75" w:rsidP="008A2D09">
      <w:pPr>
        <w:jc w:val="both"/>
        <w:rPr>
          <w:b/>
          <w:bCs/>
          <w:iCs/>
          <w:color w:val="000000"/>
          <w:sz w:val="28"/>
          <w:szCs w:val="28"/>
        </w:rPr>
      </w:pPr>
    </w:p>
    <w:p w:rsidR="008A2D09" w:rsidRPr="00277D84" w:rsidRDefault="008A2D09" w:rsidP="008A2D09">
      <w:pPr>
        <w:jc w:val="center"/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1. </w:t>
      </w:r>
      <w:r w:rsidRPr="00277D84">
        <w:rPr>
          <w:b/>
          <w:bCs/>
          <w:iCs/>
          <w:color w:val="000000"/>
          <w:sz w:val="28"/>
          <w:szCs w:val="28"/>
        </w:rPr>
        <w:t xml:space="preserve">Планируемые результаты освоения </w:t>
      </w:r>
      <w:r w:rsidR="00395D8E">
        <w:rPr>
          <w:b/>
          <w:bCs/>
          <w:iCs/>
          <w:color w:val="000000"/>
          <w:sz w:val="28"/>
          <w:szCs w:val="28"/>
        </w:rPr>
        <w:t>элективного</w:t>
      </w:r>
      <w:r>
        <w:rPr>
          <w:b/>
          <w:bCs/>
          <w:iCs/>
          <w:color w:val="000000"/>
          <w:sz w:val="28"/>
          <w:szCs w:val="28"/>
        </w:rPr>
        <w:t xml:space="preserve"> курса </w:t>
      </w:r>
      <w:bookmarkStart w:id="0" w:name="OLE_LINK7"/>
      <w:bookmarkStart w:id="1" w:name="OLE_LINK8"/>
      <w:r>
        <w:rPr>
          <w:b/>
          <w:bCs/>
          <w:iCs/>
          <w:color w:val="000000"/>
          <w:sz w:val="28"/>
          <w:szCs w:val="28"/>
        </w:rPr>
        <w:t xml:space="preserve">«Алгебра плюс» </w:t>
      </w:r>
      <w:bookmarkEnd w:id="0"/>
      <w:bookmarkEnd w:id="1"/>
      <w:r>
        <w:rPr>
          <w:b/>
          <w:bCs/>
          <w:iCs/>
          <w:color w:val="000000"/>
          <w:sz w:val="28"/>
          <w:szCs w:val="28"/>
        </w:rPr>
        <w:t>(</w:t>
      </w:r>
      <w:r w:rsidRPr="00277D84">
        <w:rPr>
          <w:b/>
          <w:bCs/>
          <w:iCs/>
          <w:color w:val="000000"/>
          <w:sz w:val="28"/>
          <w:szCs w:val="28"/>
        </w:rPr>
        <w:t>личностные,</w:t>
      </w:r>
      <w:r>
        <w:rPr>
          <w:b/>
          <w:bCs/>
          <w:iCs/>
          <w:color w:val="000000"/>
          <w:sz w:val="28"/>
          <w:szCs w:val="28"/>
        </w:rPr>
        <w:t xml:space="preserve"> метапредметные и предметные)</w:t>
      </w:r>
    </w:p>
    <w:p w:rsidR="008A2D09" w:rsidRPr="00277D84" w:rsidRDefault="008A2D09" w:rsidP="008A2D09">
      <w:pPr>
        <w:ind w:firstLine="708"/>
        <w:jc w:val="both"/>
        <w:rPr>
          <w:sz w:val="28"/>
          <w:szCs w:val="28"/>
        </w:rPr>
      </w:pPr>
      <w:r w:rsidRPr="00277D84">
        <w:rPr>
          <w:sz w:val="28"/>
          <w:szCs w:val="28"/>
        </w:rPr>
        <w:t xml:space="preserve">Результаты </w:t>
      </w:r>
      <w:r w:rsidR="00395D8E">
        <w:rPr>
          <w:b/>
          <w:sz w:val="28"/>
          <w:szCs w:val="28"/>
        </w:rPr>
        <w:t>изучения элективного курса</w:t>
      </w:r>
      <w:r w:rsidRPr="00277D84">
        <w:rPr>
          <w:b/>
          <w:sz w:val="28"/>
          <w:szCs w:val="28"/>
        </w:rPr>
        <w:t xml:space="preserve"> </w:t>
      </w:r>
      <w:r w:rsidRPr="007D1D5D">
        <w:rPr>
          <w:sz w:val="28"/>
          <w:szCs w:val="28"/>
        </w:rPr>
        <w:t>ориентированы на получение компетентностей для последующей профессиональной деятельности,</w:t>
      </w:r>
      <w:r w:rsidRPr="00277D84">
        <w:rPr>
          <w:sz w:val="28"/>
          <w:szCs w:val="28"/>
        </w:rPr>
        <w:t xml:space="preserve"> как в рамках математики, так и в смежных с ней областях. Эта группа результатов предполагает: </w:t>
      </w:r>
    </w:p>
    <w:p w:rsidR="008A2D09" w:rsidRPr="00277D84" w:rsidRDefault="008A2D09" w:rsidP="008A2D09">
      <w:pPr>
        <w:jc w:val="both"/>
        <w:rPr>
          <w:sz w:val="28"/>
          <w:szCs w:val="28"/>
        </w:rPr>
      </w:pPr>
      <w:r w:rsidRPr="00277D84">
        <w:rPr>
          <w:sz w:val="28"/>
          <w:szCs w:val="28"/>
        </w:rPr>
        <w:t xml:space="preserve">– овладение ключевыми понятиями и закономерностями математики, распознавание соответствующих им признаков и взаимосвязей, способность демонстрировать различные подходы к изучению явлений, характерных для  математики; </w:t>
      </w:r>
    </w:p>
    <w:p w:rsidR="008A2D09" w:rsidRPr="00277D84" w:rsidRDefault="008A2D09" w:rsidP="008A2D09">
      <w:pPr>
        <w:jc w:val="both"/>
        <w:rPr>
          <w:sz w:val="28"/>
          <w:szCs w:val="28"/>
        </w:rPr>
      </w:pPr>
      <w:r w:rsidRPr="00277D84">
        <w:rPr>
          <w:sz w:val="28"/>
          <w:szCs w:val="28"/>
        </w:rPr>
        <w:t>– умение решать как некоторые практические, так и основные теоретические задачи, характерные для использования методов и инструментария математики;</w:t>
      </w:r>
    </w:p>
    <w:p w:rsidR="008A2D09" w:rsidRPr="00277D84" w:rsidRDefault="008A2D09" w:rsidP="008A2D09">
      <w:pPr>
        <w:jc w:val="both"/>
        <w:rPr>
          <w:sz w:val="28"/>
          <w:szCs w:val="28"/>
        </w:rPr>
      </w:pPr>
      <w:r w:rsidRPr="00277D84">
        <w:rPr>
          <w:sz w:val="28"/>
          <w:szCs w:val="28"/>
        </w:rPr>
        <w:t xml:space="preserve">– наличие представлений о данной предметной области как целостной теории (совокупности теорий), об основных связях с иными смежными областями знаний. </w:t>
      </w:r>
    </w:p>
    <w:p w:rsidR="008A2D09" w:rsidRPr="00277D84" w:rsidRDefault="008A2D09" w:rsidP="008A2D09">
      <w:pPr>
        <w:pStyle w:val="Bodytext20"/>
        <w:shd w:val="clear" w:color="auto" w:fill="auto"/>
        <w:spacing w:line="240" w:lineRule="auto"/>
        <w:ind w:right="160" w:firstLine="426"/>
        <w:rPr>
          <w:color w:val="000000"/>
          <w:sz w:val="28"/>
          <w:szCs w:val="28"/>
          <w:lang w:bidi="ru-RU"/>
        </w:rPr>
      </w:pPr>
      <w:r w:rsidRPr="00277D84">
        <w:rPr>
          <w:b/>
          <w:bCs/>
          <w:iCs/>
          <w:sz w:val="28"/>
          <w:szCs w:val="28"/>
        </w:rPr>
        <w:t>Личностные</w:t>
      </w:r>
      <w:r w:rsidRPr="00277D84">
        <w:rPr>
          <w:b/>
          <w:bCs/>
          <w:iCs/>
          <w:color w:val="FF0000"/>
          <w:sz w:val="28"/>
          <w:szCs w:val="28"/>
        </w:rPr>
        <w:t xml:space="preserve"> </w:t>
      </w:r>
      <w:r w:rsidRPr="00277D84">
        <w:rPr>
          <w:b/>
          <w:bCs/>
          <w:color w:val="000000"/>
          <w:spacing w:val="-20"/>
          <w:sz w:val="28"/>
          <w:szCs w:val="28"/>
          <w:lang w:bidi="ru-RU"/>
        </w:rPr>
        <w:t>результаты</w:t>
      </w:r>
      <w:r>
        <w:rPr>
          <w:b/>
          <w:bCs/>
          <w:color w:val="000000"/>
          <w:spacing w:val="-20"/>
          <w:sz w:val="28"/>
          <w:szCs w:val="28"/>
          <w:lang w:bidi="ru-RU"/>
        </w:rPr>
        <w:t xml:space="preserve"> </w:t>
      </w:r>
      <w:r w:rsidRPr="00277D84">
        <w:rPr>
          <w:b/>
          <w:bCs/>
          <w:color w:val="000000"/>
          <w:spacing w:val="-20"/>
          <w:sz w:val="28"/>
          <w:szCs w:val="28"/>
          <w:lang w:bidi="ru-RU"/>
        </w:rPr>
        <w:t xml:space="preserve"> </w:t>
      </w:r>
      <w:r w:rsidRPr="00277D84">
        <w:rPr>
          <w:color w:val="000000"/>
          <w:sz w:val="28"/>
          <w:szCs w:val="28"/>
          <w:lang w:bidi="ru-RU"/>
        </w:rPr>
        <w:t xml:space="preserve">выпускников старшей школы, достигаемые при изучении математики на </w:t>
      </w:r>
      <w:r w:rsidRPr="00277D84">
        <w:rPr>
          <w:iCs/>
          <w:color w:val="000000"/>
          <w:spacing w:val="-10"/>
          <w:sz w:val="28"/>
          <w:szCs w:val="28"/>
          <w:lang w:bidi="ru-RU"/>
        </w:rPr>
        <w:t>углублённом уровне</w:t>
      </w:r>
      <w:r w:rsidRPr="00277D84">
        <w:rPr>
          <w:color w:val="000000"/>
          <w:sz w:val="28"/>
          <w:szCs w:val="28"/>
          <w:lang w:bidi="ru-RU"/>
        </w:rPr>
        <w:t>, включают:</w:t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стремление к самосовершенствованию в образовательной области «Математика», развитие математической культуры в целом, лучшее осознание возможностей самореализации средствами математики, в том числе в профес</w:t>
      </w: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softHyphen/>
        <w:t>сиональной сфере;</w:t>
      </w: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развитие таких качеств, как воля, целеустремлённость, кре</w:t>
      </w: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softHyphen/>
        <w:t>ативность, инициативность, трудолюбие, дисциплинированность, а также умение принимать самостоятельные решения и нести за них ответственность;</w:t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8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развитие умения ориентироваться в современном научном мире математики;</w:t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формирование активной жизненной позиции, готовности отстаивать национальные и общечеловеческие (гуманистические, демократические) ценности, позицию гражданина своей страны и патриота;</w:t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развитие способности к личностному и профессионально</w:t>
      </w: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softHyphen/>
        <w:t>му самоопределению, к выбору профессии, в том числе с ис</w:t>
      </w: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softHyphen/>
        <w:t>пользованием математики в будущей профессиональной деятельности;</w:t>
      </w:r>
    </w:p>
    <w:p w:rsidR="008A2D09" w:rsidRPr="00277D84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развитие критического мышления, мотивации к познанию и самообразованию на протяжении всей жизни.</w:t>
      </w:r>
    </w:p>
    <w:p w:rsidR="008A2D09" w:rsidRPr="00277D84" w:rsidRDefault="008A2D09" w:rsidP="008A2D09">
      <w:pPr>
        <w:widowControl w:val="0"/>
        <w:ind w:right="160" w:firstLine="426"/>
        <w:jc w:val="both"/>
        <w:rPr>
          <w:color w:val="000000"/>
          <w:sz w:val="28"/>
          <w:szCs w:val="28"/>
          <w:lang w:bidi="ru-RU"/>
        </w:rPr>
      </w:pPr>
      <w:r>
        <w:rPr>
          <w:b/>
          <w:bCs/>
          <w:color w:val="000000"/>
          <w:spacing w:val="-20"/>
          <w:sz w:val="28"/>
          <w:szCs w:val="28"/>
          <w:lang w:bidi="ru-RU"/>
        </w:rPr>
        <w:t xml:space="preserve">Метапредметные </w:t>
      </w:r>
      <w:r w:rsidRPr="00277D84">
        <w:rPr>
          <w:b/>
          <w:bCs/>
          <w:color w:val="000000"/>
          <w:spacing w:val="-20"/>
          <w:sz w:val="28"/>
          <w:szCs w:val="28"/>
          <w:lang w:bidi="ru-RU"/>
        </w:rPr>
        <w:t xml:space="preserve"> результаты </w:t>
      </w:r>
      <w:r w:rsidRPr="00277D84">
        <w:rPr>
          <w:color w:val="000000"/>
          <w:sz w:val="28"/>
          <w:szCs w:val="28"/>
          <w:lang w:bidi="ru-RU"/>
        </w:rPr>
        <w:t xml:space="preserve">изучения математики на </w:t>
      </w:r>
      <w:r w:rsidRPr="00277D84">
        <w:rPr>
          <w:iCs/>
          <w:color w:val="000000"/>
          <w:spacing w:val="-10"/>
          <w:sz w:val="28"/>
          <w:szCs w:val="28"/>
          <w:lang w:bidi="ru-RU"/>
        </w:rPr>
        <w:t>углублённом уровне</w:t>
      </w:r>
      <w:r w:rsidRPr="00277D84">
        <w:rPr>
          <w:color w:val="000000"/>
          <w:sz w:val="28"/>
          <w:szCs w:val="28"/>
          <w:lang w:bidi="ru-RU"/>
        </w:rPr>
        <w:t xml:space="preserve"> в старшей школе проявляются в:</w:t>
      </w:r>
    </w:p>
    <w:p w:rsidR="008A2D09" w:rsidRPr="007D1D5D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D1D5D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развитии умения применять полученные знания в разных </w:t>
      </w:r>
      <w:r w:rsidRPr="007D1D5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областях  на стыке специальностей в теоретической и практической деятельностей, умения взаимодействовать с окружающими, выполняя разные социальные роли;</w:t>
      </w:r>
    </w:p>
    <w:p w:rsidR="008A2D09" w:rsidRPr="007D1D5D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D1D5D">
        <w:rPr>
          <w:rFonts w:ascii="Times New Roman" w:eastAsia="Tahoma" w:hAnsi="Times New Roman"/>
          <w:color w:val="000000"/>
          <w:sz w:val="28"/>
          <w:szCs w:val="28"/>
          <w:lang w:bidi="ru-RU"/>
        </w:rPr>
        <w:t>умении осуществлять индивидуальную и совместную проектную работу, в том числе с выходом в социум;</w:t>
      </w:r>
    </w:p>
    <w:p w:rsidR="008A2D09" w:rsidRPr="007D1D5D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1612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D1D5D">
        <w:rPr>
          <w:rFonts w:ascii="Times New Roman" w:eastAsia="Tahoma" w:hAnsi="Times New Roman"/>
          <w:color w:val="000000"/>
          <w:sz w:val="28"/>
          <w:szCs w:val="28"/>
          <w:lang w:bidi="ru-RU"/>
        </w:rPr>
        <w:t>совершенствовании умений работы с информацией: поиск и выделение научных сведений с использованием разных источников информации; выделять основную мысль, главные факты;</w:t>
      </w:r>
    </w:p>
    <w:p w:rsidR="008A2D09" w:rsidRPr="007D1D5D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0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D1D5D">
        <w:rPr>
          <w:rFonts w:ascii="Times New Roman" w:eastAsia="Tahoma" w:hAnsi="Times New Roman"/>
          <w:color w:val="000000"/>
          <w:sz w:val="28"/>
          <w:szCs w:val="28"/>
          <w:lang w:bidi="ru-RU"/>
        </w:rPr>
        <w:t>умении рационально планировать свой учебный труд;</w:t>
      </w:r>
    </w:p>
    <w:p w:rsidR="008A2D09" w:rsidRDefault="008A2D09" w:rsidP="008A2D09">
      <w:pPr>
        <w:pStyle w:val="a8"/>
        <w:widowControl w:val="0"/>
        <w:numPr>
          <w:ilvl w:val="0"/>
          <w:numId w:val="6"/>
        </w:numPr>
        <w:tabs>
          <w:tab w:val="left" w:pos="0"/>
        </w:tabs>
        <w:spacing w:line="240" w:lineRule="auto"/>
        <w:ind w:left="0" w:right="16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7D84">
        <w:rPr>
          <w:rFonts w:ascii="Times New Roman" w:hAnsi="Times New Roman"/>
          <w:color w:val="000000"/>
          <w:sz w:val="28"/>
          <w:szCs w:val="28"/>
          <w:lang w:bidi="ru-RU"/>
        </w:rPr>
        <w:t>развитии умений самоконтроля, самооценки в процессе деятельности и в процессе учения.</w:t>
      </w:r>
    </w:p>
    <w:p w:rsidR="008A2D09" w:rsidRPr="002F5E42" w:rsidRDefault="008A2D09" w:rsidP="008A2D09">
      <w:pPr>
        <w:pStyle w:val="a8"/>
        <w:widowControl w:val="0"/>
        <w:tabs>
          <w:tab w:val="left" w:pos="0"/>
        </w:tabs>
        <w:spacing w:line="240" w:lineRule="auto"/>
        <w:ind w:left="0" w:right="16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F5E42">
        <w:rPr>
          <w:rFonts w:ascii="Times New Roman" w:hAnsi="Times New Roman"/>
          <w:b/>
          <w:color w:val="000000"/>
          <w:sz w:val="28"/>
          <w:szCs w:val="28"/>
          <w:lang w:bidi="ru-RU"/>
        </w:rPr>
        <w:t>Предметные результаты</w:t>
      </w:r>
      <w:r w:rsidRPr="002F5E42">
        <w:rPr>
          <w:rFonts w:ascii="Times New Roman" w:hAnsi="Times New Roman"/>
          <w:color w:val="000000"/>
          <w:sz w:val="28"/>
          <w:szCs w:val="28"/>
          <w:lang w:bidi="ru-RU"/>
        </w:rPr>
        <w:t xml:space="preserve"> состоят в применении математических знаний к исследованию окружающего мира (моделирование физических процессов, задачи экономики), в достижении коммуникативной компетенции в математике на уровне, превышающем пороговый, позволяющем в продолжение математического профессионального образования.</w:t>
      </w:r>
    </w:p>
    <w:p w:rsidR="008A2D09" w:rsidRPr="002F5E42" w:rsidRDefault="008A2D09" w:rsidP="008A2D09">
      <w:pPr>
        <w:pStyle w:val="a8"/>
        <w:widowControl w:val="0"/>
        <w:tabs>
          <w:tab w:val="left" w:pos="0"/>
        </w:tabs>
        <w:spacing w:line="240" w:lineRule="auto"/>
        <w:ind w:left="0" w:right="16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F5E42">
        <w:rPr>
          <w:rFonts w:ascii="Times New Roman" w:hAnsi="Times New Roman"/>
          <w:color w:val="000000"/>
          <w:sz w:val="28"/>
          <w:szCs w:val="28"/>
          <w:lang w:bidi="ru-RU"/>
        </w:rPr>
        <w:t>В результате изучения учебного предмета «Математика» на уровне среднего общего образования: овладение устн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ым и письменным математическим </w:t>
      </w:r>
      <w:r w:rsidRPr="002F5E42">
        <w:rPr>
          <w:rFonts w:ascii="Times New Roman" w:hAnsi="Times New Roman"/>
          <w:color w:val="000000"/>
          <w:sz w:val="28"/>
          <w:szCs w:val="28"/>
          <w:lang w:bidi="ru-RU"/>
        </w:rPr>
        <w:t>языком, математическим знаниями и умениями, необходимыми для изучения школьны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х естественнонаучных дисциплин </w:t>
      </w:r>
      <w:r w:rsidRPr="002F5E42">
        <w:rPr>
          <w:rFonts w:ascii="Times New Roman" w:hAnsi="Times New Roman"/>
          <w:color w:val="000000"/>
          <w:sz w:val="28"/>
          <w:szCs w:val="28"/>
          <w:lang w:bidi="ru-RU"/>
        </w:rPr>
        <w:t xml:space="preserve">для продолжения образования и освоения избранной специальности на современном уровне. </w:t>
      </w:r>
    </w:p>
    <w:p w:rsidR="00847214" w:rsidRPr="008A2D09" w:rsidRDefault="00395D8E" w:rsidP="00847214">
      <w:pPr>
        <w:pStyle w:val="a3"/>
        <w:ind w:firstLine="709"/>
        <w:rPr>
          <w:b/>
          <w:sz w:val="28"/>
          <w:szCs w:val="28"/>
          <w:lang w:val="ru-RU"/>
        </w:rPr>
      </w:pPr>
      <w:r>
        <w:rPr>
          <w:b/>
          <w:caps/>
          <w:sz w:val="28"/>
          <w:szCs w:val="28"/>
          <w:lang w:val="ru-RU"/>
        </w:rPr>
        <w:t xml:space="preserve">2. </w:t>
      </w:r>
      <w:r w:rsidR="008A2D09">
        <w:rPr>
          <w:b/>
          <w:caps/>
          <w:sz w:val="28"/>
          <w:szCs w:val="28"/>
          <w:lang w:val="ru-RU"/>
        </w:rPr>
        <w:t>С</w:t>
      </w:r>
      <w:r w:rsidR="008A2D09">
        <w:rPr>
          <w:b/>
          <w:sz w:val="28"/>
          <w:szCs w:val="28"/>
          <w:lang w:val="ru-RU"/>
        </w:rPr>
        <w:t>од</w:t>
      </w:r>
      <w:r w:rsidR="00D57C6B">
        <w:rPr>
          <w:b/>
          <w:sz w:val="28"/>
          <w:szCs w:val="28"/>
          <w:lang w:val="ru-RU"/>
        </w:rPr>
        <w:t>ер</w:t>
      </w:r>
      <w:r w:rsidR="008A2D09">
        <w:rPr>
          <w:b/>
          <w:sz w:val="28"/>
          <w:szCs w:val="28"/>
          <w:lang w:val="ru-RU"/>
        </w:rPr>
        <w:t>жание курса</w:t>
      </w:r>
    </w:p>
    <w:p w:rsidR="00847214" w:rsidRDefault="00847214" w:rsidP="00847214">
      <w:pPr>
        <w:pStyle w:val="a3"/>
        <w:ind w:firstLine="709"/>
        <w:rPr>
          <w:b/>
          <w:bCs/>
          <w:sz w:val="28"/>
          <w:szCs w:val="28"/>
          <w:lang w:val="ru-RU"/>
        </w:rPr>
      </w:pPr>
      <w:r w:rsidRPr="00FE2D6C">
        <w:rPr>
          <w:b/>
          <w:bCs/>
          <w:sz w:val="28"/>
          <w:szCs w:val="28"/>
        </w:rPr>
        <w:t>ТЕМА 1.</w:t>
      </w:r>
      <w:r w:rsidR="000462E8" w:rsidRPr="00FE2D6C">
        <w:rPr>
          <w:b/>
          <w:bCs/>
          <w:sz w:val="28"/>
          <w:szCs w:val="28"/>
        </w:rPr>
        <w:t xml:space="preserve"> </w:t>
      </w:r>
      <w:r w:rsidRPr="00FE2D6C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  <w:lang w:val="ru-RU"/>
        </w:rPr>
        <w:t>огика алгебраических задач.</w:t>
      </w:r>
    </w:p>
    <w:p w:rsidR="00847214" w:rsidRDefault="00847214" w:rsidP="00847214">
      <w:pPr>
        <w:pStyle w:val="a3"/>
        <w:ind w:firstLine="709"/>
        <w:jc w:val="both"/>
        <w:rPr>
          <w:sz w:val="28"/>
          <w:szCs w:val="28"/>
          <w:lang w:val="ru-RU"/>
        </w:rPr>
      </w:pPr>
      <w:r w:rsidRPr="00FE2D6C">
        <w:rPr>
          <w:sz w:val="28"/>
          <w:szCs w:val="28"/>
        </w:rPr>
        <w:t>Элементарные алгебраические задачи как предложения с переменными. Множество решений задачи. Следование и равносильность (эквивалентность)задач. Уравнения с переменными. Числовые неравенства и неравенства с переменной.</w:t>
      </w:r>
      <w:r>
        <w:rPr>
          <w:sz w:val="28"/>
          <w:szCs w:val="28"/>
        </w:rPr>
        <w:t xml:space="preserve"> Свойства числовых неравенств. </w:t>
      </w:r>
      <w:r w:rsidRPr="00FE2D6C">
        <w:rPr>
          <w:sz w:val="28"/>
          <w:szCs w:val="28"/>
        </w:rPr>
        <w:t>Сложные (составные) алгебраические задачи. Конъюнкция и дизъюнкция предложений.</w:t>
      </w:r>
      <w:r>
        <w:rPr>
          <w:sz w:val="28"/>
          <w:szCs w:val="28"/>
        </w:rPr>
        <w:t xml:space="preserve"> Системы и совокупности задач. Алгебраические задачи с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параметрами. </w:t>
      </w:r>
      <w:r w:rsidRPr="00FE2D6C">
        <w:rPr>
          <w:sz w:val="28"/>
          <w:szCs w:val="28"/>
        </w:rPr>
        <w:t>Логические задачи с параметрами. Задачи н</w:t>
      </w:r>
      <w:r>
        <w:rPr>
          <w:sz w:val="28"/>
          <w:szCs w:val="28"/>
        </w:rPr>
        <w:t xml:space="preserve">а следование и равносильность. </w:t>
      </w:r>
      <w:r w:rsidRPr="00FE2D6C">
        <w:rPr>
          <w:sz w:val="28"/>
          <w:szCs w:val="28"/>
        </w:rPr>
        <w:t xml:space="preserve">Интерпретация задач с параметрами на координатной плоскости. </w:t>
      </w:r>
    </w:p>
    <w:p w:rsidR="00847214" w:rsidRDefault="00847214" w:rsidP="00847214">
      <w:pPr>
        <w:pStyle w:val="a3"/>
        <w:ind w:firstLine="709"/>
        <w:rPr>
          <w:b/>
          <w:bCs/>
          <w:sz w:val="28"/>
          <w:szCs w:val="28"/>
          <w:lang w:val="ru-RU"/>
        </w:rPr>
      </w:pPr>
      <w:r w:rsidRPr="00FE2D6C">
        <w:rPr>
          <w:b/>
          <w:bCs/>
          <w:sz w:val="28"/>
          <w:szCs w:val="28"/>
        </w:rPr>
        <w:t>ТЕМА 2</w:t>
      </w:r>
      <w:r w:rsidRPr="00FE2D6C"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  <w:lang w:val="ru-RU"/>
        </w:rPr>
        <w:t>Многочлены и полиномиальные алгебраические уравнения.</w:t>
      </w:r>
      <w:r w:rsidRPr="00FE2D6C">
        <w:rPr>
          <w:b/>
          <w:bCs/>
          <w:sz w:val="28"/>
          <w:szCs w:val="28"/>
        </w:rPr>
        <w:t xml:space="preserve"> </w:t>
      </w:r>
    </w:p>
    <w:p w:rsidR="00847214" w:rsidRPr="00A83936" w:rsidRDefault="00847214" w:rsidP="00847214">
      <w:pPr>
        <w:pStyle w:val="a3"/>
        <w:ind w:firstLine="709"/>
        <w:jc w:val="both"/>
        <w:rPr>
          <w:b/>
          <w:bCs/>
          <w:sz w:val="28"/>
          <w:szCs w:val="28"/>
          <w:lang w:val="ru-RU"/>
        </w:rPr>
      </w:pPr>
      <w:r w:rsidRPr="00FE2D6C">
        <w:rPr>
          <w:sz w:val="28"/>
          <w:szCs w:val="28"/>
        </w:rPr>
        <w:t xml:space="preserve">Представление о целых рациональных алгебраических выражениях. </w:t>
      </w:r>
      <w:r w:rsidRPr="00FE2D6C">
        <w:rPr>
          <w:sz w:val="28"/>
          <w:szCs w:val="28"/>
        </w:rPr>
        <w:br/>
        <w:t>Многочлены над полями К, и над кольцом 1 Степень мн</w:t>
      </w:r>
      <w:r>
        <w:rPr>
          <w:sz w:val="28"/>
          <w:szCs w:val="28"/>
        </w:rPr>
        <w:t xml:space="preserve">огочлена. </w:t>
      </w:r>
      <w:r>
        <w:rPr>
          <w:sz w:val="28"/>
          <w:szCs w:val="28"/>
        </w:rPr>
        <w:br/>
        <w:t xml:space="preserve">Кольца многочленов. </w:t>
      </w:r>
      <w:r w:rsidRPr="00FE2D6C">
        <w:rPr>
          <w:sz w:val="28"/>
          <w:szCs w:val="28"/>
        </w:rPr>
        <w:t>делимость и деление многочленов с остатком. Алгоритмы деления с ост</w:t>
      </w:r>
      <w:r>
        <w:rPr>
          <w:sz w:val="28"/>
          <w:szCs w:val="28"/>
        </w:rPr>
        <w:t xml:space="preserve">атком. </w:t>
      </w:r>
      <w:r w:rsidRPr="00FE2D6C">
        <w:rPr>
          <w:sz w:val="28"/>
          <w:szCs w:val="28"/>
        </w:rPr>
        <w:t>Теорема Безу. Корни многочленов. Следствия из теоремы Безу: теоремы о</w:t>
      </w:r>
      <w:r>
        <w:rPr>
          <w:sz w:val="28"/>
          <w:szCs w:val="28"/>
        </w:rPr>
        <w:t xml:space="preserve"> делимости на двучлен и о числе</w:t>
      </w:r>
      <w:r>
        <w:rPr>
          <w:sz w:val="28"/>
          <w:szCs w:val="28"/>
          <w:lang w:val="ru-RU"/>
        </w:rPr>
        <w:t xml:space="preserve"> </w:t>
      </w:r>
      <w:r w:rsidRPr="00FE2D6C">
        <w:rPr>
          <w:sz w:val="28"/>
          <w:szCs w:val="28"/>
        </w:rPr>
        <w:t>корн</w:t>
      </w:r>
      <w:r>
        <w:rPr>
          <w:sz w:val="28"/>
          <w:szCs w:val="28"/>
        </w:rPr>
        <w:t xml:space="preserve">ей многочленов. Кратные корни. </w:t>
      </w:r>
      <w:r w:rsidRPr="00FE2D6C">
        <w:rPr>
          <w:sz w:val="28"/>
          <w:szCs w:val="28"/>
        </w:rPr>
        <w:t>Полностью разложимые многочлены и систе</w:t>
      </w:r>
      <w:r>
        <w:rPr>
          <w:sz w:val="28"/>
          <w:szCs w:val="28"/>
        </w:rPr>
        <w:t xml:space="preserve">ма Виета. Общая теорема Виета. </w:t>
      </w:r>
      <w:r w:rsidRPr="00FE2D6C">
        <w:rPr>
          <w:sz w:val="28"/>
          <w:szCs w:val="28"/>
        </w:rPr>
        <w:t>Элементы перечислительной комбинаторики: перестановки, сочетания, размещения, перестановки с повторениями. Формула Ньютона для степени бинома. Треугольник Паскаля. Квадратный трехчлен: линейная замена, график, кор</w:t>
      </w:r>
      <w:r>
        <w:rPr>
          <w:sz w:val="28"/>
          <w:szCs w:val="28"/>
        </w:rPr>
        <w:t xml:space="preserve">ни, разложение, теорема Виета. </w:t>
      </w:r>
      <w:r w:rsidRPr="00FE2D6C">
        <w:rPr>
          <w:sz w:val="28"/>
          <w:szCs w:val="28"/>
        </w:rPr>
        <w:t xml:space="preserve">Квадратичные неравенства: метод интервалов и схема </w:t>
      </w:r>
      <w:r>
        <w:rPr>
          <w:sz w:val="28"/>
          <w:szCs w:val="28"/>
        </w:rPr>
        <w:t xml:space="preserve">знаков квадратного трехчлена. </w:t>
      </w:r>
      <w:r w:rsidRPr="00FE2D6C">
        <w:rPr>
          <w:sz w:val="28"/>
          <w:szCs w:val="28"/>
        </w:rPr>
        <w:t xml:space="preserve">Кубические многочлены. </w:t>
      </w:r>
      <w:r w:rsidRPr="00FE2D6C">
        <w:rPr>
          <w:sz w:val="28"/>
          <w:szCs w:val="28"/>
        </w:rPr>
        <w:lastRenderedPageBreak/>
        <w:t xml:space="preserve">Теорема о существовании корня у полинома нечетной степени. Угадывание корней и разложение. </w:t>
      </w:r>
      <w:r w:rsidRPr="00FE2D6C">
        <w:rPr>
          <w:sz w:val="28"/>
          <w:szCs w:val="28"/>
        </w:rPr>
        <w:br/>
        <w:t xml:space="preserve">Куб суммы/разности. Линейная замена и укороченное кубическое уравнение. Формула </w:t>
      </w:r>
      <w:r>
        <w:rPr>
          <w:sz w:val="28"/>
          <w:szCs w:val="28"/>
        </w:rPr>
        <w:t xml:space="preserve"> Кардано. </w:t>
      </w:r>
      <w:r w:rsidRPr="00FE2D6C">
        <w:rPr>
          <w:sz w:val="28"/>
          <w:szCs w:val="28"/>
        </w:rPr>
        <w:t xml:space="preserve">Графический анализ кубического уравнения </w:t>
      </w:r>
      <w:r w:rsidRPr="00FE2D6C">
        <w:rPr>
          <w:i/>
          <w:iCs/>
          <w:sz w:val="28"/>
          <w:szCs w:val="28"/>
        </w:rPr>
        <w:t xml:space="preserve">х3+ах=В, </w:t>
      </w:r>
      <w:r w:rsidRPr="00FE2D6C">
        <w:rPr>
          <w:sz w:val="28"/>
          <w:szCs w:val="28"/>
        </w:rPr>
        <w:t xml:space="preserve">Неприводимый случай (три корня) и необходимость комплексных чисел. </w:t>
      </w:r>
      <w:r w:rsidRPr="00FE2D6C">
        <w:rPr>
          <w:sz w:val="28"/>
          <w:szCs w:val="28"/>
        </w:rPr>
        <w:br/>
        <w:t xml:space="preserve">Уравнения степени 4. Биквадратные уравнения. </w:t>
      </w:r>
      <w:r>
        <w:rPr>
          <w:sz w:val="28"/>
          <w:szCs w:val="28"/>
        </w:rPr>
        <w:t xml:space="preserve">Представление о методе замены. </w:t>
      </w:r>
      <w:r w:rsidRPr="00FE2D6C">
        <w:rPr>
          <w:sz w:val="28"/>
          <w:szCs w:val="28"/>
        </w:rPr>
        <w:t>Линейная за</w:t>
      </w:r>
      <w:r>
        <w:rPr>
          <w:sz w:val="28"/>
          <w:szCs w:val="28"/>
        </w:rPr>
        <w:t xml:space="preserve">мена, основанная на симметрии. </w:t>
      </w:r>
      <w:r w:rsidRPr="00FE2D6C">
        <w:rPr>
          <w:sz w:val="28"/>
          <w:szCs w:val="28"/>
        </w:rPr>
        <w:t>Угадывание корней. Разложение. Метод неопределенных коэффициен</w:t>
      </w:r>
      <w:r>
        <w:rPr>
          <w:sz w:val="28"/>
          <w:szCs w:val="28"/>
        </w:rPr>
        <w:t xml:space="preserve">тов. Схема разложения Феррари. </w:t>
      </w:r>
      <w:r w:rsidRPr="00FE2D6C">
        <w:rPr>
          <w:sz w:val="28"/>
          <w:szCs w:val="28"/>
        </w:rPr>
        <w:t>Полиномиальные уравнения высших степеней. Понижение степени заменой и разложением. Теоремы о рациональных корнях многоч</w:t>
      </w:r>
      <w:r>
        <w:rPr>
          <w:sz w:val="28"/>
          <w:szCs w:val="28"/>
        </w:rPr>
        <w:t xml:space="preserve">ленов с целыми коэффициентами. </w:t>
      </w:r>
      <w:r w:rsidRPr="00FE2D6C">
        <w:rPr>
          <w:sz w:val="28"/>
          <w:szCs w:val="28"/>
        </w:rPr>
        <w:t xml:space="preserve">Приемы установления иррациональности и рациональности чисел. </w:t>
      </w:r>
      <w:r w:rsidRPr="00FE2D6C">
        <w:rPr>
          <w:sz w:val="28"/>
          <w:szCs w:val="28"/>
        </w:rPr>
        <w:br/>
      </w:r>
      <w:r w:rsidRPr="00FE2D6C">
        <w:rPr>
          <w:b/>
          <w:sz w:val="28"/>
          <w:szCs w:val="28"/>
        </w:rPr>
        <w:t xml:space="preserve">ТЕМА </w:t>
      </w:r>
      <w:r w:rsidRPr="00FE2D6C">
        <w:rPr>
          <w:b/>
          <w:bCs/>
          <w:sz w:val="28"/>
          <w:szCs w:val="28"/>
        </w:rPr>
        <w:t xml:space="preserve">З. </w:t>
      </w:r>
      <w:r>
        <w:rPr>
          <w:b/>
          <w:bCs/>
          <w:sz w:val="28"/>
          <w:szCs w:val="28"/>
          <w:lang w:val="ru-RU"/>
        </w:rPr>
        <w:t>Рациональные алгебраические уравнения и неравенства.</w:t>
      </w:r>
    </w:p>
    <w:p w:rsidR="00847214" w:rsidRDefault="00847214" w:rsidP="00847214">
      <w:pPr>
        <w:pStyle w:val="a3"/>
        <w:ind w:firstLine="709"/>
        <w:jc w:val="both"/>
        <w:rPr>
          <w:sz w:val="28"/>
          <w:szCs w:val="28"/>
          <w:lang w:val="ru-RU"/>
        </w:rPr>
      </w:pPr>
      <w:r w:rsidRPr="00FE2D6C">
        <w:rPr>
          <w:sz w:val="28"/>
          <w:szCs w:val="28"/>
        </w:rPr>
        <w:t>Представление о рациональ</w:t>
      </w:r>
      <w:r>
        <w:rPr>
          <w:sz w:val="28"/>
          <w:szCs w:val="28"/>
        </w:rPr>
        <w:t>ных алгебраических выражениях.</w:t>
      </w:r>
      <w:r>
        <w:rPr>
          <w:sz w:val="28"/>
          <w:szCs w:val="28"/>
          <w:lang w:val="ru-RU"/>
        </w:rPr>
        <w:t xml:space="preserve"> </w:t>
      </w:r>
      <w:r w:rsidRPr="00FE2D6C">
        <w:rPr>
          <w:sz w:val="28"/>
          <w:szCs w:val="28"/>
        </w:rPr>
        <w:t>Симметрические, кососимметрические и возв</w:t>
      </w:r>
      <w:r>
        <w:rPr>
          <w:sz w:val="28"/>
          <w:szCs w:val="28"/>
        </w:rPr>
        <w:t xml:space="preserve">ратные многочлены и уравнения. </w:t>
      </w:r>
      <w:r w:rsidRPr="00FE2D6C">
        <w:rPr>
          <w:sz w:val="28"/>
          <w:szCs w:val="28"/>
        </w:rPr>
        <w:t xml:space="preserve">Дробно-рациональные алгебраические уравнения. </w:t>
      </w:r>
      <w:r>
        <w:rPr>
          <w:sz w:val="28"/>
          <w:szCs w:val="28"/>
        </w:rPr>
        <w:t xml:space="preserve">Общая схема решения. </w:t>
      </w:r>
      <w:r w:rsidRPr="00FE2D6C">
        <w:rPr>
          <w:sz w:val="28"/>
          <w:szCs w:val="28"/>
        </w:rPr>
        <w:t xml:space="preserve">Метод замены при решении дробно-рациональньх уравнений. </w:t>
      </w:r>
      <w:r w:rsidRPr="00FE2D6C">
        <w:rPr>
          <w:sz w:val="28"/>
          <w:szCs w:val="28"/>
        </w:rPr>
        <w:br/>
        <w:t>Дробно-рациональные алгебраические неравенства. Общая схема решения методом св</w:t>
      </w:r>
      <w:r>
        <w:rPr>
          <w:sz w:val="28"/>
          <w:szCs w:val="28"/>
        </w:rPr>
        <w:t xml:space="preserve">едения к совокупностям систем. </w:t>
      </w:r>
      <w:r w:rsidRPr="00FE2D6C">
        <w:rPr>
          <w:sz w:val="28"/>
          <w:szCs w:val="28"/>
        </w:rPr>
        <w:t>Метод интервалов решения дробно-рациональных алгебраических неравен</w:t>
      </w:r>
      <w:r>
        <w:rPr>
          <w:sz w:val="28"/>
          <w:szCs w:val="28"/>
        </w:rPr>
        <w:t xml:space="preserve">ств. </w:t>
      </w:r>
      <w:r w:rsidRPr="00FE2D6C">
        <w:rPr>
          <w:sz w:val="28"/>
          <w:szCs w:val="28"/>
        </w:rPr>
        <w:t xml:space="preserve">Метод оценки. Использование монотонности. Метод замены при решении неравенств. </w:t>
      </w:r>
      <w:r w:rsidRPr="00FE2D6C">
        <w:rPr>
          <w:sz w:val="28"/>
          <w:szCs w:val="28"/>
        </w:rPr>
        <w:br/>
        <w:t xml:space="preserve">Неравенства с двумя переменными. Множества решений на координатной плоскости. Стандартные неравенства. Метод областей. </w:t>
      </w:r>
    </w:p>
    <w:p w:rsidR="00847214" w:rsidRDefault="00847214" w:rsidP="00847214">
      <w:pPr>
        <w:pStyle w:val="a3"/>
        <w:ind w:firstLine="709"/>
        <w:rPr>
          <w:b/>
          <w:bCs/>
          <w:sz w:val="28"/>
          <w:szCs w:val="28"/>
          <w:lang w:val="ru-RU"/>
        </w:rPr>
      </w:pPr>
      <w:r w:rsidRPr="00FE2D6C">
        <w:rPr>
          <w:b/>
          <w:bCs/>
          <w:sz w:val="28"/>
          <w:szCs w:val="28"/>
        </w:rPr>
        <w:t xml:space="preserve">ТЕМА 4. </w:t>
      </w:r>
      <w:r>
        <w:rPr>
          <w:b/>
          <w:bCs/>
          <w:sz w:val="28"/>
          <w:szCs w:val="28"/>
          <w:lang w:val="ru-RU"/>
        </w:rPr>
        <w:t>Рациональные алгебраические системы.</w:t>
      </w:r>
      <w:r w:rsidRPr="00FE2D6C">
        <w:rPr>
          <w:b/>
          <w:bCs/>
          <w:sz w:val="28"/>
          <w:szCs w:val="28"/>
        </w:rPr>
        <w:t xml:space="preserve"> 15ч.</w:t>
      </w:r>
    </w:p>
    <w:p w:rsidR="00847214" w:rsidRDefault="00847214" w:rsidP="00847214">
      <w:pPr>
        <w:pStyle w:val="a3"/>
        <w:ind w:firstLine="709"/>
        <w:jc w:val="both"/>
        <w:rPr>
          <w:sz w:val="28"/>
          <w:szCs w:val="28"/>
          <w:lang w:val="ru-RU"/>
        </w:rPr>
      </w:pPr>
      <w:r w:rsidRPr="00FE2D6C">
        <w:rPr>
          <w:sz w:val="28"/>
          <w:szCs w:val="28"/>
        </w:rPr>
        <w:t>Уравнения с несколькими переменными. Рациональные уравнения с двумя переменными. Однородные уравнения с двумя переменными.</w:t>
      </w:r>
      <w:r>
        <w:rPr>
          <w:sz w:val="28"/>
          <w:szCs w:val="28"/>
          <w:lang w:val="ru-RU"/>
        </w:rPr>
        <w:t xml:space="preserve"> </w:t>
      </w:r>
      <w:r w:rsidRPr="00FE2D6C">
        <w:rPr>
          <w:sz w:val="28"/>
          <w:szCs w:val="28"/>
        </w:rPr>
        <w:t xml:space="preserve">Рациональные алгебраические системы. Метод подстановки. Метод исключения переменной. Равносильные линейные преобразования систем. </w:t>
      </w:r>
      <w:r w:rsidRPr="00FE2D6C">
        <w:rPr>
          <w:sz w:val="28"/>
          <w:szCs w:val="28"/>
        </w:rPr>
        <w:br/>
        <w:t xml:space="preserve">Однородные системы </w:t>
      </w:r>
      <w:r>
        <w:rPr>
          <w:sz w:val="28"/>
          <w:szCs w:val="28"/>
        </w:rPr>
        <w:t xml:space="preserve">уравнений с двумя переменными. </w:t>
      </w:r>
      <w:r w:rsidRPr="00FE2D6C">
        <w:rPr>
          <w:sz w:val="28"/>
          <w:szCs w:val="28"/>
        </w:rPr>
        <w:t>Замена пе</w:t>
      </w:r>
      <w:r>
        <w:rPr>
          <w:sz w:val="28"/>
          <w:szCs w:val="28"/>
        </w:rPr>
        <w:t xml:space="preserve">ременных в системах уравнений. </w:t>
      </w:r>
      <w:r w:rsidRPr="00FE2D6C">
        <w:rPr>
          <w:sz w:val="28"/>
          <w:szCs w:val="28"/>
        </w:rPr>
        <w:t>Симметрические выражения от двух переменных. Теорема Варинга— Гаусса о представлении симметрических многочленов через элементарные. Рекуррентное представление сумм степеней через элементарные симметрические многочлены (от двух переменных). Системы Виета и симметрически</w:t>
      </w:r>
      <w:r>
        <w:rPr>
          <w:sz w:val="28"/>
          <w:szCs w:val="28"/>
        </w:rPr>
        <w:t>е системы с двумя переменными. Метод разложения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при решении систем уравнений. </w:t>
      </w:r>
      <w:r w:rsidRPr="00FE2D6C">
        <w:rPr>
          <w:sz w:val="28"/>
          <w:szCs w:val="28"/>
        </w:rPr>
        <w:t>Метод</w:t>
      </w:r>
      <w:r>
        <w:rPr>
          <w:sz w:val="28"/>
          <w:szCs w:val="28"/>
        </w:rPr>
        <w:t>ы оценок и итераций при решении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систем уравнений. </w:t>
      </w:r>
      <w:r w:rsidRPr="00FE2D6C">
        <w:rPr>
          <w:sz w:val="28"/>
          <w:szCs w:val="28"/>
        </w:rPr>
        <w:t xml:space="preserve">Оценка значений </w:t>
      </w:r>
      <w:r>
        <w:rPr>
          <w:sz w:val="28"/>
          <w:szCs w:val="28"/>
        </w:rPr>
        <w:t xml:space="preserve">переменных. Сведение уравнений к системам. </w:t>
      </w:r>
      <w:r w:rsidRPr="00FE2D6C">
        <w:rPr>
          <w:sz w:val="28"/>
          <w:szCs w:val="28"/>
        </w:rPr>
        <w:t xml:space="preserve">Системы с тремя переменными. Основные методы. </w:t>
      </w:r>
    </w:p>
    <w:p w:rsidR="00847214" w:rsidRDefault="00847214" w:rsidP="00847214">
      <w:pPr>
        <w:pStyle w:val="a3"/>
        <w:ind w:firstLine="709"/>
        <w:jc w:val="both"/>
        <w:rPr>
          <w:sz w:val="28"/>
          <w:szCs w:val="28"/>
          <w:lang w:val="ru-RU"/>
        </w:rPr>
      </w:pPr>
      <w:r w:rsidRPr="00FE2D6C">
        <w:rPr>
          <w:sz w:val="28"/>
          <w:szCs w:val="28"/>
        </w:rPr>
        <w:t xml:space="preserve">Системы Виета с тремя переменными. </w:t>
      </w:r>
    </w:p>
    <w:p w:rsidR="00847214" w:rsidRDefault="00847214" w:rsidP="00847214">
      <w:pPr>
        <w:pStyle w:val="a3"/>
        <w:ind w:firstLine="709"/>
        <w:rPr>
          <w:b/>
          <w:bCs/>
          <w:sz w:val="28"/>
          <w:szCs w:val="28"/>
          <w:lang w:val="ru-RU"/>
        </w:rPr>
      </w:pPr>
      <w:r w:rsidRPr="00FE2D6C">
        <w:rPr>
          <w:b/>
          <w:bCs/>
          <w:sz w:val="28"/>
          <w:szCs w:val="28"/>
        </w:rPr>
        <w:t>ТЕМА 5</w:t>
      </w:r>
      <w:r w:rsidRPr="00FE2D6C">
        <w:rPr>
          <w:i/>
          <w:iCs/>
          <w:sz w:val="28"/>
          <w:szCs w:val="28"/>
        </w:rPr>
        <w:t xml:space="preserve">. </w:t>
      </w:r>
      <w:r>
        <w:rPr>
          <w:b/>
          <w:bCs/>
          <w:sz w:val="28"/>
          <w:szCs w:val="28"/>
          <w:lang w:val="ru-RU"/>
        </w:rPr>
        <w:t>Иррациональные алгебраические задачи</w:t>
      </w:r>
      <w:r w:rsidRPr="00FE2D6C">
        <w:rPr>
          <w:b/>
          <w:bCs/>
          <w:sz w:val="28"/>
          <w:szCs w:val="28"/>
        </w:rPr>
        <w:t xml:space="preserve"> 9ч.</w:t>
      </w:r>
    </w:p>
    <w:p w:rsidR="00847214" w:rsidRPr="00FE2D6C" w:rsidRDefault="00847214" w:rsidP="00847214">
      <w:pPr>
        <w:pStyle w:val="a3"/>
        <w:ind w:firstLine="709"/>
        <w:jc w:val="both"/>
        <w:rPr>
          <w:sz w:val="28"/>
          <w:szCs w:val="28"/>
        </w:rPr>
      </w:pPr>
      <w:r w:rsidRPr="00FE2D6C">
        <w:rPr>
          <w:sz w:val="28"/>
          <w:szCs w:val="28"/>
        </w:rPr>
        <w:t>Представление об иррациональных алгебраических функциях. Понятия арифметических и алгебраических корней. Иррациональные алгебра</w:t>
      </w:r>
      <w:r>
        <w:rPr>
          <w:sz w:val="28"/>
          <w:szCs w:val="28"/>
        </w:rPr>
        <w:t xml:space="preserve">ические выражения и уравнения. </w:t>
      </w:r>
      <w:r w:rsidRPr="00FE2D6C">
        <w:rPr>
          <w:sz w:val="28"/>
          <w:szCs w:val="28"/>
        </w:rPr>
        <w:t>Уравнения с квадратными радикалами. Замена перем</w:t>
      </w:r>
      <w:r>
        <w:rPr>
          <w:sz w:val="28"/>
          <w:szCs w:val="28"/>
        </w:rPr>
        <w:t xml:space="preserve">енной. Замена с ограничениями. </w:t>
      </w:r>
      <w:r w:rsidRPr="00FE2D6C">
        <w:rPr>
          <w:sz w:val="28"/>
          <w:szCs w:val="28"/>
        </w:rPr>
        <w:t>Неэквивалентные прео</w:t>
      </w:r>
      <w:r>
        <w:rPr>
          <w:sz w:val="28"/>
          <w:szCs w:val="28"/>
        </w:rPr>
        <w:t xml:space="preserve">бразования. Сущность проверки. </w:t>
      </w:r>
      <w:r w:rsidRPr="00FE2D6C">
        <w:rPr>
          <w:sz w:val="28"/>
          <w:szCs w:val="28"/>
        </w:rPr>
        <w:t>Метод эквивалентных преобразований уравнени</w:t>
      </w:r>
      <w:r>
        <w:rPr>
          <w:sz w:val="28"/>
          <w:szCs w:val="28"/>
        </w:rPr>
        <w:t xml:space="preserve">й с квадратными радикалами. </w:t>
      </w:r>
      <w:r w:rsidRPr="00FE2D6C">
        <w:rPr>
          <w:sz w:val="28"/>
          <w:szCs w:val="28"/>
        </w:rPr>
        <w:t xml:space="preserve">Сведение иррациональных и рациональных </w:t>
      </w:r>
      <w:r w:rsidRPr="00FE2D6C">
        <w:rPr>
          <w:sz w:val="28"/>
          <w:szCs w:val="28"/>
        </w:rPr>
        <w:lastRenderedPageBreak/>
        <w:t xml:space="preserve">уравнений к системам. Освобождение от кубических радикалов. </w:t>
      </w:r>
      <w:r w:rsidRPr="00FE2D6C">
        <w:rPr>
          <w:sz w:val="28"/>
          <w:szCs w:val="28"/>
        </w:rPr>
        <w:br/>
        <w:t xml:space="preserve">Метод оценки. Использование монотонности. Использование однородности. </w:t>
      </w:r>
      <w:r w:rsidRPr="00FE2D6C">
        <w:rPr>
          <w:sz w:val="28"/>
          <w:szCs w:val="28"/>
        </w:rPr>
        <w:br/>
        <w:t>Иррациональные алгебраические неравенства. Почему неравенства с</w:t>
      </w:r>
      <w:r>
        <w:rPr>
          <w:sz w:val="28"/>
          <w:szCs w:val="28"/>
        </w:rPr>
        <w:t xml:space="preserve"> радикалами сложнее уравнений. </w:t>
      </w:r>
      <w:r w:rsidRPr="00FE2D6C">
        <w:rPr>
          <w:sz w:val="28"/>
          <w:szCs w:val="28"/>
        </w:rPr>
        <w:t>Эквивалентные преобразования неравенств. Стандартные схемы освобождения от радикалов в неравенствах (сведение к сис</w:t>
      </w:r>
      <w:r>
        <w:rPr>
          <w:sz w:val="28"/>
          <w:szCs w:val="28"/>
        </w:rPr>
        <w:t xml:space="preserve">темам и совокупностям систем). </w:t>
      </w:r>
      <w:r w:rsidRPr="00FE2D6C">
        <w:rPr>
          <w:sz w:val="28"/>
          <w:szCs w:val="28"/>
        </w:rPr>
        <w:t>Дробно-иррациональные» неравенства. Сведение к совокупностям систем. Теорема о промежуточном</w:t>
      </w:r>
      <w:r>
        <w:rPr>
          <w:sz w:val="28"/>
          <w:szCs w:val="28"/>
        </w:rPr>
        <w:t xml:space="preserve"> значении непрерывной функции. </w:t>
      </w:r>
      <w:r w:rsidRPr="00FE2D6C">
        <w:rPr>
          <w:sz w:val="28"/>
          <w:szCs w:val="28"/>
        </w:rPr>
        <w:t>Определение промежутков знакопо</w:t>
      </w:r>
      <w:r>
        <w:rPr>
          <w:sz w:val="28"/>
          <w:szCs w:val="28"/>
        </w:rPr>
        <w:t xml:space="preserve">стоянства непрерывных функций. </w:t>
      </w:r>
      <w:r w:rsidRPr="00FE2D6C">
        <w:rPr>
          <w:sz w:val="28"/>
          <w:szCs w:val="28"/>
        </w:rPr>
        <w:t>Метод интервалов при реше</w:t>
      </w:r>
      <w:r>
        <w:rPr>
          <w:sz w:val="28"/>
          <w:szCs w:val="28"/>
        </w:rPr>
        <w:t xml:space="preserve">нии иррациональных неравенств. </w:t>
      </w:r>
      <w:r w:rsidRPr="00FE2D6C">
        <w:rPr>
          <w:sz w:val="28"/>
          <w:szCs w:val="28"/>
        </w:rPr>
        <w:t xml:space="preserve">Замена при решении иррациональных неравенств. </w:t>
      </w:r>
      <w:r w:rsidRPr="00FE2D6C">
        <w:rPr>
          <w:sz w:val="28"/>
          <w:szCs w:val="28"/>
        </w:rPr>
        <w:br/>
        <w:t>Использование монотонности и оценок при решении неравенств.</w:t>
      </w:r>
    </w:p>
    <w:p w:rsidR="00847214" w:rsidRDefault="00847214" w:rsidP="00847214">
      <w:pPr>
        <w:pStyle w:val="a7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FE2D6C">
        <w:rPr>
          <w:b/>
          <w:bCs/>
          <w:sz w:val="28"/>
          <w:szCs w:val="28"/>
        </w:rPr>
        <w:t>ТЕМА 5</w:t>
      </w:r>
      <w:r w:rsidRPr="00FE2D6C">
        <w:rPr>
          <w:i/>
          <w:i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Алгебраические задачи</w:t>
      </w:r>
      <w:r w:rsidRPr="00FE2D6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с параметрами</w:t>
      </w:r>
      <w:r w:rsidRPr="00FE2D6C">
        <w:rPr>
          <w:b/>
          <w:bCs/>
          <w:sz w:val="28"/>
          <w:szCs w:val="28"/>
        </w:rPr>
        <w:t xml:space="preserve"> 12ч.</w:t>
      </w:r>
    </w:p>
    <w:p w:rsidR="00847214" w:rsidRPr="00FE2D6C" w:rsidRDefault="00847214" w:rsidP="000462E8">
      <w:pPr>
        <w:ind w:firstLine="709"/>
        <w:jc w:val="both"/>
        <w:rPr>
          <w:sz w:val="28"/>
          <w:szCs w:val="28"/>
        </w:rPr>
      </w:pPr>
      <w:r w:rsidRPr="00FE2D6C">
        <w:rPr>
          <w:sz w:val="28"/>
          <w:szCs w:val="28"/>
        </w:rPr>
        <w:t>Что такое задачи с параметром.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Реальные задачи с параметром.</w:t>
      </w:r>
    </w:p>
    <w:p w:rsidR="00847214" w:rsidRPr="00FE2D6C" w:rsidRDefault="00847214" w:rsidP="000462E8">
      <w:pPr>
        <w:jc w:val="both"/>
        <w:rPr>
          <w:sz w:val="28"/>
          <w:szCs w:val="28"/>
        </w:rPr>
      </w:pPr>
      <w:r w:rsidRPr="00FE2D6C">
        <w:rPr>
          <w:sz w:val="28"/>
          <w:szCs w:val="28"/>
        </w:rPr>
        <w:t>Иррациональные задачи с параметром.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Задачи, содержащие модуль с параметром.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Системы уравнений с параметром.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Метод ОХА при решении уравнений и неравенств.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Метод координат.</w:t>
      </w:r>
      <w:r w:rsidR="000462E8">
        <w:rPr>
          <w:sz w:val="28"/>
          <w:szCs w:val="28"/>
        </w:rPr>
        <w:t xml:space="preserve"> </w:t>
      </w:r>
      <w:r w:rsidRPr="00FE2D6C">
        <w:rPr>
          <w:sz w:val="28"/>
          <w:szCs w:val="28"/>
        </w:rPr>
        <w:t>Применение производной при решении задач с параметрами.</w:t>
      </w:r>
      <w:r w:rsidR="000462E8">
        <w:rPr>
          <w:sz w:val="28"/>
          <w:szCs w:val="28"/>
        </w:rPr>
        <w:t xml:space="preserve"> </w:t>
      </w:r>
    </w:p>
    <w:p w:rsidR="00847214" w:rsidRDefault="00847214" w:rsidP="008472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заданий ЕГЭ</w:t>
      </w:r>
      <w:r w:rsidRPr="00FE2D6C">
        <w:rPr>
          <w:b/>
          <w:sz w:val="28"/>
          <w:szCs w:val="28"/>
        </w:rPr>
        <w:t xml:space="preserve"> и защита проектов</w:t>
      </w:r>
      <w:r>
        <w:rPr>
          <w:b/>
          <w:sz w:val="28"/>
          <w:szCs w:val="28"/>
        </w:rPr>
        <w:t xml:space="preserve"> 8</w:t>
      </w:r>
      <w:r w:rsidRPr="00FE2D6C">
        <w:rPr>
          <w:b/>
          <w:sz w:val="28"/>
          <w:szCs w:val="28"/>
        </w:rPr>
        <w:t>ч.</w:t>
      </w:r>
    </w:p>
    <w:p w:rsidR="006C037C" w:rsidRDefault="006C037C" w:rsidP="00847214">
      <w:pPr>
        <w:jc w:val="center"/>
        <w:rPr>
          <w:b/>
          <w:sz w:val="28"/>
          <w:szCs w:val="28"/>
        </w:rPr>
      </w:pPr>
    </w:p>
    <w:p w:rsidR="00847214" w:rsidRPr="00317313" w:rsidRDefault="00EC6E75" w:rsidP="00847214">
      <w:pPr>
        <w:ind w:firstLine="709"/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t>3. Т</w:t>
      </w:r>
      <w:r w:rsidR="00847214" w:rsidRPr="00EC6E75">
        <w:rPr>
          <w:b/>
          <w:color w:val="000000"/>
          <w:sz w:val="28"/>
          <w:szCs w:val="28"/>
        </w:rPr>
        <w:t>ематическое  планирование</w:t>
      </w:r>
      <w:r w:rsidR="00847214" w:rsidRPr="00317313">
        <w:rPr>
          <w:b/>
          <w:caps/>
          <w:color w:val="000000"/>
          <w:sz w:val="28"/>
          <w:szCs w:val="28"/>
        </w:rPr>
        <w:t xml:space="preserve"> </w:t>
      </w:r>
    </w:p>
    <w:tbl>
      <w:tblPr>
        <w:tblW w:w="94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80"/>
        <w:gridCol w:w="1499"/>
      </w:tblGrid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10 класс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Логика алгебраических задач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6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2.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Элементарные алгебраические задачи как предложения с переменным</w:t>
            </w:r>
            <w:r>
              <w:rPr>
                <w:sz w:val="24"/>
                <w:szCs w:val="24"/>
              </w:rPr>
              <w:t xml:space="preserve">и. Следование и равносильность </w:t>
            </w:r>
            <w:r w:rsidRPr="007540CE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3.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Следование и равносильность </w:t>
            </w:r>
            <w:r w:rsidRPr="007540CE">
              <w:rPr>
                <w:sz w:val="24"/>
                <w:szCs w:val="24"/>
              </w:rPr>
              <w:t>Уравнения с двумя переменными..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4.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Числовые неравенства и неравенства с переменной. Свойства неравенств.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5.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 Конъюнкция и дизъюнкция предложений.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6.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Алгебраические задачи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7.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Интерпретация задач с параметрами на координатной плоскости.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Многочлены и полиномиальные алгебраические уравнения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Целые  алгебраические выражения. Степень многочлена..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Деление  многочлена.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Теорема Безу и следствия. Разложимые многочлены. Система Виета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 xml:space="preserve">    11.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Разложимые многочлены. Система Виета. Общая теорема </w:t>
            </w:r>
            <w:r>
              <w:rPr>
                <w:sz w:val="24"/>
                <w:szCs w:val="24"/>
              </w:rPr>
              <w:t>Виета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Элементы комбинаторики. Формула Ньютона. Треугольник Паскаля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Квадратный трехчлен. Линейная замена.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Квадратный трехчлен. Линейная замена.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15.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Кубические многочлены. Формула</w:t>
            </w:r>
            <w:r>
              <w:rPr>
                <w:sz w:val="24"/>
                <w:szCs w:val="24"/>
              </w:rPr>
              <w:t xml:space="preserve"> </w:t>
            </w:r>
            <w:r w:rsidRPr="007540CE">
              <w:rPr>
                <w:sz w:val="24"/>
                <w:szCs w:val="24"/>
              </w:rPr>
              <w:t>Кордано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 Кубические многочлены. Формула</w:t>
            </w:r>
            <w:r>
              <w:rPr>
                <w:sz w:val="24"/>
                <w:szCs w:val="24"/>
              </w:rPr>
              <w:t xml:space="preserve"> </w:t>
            </w:r>
            <w:r w:rsidRPr="007540CE">
              <w:rPr>
                <w:sz w:val="24"/>
                <w:szCs w:val="24"/>
              </w:rPr>
              <w:t xml:space="preserve"> Кордано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both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 Уравнения 4-ой степени. Биквадратные уравнения.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both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Уравнения 4-ой степени. Биквадратные уравнения.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both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Методы решения уравнений; замена, угадывание корней, метод неопределенных коэффициентов.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jc w:val="both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Понижение степени. Теоремы о рациональных  корнях.</w:t>
            </w:r>
          </w:p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Рациональные алгебраические уравнения и неравенства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Рациональные алгебраические</w:t>
            </w:r>
            <w:r>
              <w:rPr>
                <w:sz w:val="24"/>
                <w:szCs w:val="24"/>
              </w:rPr>
              <w:t xml:space="preserve"> выражения</w:t>
            </w:r>
            <w:r w:rsidRPr="007540CE">
              <w:rPr>
                <w:sz w:val="24"/>
                <w:szCs w:val="24"/>
              </w:rPr>
              <w:t xml:space="preserve"> и уравнения «симметрические,  возвратные».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Дробно</w:t>
            </w:r>
            <w:r>
              <w:rPr>
                <w:sz w:val="24"/>
                <w:szCs w:val="24"/>
              </w:rPr>
              <w:t xml:space="preserve"> </w:t>
            </w:r>
            <w:r w:rsidRPr="007540CE">
              <w:rPr>
                <w:sz w:val="24"/>
                <w:szCs w:val="24"/>
              </w:rPr>
              <w:t xml:space="preserve">- рациональные уравнения.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Дробно</w:t>
            </w:r>
            <w:r>
              <w:rPr>
                <w:sz w:val="24"/>
                <w:szCs w:val="24"/>
              </w:rPr>
              <w:t xml:space="preserve"> </w:t>
            </w:r>
            <w:r w:rsidRPr="007540CE">
              <w:rPr>
                <w:sz w:val="24"/>
                <w:szCs w:val="24"/>
              </w:rPr>
              <w:t>- рациональные неравенства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Неравенства с двумя переменными,  решение на координатной плоскости.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25.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оценки. Использование монотонности. Метод замены при решении неравенств.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26.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Стандартные неравенства. Метод областей.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Рациональные алгебраические системы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15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27.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Уравнения с несколькими переменными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28.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Уравнения с несколькими переменными.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29.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Рациональные, однородные уравнения.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30.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Рациональные, однородные уравнения.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31.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Рациональные алгебраические системы.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32.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подстановки, исключения переменной.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33.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подстановки, исключения переменной.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34.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Системы однородных уравнений  с двумя переменными.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11 класс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Системы однородных уравнений  с двумя переменными.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Системы однородных уравнений  с двумя переменными.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Симметрические уравнения и системы.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Сведение уравнений к системам. Симметрические уравнения и системы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pacing w:before="20" w:line="276" w:lineRule="auto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разложений на множители, оценок, итераций.</w:t>
            </w:r>
          </w:p>
          <w:p w:rsidR="00847214" w:rsidRPr="007540CE" w:rsidRDefault="00847214" w:rsidP="006C037C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395D8E">
            <w:pPr>
              <w:spacing w:before="20" w:line="276" w:lineRule="auto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разложений на множители, оценок, итераций.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Иррациональные алгебраические задачи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Понятие корней иррациональных выражений и уравнений.</w:t>
            </w:r>
          </w:p>
          <w:p w:rsidR="00847214" w:rsidRPr="007540CE" w:rsidRDefault="00847214" w:rsidP="006C037C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Уравнения с квадратными радикалами. Замена переменной. Замена с ограничениями.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Эквивалентные и неэквивалентные  преобразования. Сущность проверки.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Сведение иррациональных уравнений к системе.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Освобождение от кубических радикалов. Метод оценки.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Использование монотонности, однородности.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Эквивалентные преобразования неравенств.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Дробно-иррациональные неравенства. Метод интервалов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Дробно-иррациональные неравенства. Метод интервалов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847214" w:rsidP="006C037C">
            <w:pPr>
              <w:ind w:left="-249" w:firstLine="24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84721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40CE">
              <w:rPr>
                <w:b/>
                <w:sz w:val="24"/>
                <w:szCs w:val="24"/>
              </w:rPr>
              <w:t>Алгебраические задачи с параметрами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7540CE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Что такое задача с параметрами.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6C037C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Реальные задачи с параметрами.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Иррациональные задачи с параметрами.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53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Задачи с модулями и параметрами.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 xml:space="preserve">Задачи с модулями и параметрами. 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Системы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Системы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«Оха» при решении уравнений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«Оха» при решении неравенств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Метод координат.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Применение производной при решении задач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Применение производной при решении задач с параметрами.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536C56" w:rsidRDefault="00847214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0" w:type="dxa"/>
            <w:shd w:val="clear" w:color="auto" w:fill="auto"/>
          </w:tcPr>
          <w:p w:rsidR="00847214" w:rsidRPr="00536C56" w:rsidRDefault="00847214" w:rsidP="006C037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36C56">
              <w:rPr>
                <w:b/>
                <w:sz w:val="24"/>
                <w:szCs w:val="24"/>
              </w:rPr>
              <w:t>Решение заданий ЕГЭ</w:t>
            </w:r>
          </w:p>
        </w:tc>
        <w:tc>
          <w:tcPr>
            <w:tcW w:w="1499" w:type="dxa"/>
            <w:shd w:val="clear" w:color="auto" w:fill="auto"/>
          </w:tcPr>
          <w:p w:rsidR="00847214" w:rsidRPr="00536C56" w:rsidRDefault="00847214" w:rsidP="006C03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847214" w:rsidP="006C037C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  <w:tr w:rsidR="00847214" w:rsidRPr="007540CE" w:rsidTr="006C037C">
        <w:tc>
          <w:tcPr>
            <w:tcW w:w="959" w:type="dxa"/>
            <w:shd w:val="clear" w:color="auto" w:fill="auto"/>
          </w:tcPr>
          <w:p w:rsidR="00847214" w:rsidRPr="007540CE" w:rsidRDefault="0018224F" w:rsidP="006C037C">
            <w:pPr>
              <w:widowControl w:val="0"/>
              <w:autoSpaceDE w:val="0"/>
              <w:autoSpaceDN w:val="0"/>
              <w:adjustRightInd w:val="0"/>
              <w:ind w:left="-249" w:firstLine="2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  <w:r w:rsidR="00847214" w:rsidRPr="007540C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980" w:type="dxa"/>
            <w:shd w:val="clear" w:color="auto" w:fill="auto"/>
          </w:tcPr>
          <w:p w:rsidR="00847214" w:rsidRPr="007540CE" w:rsidRDefault="00B06970" w:rsidP="00B06970">
            <w:pPr>
              <w:shd w:val="clear" w:color="auto" w:fill="FFFFFF"/>
              <w:rPr>
                <w:sz w:val="24"/>
                <w:szCs w:val="24"/>
              </w:rPr>
            </w:pPr>
            <w:r w:rsidRPr="007540CE">
              <w:rPr>
                <w:sz w:val="24"/>
                <w:szCs w:val="24"/>
              </w:rPr>
              <w:t>Решение заданий ЕГЭ.</w:t>
            </w:r>
          </w:p>
        </w:tc>
        <w:tc>
          <w:tcPr>
            <w:tcW w:w="1499" w:type="dxa"/>
            <w:shd w:val="clear" w:color="auto" w:fill="auto"/>
          </w:tcPr>
          <w:p w:rsidR="00847214" w:rsidRPr="007540CE" w:rsidRDefault="00847214" w:rsidP="006C037C">
            <w:pPr>
              <w:jc w:val="center"/>
              <w:rPr>
                <w:bCs/>
                <w:sz w:val="24"/>
                <w:szCs w:val="24"/>
              </w:rPr>
            </w:pPr>
            <w:r w:rsidRPr="007540CE">
              <w:rPr>
                <w:bCs/>
                <w:sz w:val="24"/>
                <w:szCs w:val="24"/>
              </w:rPr>
              <w:t>1</w:t>
            </w:r>
          </w:p>
        </w:tc>
      </w:tr>
    </w:tbl>
    <w:p w:rsidR="00847214" w:rsidRDefault="00847214" w:rsidP="00E2661E">
      <w:pPr>
        <w:jc w:val="center"/>
        <w:rPr>
          <w:b/>
          <w:caps/>
          <w:sz w:val="24"/>
          <w:szCs w:val="24"/>
        </w:rPr>
      </w:pPr>
    </w:p>
    <w:p w:rsidR="00111F8A" w:rsidRDefault="00111F8A" w:rsidP="00E2661E">
      <w:pPr>
        <w:jc w:val="center"/>
        <w:rPr>
          <w:b/>
          <w:caps/>
          <w:sz w:val="24"/>
          <w:szCs w:val="24"/>
        </w:rPr>
      </w:pPr>
    </w:p>
    <w:p w:rsidR="00111F8A" w:rsidRDefault="00111F8A" w:rsidP="00E2661E">
      <w:pPr>
        <w:jc w:val="center"/>
        <w:rPr>
          <w:b/>
          <w:caps/>
          <w:sz w:val="24"/>
          <w:szCs w:val="24"/>
        </w:rPr>
        <w:sectPr w:rsidR="00111F8A" w:rsidSect="00FE2DAB">
          <w:footerReference w:type="default" r:id="rId8"/>
          <w:pgSz w:w="11906" w:h="16838"/>
          <w:pgMar w:top="1134" w:right="567" w:bottom="1134" w:left="1701" w:header="709" w:footer="709" w:gutter="0"/>
          <w:cols w:space="720"/>
          <w:titlePg/>
          <w:docGrid w:linePitch="272"/>
        </w:sectPr>
      </w:pPr>
    </w:p>
    <w:p w:rsidR="00111F8A" w:rsidRPr="00111F8A" w:rsidRDefault="00111F8A" w:rsidP="00111F8A">
      <w:pPr>
        <w:jc w:val="center"/>
        <w:rPr>
          <w:b/>
          <w:sz w:val="24"/>
          <w:szCs w:val="24"/>
        </w:rPr>
      </w:pPr>
      <w:bookmarkStart w:id="2" w:name="OLE_LINK4"/>
      <w:r w:rsidRPr="00111F8A">
        <w:rPr>
          <w:b/>
          <w:sz w:val="24"/>
          <w:szCs w:val="24"/>
        </w:rPr>
        <w:lastRenderedPageBreak/>
        <w:t xml:space="preserve">Текущий контроль </w:t>
      </w:r>
    </w:p>
    <w:p w:rsidR="00111F8A" w:rsidRPr="00111F8A" w:rsidRDefault="00111F8A" w:rsidP="00111F8A">
      <w:pPr>
        <w:jc w:val="center"/>
        <w:rPr>
          <w:b/>
          <w:sz w:val="24"/>
          <w:szCs w:val="24"/>
        </w:rPr>
      </w:pPr>
      <w:r w:rsidRPr="00111F8A">
        <w:rPr>
          <w:b/>
          <w:sz w:val="24"/>
          <w:szCs w:val="24"/>
        </w:rPr>
        <w:t xml:space="preserve">Элективный курс </w:t>
      </w:r>
      <w:r w:rsidRPr="00111F8A">
        <w:rPr>
          <w:b/>
          <w:bCs/>
          <w:iCs/>
          <w:color w:val="000000"/>
          <w:sz w:val="24"/>
          <w:szCs w:val="24"/>
        </w:rPr>
        <w:t>«</w:t>
      </w:r>
      <w:r w:rsidR="00A47F46">
        <w:rPr>
          <w:b/>
          <w:bCs/>
          <w:iCs/>
          <w:color w:val="000000"/>
          <w:sz w:val="24"/>
          <w:szCs w:val="24"/>
        </w:rPr>
        <w:t>Алгебра плюс</w:t>
      </w:r>
      <w:r w:rsidRPr="00111F8A">
        <w:rPr>
          <w:b/>
          <w:bCs/>
          <w:iCs/>
          <w:color w:val="000000"/>
          <w:sz w:val="24"/>
          <w:szCs w:val="24"/>
        </w:rPr>
        <w:t>»</w:t>
      </w:r>
    </w:p>
    <w:p w:rsidR="00111F8A" w:rsidRPr="00111F8A" w:rsidRDefault="00111F8A" w:rsidP="00111F8A">
      <w:pPr>
        <w:jc w:val="center"/>
        <w:rPr>
          <w:b/>
          <w:sz w:val="24"/>
          <w:szCs w:val="24"/>
        </w:rPr>
      </w:pPr>
      <w:bookmarkStart w:id="3" w:name="OLE_LINK9"/>
      <w:bookmarkStart w:id="4" w:name="OLE_LINK10"/>
      <w:r w:rsidRPr="00111F8A">
        <w:rPr>
          <w:b/>
          <w:sz w:val="24"/>
          <w:szCs w:val="24"/>
        </w:rPr>
        <w:t xml:space="preserve"> Класс: 10     </w:t>
      </w:r>
    </w:p>
    <w:p w:rsidR="00111F8A" w:rsidRPr="00CC7438" w:rsidRDefault="00111F8A" w:rsidP="00111F8A">
      <w:pPr>
        <w:jc w:val="center"/>
        <w:rPr>
          <w:b/>
          <w:sz w:val="24"/>
          <w:szCs w:val="28"/>
        </w:rPr>
      </w:pPr>
    </w:p>
    <w:tbl>
      <w:tblPr>
        <w:tblW w:w="1379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1827"/>
        <w:gridCol w:w="3829"/>
        <w:gridCol w:w="1259"/>
        <w:gridCol w:w="2106"/>
        <w:gridCol w:w="1820"/>
        <w:gridCol w:w="1325"/>
      </w:tblGrid>
      <w:tr w:rsidR="00111F8A" w:rsidRPr="00192B7E" w:rsidTr="00517D95"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Учебный период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(триместр)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Тема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 xml:space="preserve">Содержание контроля </w:t>
            </w:r>
            <w:r w:rsidRPr="00192B7E">
              <w:rPr>
                <w:rFonts w:eastAsia="Calibri"/>
                <w:b/>
                <w:sz w:val="22"/>
                <w:szCs w:val="24"/>
                <w:lang w:eastAsia="en-US"/>
              </w:rPr>
              <w:t>(что контролируем)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  <w:lang w:eastAsia="en-US"/>
              </w:rPr>
            </w:pPr>
            <w:r w:rsidRPr="00192B7E">
              <w:rPr>
                <w:rFonts w:eastAsia="Calibri"/>
                <w:b/>
                <w:sz w:val="22"/>
                <w:szCs w:val="24"/>
                <w:lang w:eastAsia="en-US"/>
              </w:rPr>
              <w:t>Форма контроля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  <w:lang w:eastAsia="en-US"/>
              </w:rPr>
              <w:t>Сроки</w:t>
            </w:r>
          </w:p>
        </w:tc>
      </w:tr>
      <w:tr w:rsidR="000B11D8" w:rsidRPr="00192B7E" w:rsidTr="00517D95">
        <w:trPr>
          <w:trHeight w:val="257"/>
        </w:trPr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Устная проверка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Письменная проверка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Практическая работа</w:t>
            </w: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</w:tr>
      <w:tr w:rsidR="000B11D8" w:rsidRPr="00192B7E" w:rsidTr="00517D95">
        <w:trPr>
          <w:trHeight w:val="1789"/>
        </w:trPr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>устный ответ, чтение наизусть, доклад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к/р</w:t>
            </w:r>
            <w:r w:rsidRPr="00192B7E">
              <w:rPr>
                <w:rFonts w:eastAsia="Calibri"/>
                <w:sz w:val="22"/>
                <w:szCs w:val="24"/>
              </w:rPr>
              <w:t xml:space="preserve"> (текстовая к/р, тест, диктант),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самостоятельная работа</w:t>
            </w:r>
            <w:r w:rsidRPr="00192B7E">
              <w:rPr>
                <w:rFonts w:eastAsia="Calibri"/>
                <w:sz w:val="22"/>
                <w:szCs w:val="24"/>
              </w:rPr>
              <w:t xml:space="preserve"> (текстовая к/р, тест, диктант), </w:t>
            </w:r>
            <w:r w:rsidRPr="00192B7E">
              <w:rPr>
                <w:rFonts w:eastAsia="Calibri"/>
                <w:b/>
                <w:sz w:val="22"/>
                <w:szCs w:val="24"/>
              </w:rPr>
              <w:t xml:space="preserve">сочинение, п/р, изложение, л/р, 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92B7E">
              <w:rPr>
                <w:rFonts w:eastAsia="Calibri"/>
                <w:b/>
                <w:sz w:val="22"/>
                <w:szCs w:val="24"/>
              </w:rPr>
              <w:t>реферат, проект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 xml:space="preserve"> контрольно-двигательные упражнения, контрольное исполнение музыкальных произведений, изготовление изделий</w:t>
            </w:r>
          </w:p>
        </w:tc>
        <w:tc>
          <w:tcPr>
            <w:tcW w:w="1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4"/>
              </w:rPr>
            </w:pPr>
          </w:p>
        </w:tc>
      </w:tr>
      <w:tr w:rsidR="000B11D8" w:rsidRPr="00192B7E" w:rsidTr="00517D95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>1 триместр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A1403B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sz w:val="22"/>
                <w:szCs w:val="24"/>
              </w:rPr>
              <w:t>Логика алгебраических задач. Многочлены и полиномиальные алгебраические уравнения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A05F1B" w:rsidP="00C45F60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 xml:space="preserve"> </w:t>
            </w:r>
            <w:r w:rsidR="00C45F60" w:rsidRPr="00192B7E">
              <w:rPr>
                <w:rFonts w:eastAsia="Calibri"/>
                <w:sz w:val="22"/>
                <w:szCs w:val="24"/>
              </w:rPr>
              <w:t xml:space="preserve">Умение решать </w:t>
            </w:r>
            <w:r w:rsidR="00C45F60" w:rsidRPr="00192B7E">
              <w:rPr>
                <w:sz w:val="22"/>
                <w:szCs w:val="24"/>
              </w:rPr>
              <w:t>алгебраические задачи с параметрами.</w:t>
            </w:r>
            <w:r w:rsidR="00C45F60" w:rsidRPr="00192B7E">
              <w:rPr>
                <w:rFonts w:eastAsia="Calibri"/>
                <w:sz w:val="22"/>
                <w:szCs w:val="24"/>
              </w:rPr>
              <w:t xml:space="preserve"> Умение решать целые алгебраические выражения. Умение применять разложимые многочлены и обобщенную теорему Виета для решения уравнений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>Тест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</w:p>
        </w:tc>
      </w:tr>
      <w:tr w:rsidR="000B11D8" w:rsidRPr="00192B7E" w:rsidTr="00517D95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sz w:val="22"/>
              </w:rPr>
            </w:pPr>
            <w:r w:rsidRPr="00192B7E">
              <w:rPr>
                <w:rFonts w:eastAsia="Calibri"/>
                <w:sz w:val="22"/>
                <w:szCs w:val="24"/>
              </w:rPr>
              <w:t>2 триместр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sz w:val="22"/>
                <w:szCs w:val="24"/>
              </w:rPr>
              <w:t>Многочлены и полиномиальные алгебраические уравнения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0B11D8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 xml:space="preserve">Умение решать алгебраические уравнения, применяя квадратный трехчлен, формулу Кордано. Умение решать </w:t>
            </w:r>
            <w:r w:rsidRPr="00192B7E">
              <w:rPr>
                <w:sz w:val="22"/>
                <w:szCs w:val="24"/>
              </w:rPr>
              <w:t>уравнения 4-ой степени, биквадратные уравнения. Умение применять методы решения уравнений: замена, угадывание корней, метод неопределенных коэффициентов.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>Тест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</w:p>
        </w:tc>
      </w:tr>
      <w:tr w:rsidR="000B11D8" w:rsidRPr="00192B7E" w:rsidTr="00517D95">
        <w:trPr>
          <w:trHeight w:val="318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sz w:val="22"/>
              </w:rPr>
            </w:pPr>
            <w:r w:rsidRPr="00192B7E">
              <w:rPr>
                <w:rFonts w:eastAsia="Calibri"/>
                <w:sz w:val="22"/>
                <w:szCs w:val="24"/>
              </w:rPr>
              <w:t>3 триместр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sz w:val="22"/>
                <w:szCs w:val="24"/>
              </w:rPr>
              <w:t>Рациональные алгебраические уравнения и неравенства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0B11D8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 xml:space="preserve">Умение решать </w:t>
            </w:r>
            <w:r w:rsidRPr="00192B7E">
              <w:rPr>
                <w:sz w:val="22"/>
                <w:szCs w:val="24"/>
              </w:rPr>
              <w:t>дробно - рациональные неравенства. Умение применять метод оценки, использовать монотонности, метод замены при решении неравенств.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0B11D8" w:rsidP="00262C9C">
            <w:pPr>
              <w:rPr>
                <w:rFonts w:eastAsia="Calibri"/>
                <w:sz w:val="22"/>
                <w:szCs w:val="24"/>
              </w:rPr>
            </w:pPr>
            <w:r w:rsidRPr="00192B7E">
              <w:rPr>
                <w:rFonts w:eastAsia="Calibri"/>
                <w:sz w:val="22"/>
                <w:szCs w:val="24"/>
              </w:rPr>
              <w:t>Тест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4"/>
              </w:rPr>
            </w:pPr>
          </w:p>
        </w:tc>
      </w:tr>
    </w:tbl>
    <w:bookmarkEnd w:id="2"/>
    <w:p w:rsidR="00517D95" w:rsidRDefault="00517D95" w:rsidP="00517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Текущий контроль </w:t>
      </w:r>
    </w:p>
    <w:p w:rsidR="00517D95" w:rsidRDefault="00517D95" w:rsidP="00517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Элективный курс </w:t>
      </w:r>
      <w:r>
        <w:rPr>
          <w:b/>
          <w:bCs/>
          <w:iCs/>
          <w:color w:val="000000"/>
          <w:sz w:val="24"/>
          <w:szCs w:val="24"/>
        </w:rPr>
        <w:t>«Алгебра плюс»</w:t>
      </w:r>
    </w:p>
    <w:p w:rsidR="00517D95" w:rsidRDefault="00517D95" w:rsidP="00517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Класс: 11     </w:t>
      </w:r>
    </w:p>
    <w:tbl>
      <w:tblPr>
        <w:tblW w:w="1426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2240"/>
        <w:gridCol w:w="3864"/>
        <w:gridCol w:w="1261"/>
        <w:gridCol w:w="2109"/>
        <w:gridCol w:w="1823"/>
        <w:gridCol w:w="1333"/>
      </w:tblGrid>
      <w:tr w:rsidR="00111F8A" w:rsidRPr="00192B7E" w:rsidTr="00262C9C"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Учебный период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(триместр)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Тема</w:t>
            </w:r>
          </w:p>
        </w:tc>
        <w:tc>
          <w:tcPr>
            <w:tcW w:w="3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 xml:space="preserve">Содержание контроля </w:t>
            </w:r>
            <w:r w:rsidRPr="00192B7E">
              <w:rPr>
                <w:rFonts w:eastAsia="Calibri"/>
                <w:b/>
                <w:sz w:val="22"/>
                <w:szCs w:val="22"/>
                <w:lang w:eastAsia="en-US"/>
              </w:rPr>
              <w:t>(что контролируем)</w:t>
            </w:r>
          </w:p>
        </w:tc>
        <w:tc>
          <w:tcPr>
            <w:tcW w:w="5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92B7E">
              <w:rPr>
                <w:rFonts w:eastAsia="Calibri"/>
                <w:b/>
                <w:sz w:val="22"/>
                <w:szCs w:val="22"/>
                <w:lang w:eastAsia="en-US"/>
              </w:rPr>
              <w:t>Форма контроля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  <w:lang w:eastAsia="en-US"/>
              </w:rPr>
              <w:t>Сроки</w:t>
            </w:r>
          </w:p>
        </w:tc>
      </w:tr>
      <w:tr w:rsidR="00111F8A" w:rsidRPr="00192B7E" w:rsidTr="00262C9C">
        <w:trPr>
          <w:trHeight w:val="257"/>
        </w:trPr>
        <w:tc>
          <w:tcPr>
            <w:tcW w:w="16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Устная проверка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Письменная проверка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Практическая работа</w:t>
            </w: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111F8A" w:rsidRPr="00192B7E" w:rsidTr="00192B7E">
        <w:trPr>
          <w:trHeight w:val="1356"/>
        </w:trPr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устный ответ, чтение наизусть, доклад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к/р</w:t>
            </w:r>
            <w:r w:rsidRPr="00192B7E">
              <w:rPr>
                <w:rFonts w:eastAsia="Calibri"/>
                <w:sz w:val="22"/>
                <w:szCs w:val="22"/>
              </w:rPr>
              <w:t xml:space="preserve"> (текстовая к/р, тест, диктант),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самостоятельная работа</w:t>
            </w:r>
            <w:r w:rsidRPr="00192B7E">
              <w:rPr>
                <w:rFonts w:eastAsia="Calibri"/>
                <w:sz w:val="22"/>
                <w:szCs w:val="22"/>
              </w:rPr>
              <w:t xml:space="preserve"> (текстовая к/р, тест, диктант), </w:t>
            </w:r>
            <w:r w:rsidRPr="00192B7E">
              <w:rPr>
                <w:rFonts w:eastAsia="Calibri"/>
                <w:b/>
                <w:sz w:val="22"/>
                <w:szCs w:val="22"/>
              </w:rPr>
              <w:t xml:space="preserve">сочинение, п/р, изложение, л/р, </w:t>
            </w:r>
          </w:p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rFonts w:eastAsia="Calibri"/>
                <w:b/>
                <w:sz w:val="22"/>
                <w:szCs w:val="22"/>
              </w:rPr>
              <w:t>реферат, проект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 xml:space="preserve"> контрольно-двигательные упражнения, контрольное исполнение музыкальных произведений, изготовление изделий</w:t>
            </w: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A" w:rsidRPr="00192B7E" w:rsidRDefault="00111F8A" w:rsidP="00262C9C">
            <w:pPr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111F8A" w:rsidRPr="00192B7E" w:rsidTr="00262C9C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1 триместр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Рациональные алгебраические уравнения и неравенства</w:t>
            </w:r>
          </w:p>
          <w:p w:rsidR="0078799E" w:rsidRPr="00192B7E" w:rsidRDefault="0078799E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Иррациональные алгебраические задачи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 xml:space="preserve">Умение решать </w:t>
            </w:r>
            <w:r w:rsidRPr="00192B7E">
              <w:rPr>
                <w:sz w:val="22"/>
                <w:szCs w:val="22"/>
              </w:rPr>
              <w:t>системы однородных уравнений  с двумя переменными. Умение применять метод разложений на множители, оценок, итераций.</w:t>
            </w:r>
          </w:p>
          <w:p w:rsidR="0078799E" w:rsidRPr="00192B7E" w:rsidRDefault="0078799E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Умение решать дробно-иррациональные неравенства. Умение применять метод интервалов.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Тест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11F8A" w:rsidRPr="00192B7E" w:rsidTr="00262C9C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2 триместр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rFonts w:eastAsia="Calibri"/>
                <w:b/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Рациональные алгебраические уравнения и неравенства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FC4C30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Умение решать дробно-иррациональные неравенства. Умение применять метод интервалов.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Тест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11F8A" w:rsidRPr="00192B7E" w:rsidTr="00262C9C">
        <w:trPr>
          <w:trHeight w:val="31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8A" w:rsidRPr="00192B7E" w:rsidRDefault="00111F8A" w:rsidP="00262C9C">
            <w:pPr>
              <w:rPr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>3 триместр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B06970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sz w:val="22"/>
                <w:szCs w:val="22"/>
              </w:rPr>
              <w:t>Алгебраические задачи с параметрами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B06970" w:rsidP="00B06970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 xml:space="preserve">Умение решать </w:t>
            </w:r>
            <w:r w:rsidRPr="00192B7E">
              <w:rPr>
                <w:sz w:val="22"/>
                <w:szCs w:val="22"/>
              </w:rPr>
              <w:t>задачи с модулями и параметрами. Умение решать Системы с параметрами. Умение применять метод «Оха» при решении неравенств с параметрами. Умение применять производную при решении задач с параметрами.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78799E" w:rsidP="00262C9C">
            <w:pPr>
              <w:rPr>
                <w:rFonts w:eastAsia="Calibri"/>
                <w:sz w:val="22"/>
                <w:szCs w:val="22"/>
              </w:rPr>
            </w:pPr>
            <w:r w:rsidRPr="00192B7E">
              <w:rPr>
                <w:rFonts w:eastAsia="Calibri"/>
                <w:sz w:val="22"/>
                <w:szCs w:val="22"/>
              </w:rPr>
              <w:t xml:space="preserve">Тест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A" w:rsidRPr="00192B7E" w:rsidRDefault="00111F8A" w:rsidP="00262C9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111F8A" w:rsidRDefault="00111F8A" w:rsidP="00111F8A">
      <w:pPr>
        <w:jc w:val="center"/>
        <w:rPr>
          <w:b/>
          <w:sz w:val="28"/>
          <w:szCs w:val="28"/>
        </w:rPr>
        <w:sectPr w:rsidR="00111F8A" w:rsidSect="00111F8A">
          <w:pgSz w:w="16838" w:h="11906" w:orient="landscape"/>
          <w:pgMar w:top="992" w:right="1134" w:bottom="567" w:left="567" w:header="709" w:footer="709" w:gutter="0"/>
          <w:cols w:space="720"/>
          <w:docGrid w:linePitch="272"/>
        </w:sectPr>
      </w:pPr>
    </w:p>
    <w:p w:rsidR="00FC4C30" w:rsidRPr="00FC4C30" w:rsidRDefault="00FC4C30" w:rsidP="00FC4C30">
      <w:pPr>
        <w:jc w:val="center"/>
        <w:rPr>
          <w:b/>
          <w:bCs/>
          <w:sz w:val="28"/>
          <w:szCs w:val="28"/>
        </w:rPr>
      </w:pPr>
      <w:bookmarkStart w:id="5" w:name="OLE_LINK1"/>
      <w:bookmarkEnd w:id="3"/>
      <w:bookmarkEnd w:id="4"/>
      <w:r w:rsidRPr="00FC4C30">
        <w:rPr>
          <w:b/>
          <w:bCs/>
          <w:sz w:val="28"/>
          <w:szCs w:val="28"/>
        </w:rPr>
        <w:lastRenderedPageBreak/>
        <w:t>Нормы оценивания</w:t>
      </w:r>
    </w:p>
    <w:p w:rsidR="00FC4C30" w:rsidRPr="00FC4C30" w:rsidRDefault="00FC4C30" w:rsidP="00FC4C30">
      <w:pPr>
        <w:ind w:firstLine="709"/>
        <w:jc w:val="both"/>
        <w:rPr>
          <w:b/>
          <w:bCs/>
          <w:sz w:val="28"/>
          <w:szCs w:val="28"/>
        </w:rPr>
      </w:pPr>
      <w:r w:rsidRPr="00FC4C30">
        <w:rPr>
          <w:b/>
          <w:bCs/>
          <w:sz w:val="28"/>
          <w:szCs w:val="28"/>
        </w:rPr>
        <w:t xml:space="preserve">Оценка письменных работ учащихся по математике </w:t>
      </w:r>
    </w:p>
    <w:p w:rsidR="00FC4C30" w:rsidRPr="00FC4C30" w:rsidRDefault="00FC4C30" w:rsidP="00FC4C30">
      <w:pPr>
        <w:ind w:firstLine="709"/>
        <w:jc w:val="both"/>
        <w:rPr>
          <w:sz w:val="28"/>
          <w:szCs w:val="28"/>
        </w:rPr>
      </w:pPr>
      <w:r w:rsidRPr="00FC4C30">
        <w:rPr>
          <w:b/>
          <w:bCs/>
          <w:sz w:val="28"/>
          <w:szCs w:val="28"/>
        </w:rPr>
        <w:t>Отметка «5»</w:t>
      </w:r>
      <w:r w:rsidRPr="00FC4C30">
        <w:rPr>
          <w:sz w:val="28"/>
          <w:szCs w:val="28"/>
        </w:rPr>
        <w:t xml:space="preserve"> ставится, если: работа выполнена верно и полностью; в логических рассуждениях и обосновании решения нет пробелов и ошибок; в решении нет математических ошибок (возможна одна неточность, описка, не являющаяся следствием незнания или непонимания учебного материала).</w:t>
      </w:r>
    </w:p>
    <w:p w:rsidR="00FC4C30" w:rsidRPr="00FC4C30" w:rsidRDefault="00FC4C30" w:rsidP="00FC4C30">
      <w:pPr>
        <w:ind w:firstLine="709"/>
        <w:jc w:val="both"/>
        <w:rPr>
          <w:sz w:val="28"/>
          <w:szCs w:val="28"/>
        </w:rPr>
      </w:pPr>
      <w:r w:rsidRPr="00FC4C30">
        <w:rPr>
          <w:b/>
          <w:bCs/>
          <w:sz w:val="28"/>
          <w:szCs w:val="28"/>
        </w:rPr>
        <w:t>Отметка «4»</w:t>
      </w:r>
      <w:r w:rsidRPr="00FC4C30">
        <w:rPr>
          <w:sz w:val="28"/>
          <w:szCs w:val="28"/>
        </w:rPr>
        <w:t xml:space="preserve"> ставится, если: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 допущена одна ошибка или два-три недочета в выкладках, рисунках, чертежах или графиках (если эти виды работы не являлись специальным объектом проверки); выполнено без недочетов не менее 3/4 заданий. </w:t>
      </w:r>
    </w:p>
    <w:p w:rsidR="00FC4C30" w:rsidRPr="00FC4C30" w:rsidRDefault="00FC4C30" w:rsidP="00FC4C30">
      <w:pPr>
        <w:ind w:firstLine="709"/>
        <w:jc w:val="both"/>
        <w:rPr>
          <w:sz w:val="28"/>
          <w:szCs w:val="28"/>
        </w:rPr>
      </w:pPr>
      <w:r w:rsidRPr="00FC4C30">
        <w:rPr>
          <w:b/>
          <w:bCs/>
          <w:sz w:val="28"/>
          <w:szCs w:val="28"/>
        </w:rPr>
        <w:t>Отметка «3»</w:t>
      </w:r>
      <w:r w:rsidRPr="00FC4C30">
        <w:rPr>
          <w:sz w:val="28"/>
          <w:szCs w:val="28"/>
        </w:rPr>
        <w:t xml:space="preserve"> ставится, если: допущены более одной ошибки или более трех недочетов в выкладках, чертежах или графиках, но учащийся владеет обязательными умениями по проверяемой теме; без недочетов выполнено не менее половины работы. </w:t>
      </w:r>
    </w:p>
    <w:p w:rsidR="00FC4C30" w:rsidRPr="00FC4C30" w:rsidRDefault="00FC4C30" w:rsidP="00FC4C30">
      <w:pPr>
        <w:ind w:firstLine="709"/>
        <w:jc w:val="both"/>
        <w:rPr>
          <w:sz w:val="28"/>
          <w:szCs w:val="28"/>
        </w:rPr>
      </w:pPr>
      <w:r w:rsidRPr="00FC4C30">
        <w:rPr>
          <w:b/>
          <w:bCs/>
          <w:sz w:val="28"/>
          <w:szCs w:val="28"/>
        </w:rPr>
        <w:t>Отметка «2»</w:t>
      </w:r>
      <w:r w:rsidRPr="00FC4C30">
        <w:rPr>
          <w:sz w:val="28"/>
          <w:szCs w:val="28"/>
        </w:rPr>
        <w:t xml:space="preserve"> ставится, если: допущены существенные ошибки, показавшие, что учащийся не владеет обязательными умениями по данной теме в полной мере; правильно выполнено менее половины работы.</w:t>
      </w:r>
    </w:p>
    <w:p w:rsidR="00FC4C30" w:rsidRPr="00FC4C30" w:rsidRDefault="00FC4C30" w:rsidP="00FC4C30">
      <w:pPr>
        <w:ind w:firstLine="709"/>
        <w:jc w:val="both"/>
        <w:rPr>
          <w:sz w:val="28"/>
          <w:szCs w:val="28"/>
        </w:rPr>
      </w:pPr>
    </w:p>
    <w:p w:rsidR="00FC4C30" w:rsidRPr="00FC4C30" w:rsidRDefault="00FC4C30" w:rsidP="00FC4C30">
      <w:pPr>
        <w:ind w:firstLine="709"/>
        <w:jc w:val="both"/>
        <w:rPr>
          <w:b/>
          <w:sz w:val="28"/>
          <w:szCs w:val="28"/>
        </w:rPr>
      </w:pPr>
      <w:r w:rsidRPr="00FC4C30">
        <w:rPr>
          <w:b/>
          <w:sz w:val="28"/>
          <w:szCs w:val="28"/>
        </w:rPr>
        <w:t xml:space="preserve">                               Критерии оценивания тестовых заданий:</w:t>
      </w:r>
    </w:p>
    <w:p w:rsidR="00FC4C30" w:rsidRPr="00FC4C30" w:rsidRDefault="00FC4C30" w:rsidP="00FC4C30">
      <w:pPr>
        <w:tabs>
          <w:tab w:val="left" w:pos="709"/>
        </w:tabs>
        <w:ind w:left="567"/>
        <w:jc w:val="both"/>
        <w:rPr>
          <w:sz w:val="28"/>
          <w:szCs w:val="28"/>
        </w:rPr>
      </w:pPr>
      <w:r w:rsidRPr="00FC4C30">
        <w:rPr>
          <w:sz w:val="28"/>
          <w:szCs w:val="28"/>
        </w:rPr>
        <w:t xml:space="preserve">«5»-91% -100%;                  </w:t>
      </w:r>
    </w:p>
    <w:p w:rsidR="00FC4C30" w:rsidRPr="00FC4C30" w:rsidRDefault="00FC4C30" w:rsidP="00FC4C30">
      <w:pPr>
        <w:tabs>
          <w:tab w:val="left" w:pos="709"/>
        </w:tabs>
        <w:ind w:left="567"/>
        <w:jc w:val="both"/>
        <w:rPr>
          <w:sz w:val="28"/>
          <w:szCs w:val="28"/>
        </w:rPr>
      </w:pPr>
      <w:r w:rsidRPr="00FC4C30">
        <w:rPr>
          <w:sz w:val="28"/>
          <w:szCs w:val="28"/>
        </w:rPr>
        <w:t>«4»-61% -90%</w:t>
      </w:r>
    </w:p>
    <w:p w:rsidR="00FC4C30" w:rsidRPr="00FC4C30" w:rsidRDefault="00FC4C30" w:rsidP="00FC4C30">
      <w:pPr>
        <w:tabs>
          <w:tab w:val="left" w:pos="709"/>
        </w:tabs>
        <w:ind w:left="567"/>
        <w:jc w:val="both"/>
        <w:rPr>
          <w:sz w:val="28"/>
          <w:szCs w:val="28"/>
        </w:rPr>
      </w:pPr>
      <w:r w:rsidRPr="00FC4C30">
        <w:rPr>
          <w:sz w:val="28"/>
          <w:szCs w:val="28"/>
        </w:rPr>
        <w:t xml:space="preserve"> «3»-35%-60%.</w:t>
      </w:r>
    </w:p>
    <w:p w:rsidR="00FC4C30" w:rsidRPr="00FC4C30" w:rsidRDefault="00FC4C30" w:rsidP="00FC4C30">
      <w:pPr>
        <w:tabs>
          <w:tab w:val="left" w:pos="709"/>
        </w:tabs>
        <w:ind w:left="567"/>
        <w:jc w:val="both"/>
        <w:rPr>
          <w:b/>
          <w:sz w:val="28"/>
          <w:szCs w:val="28"/>
        </w:rPr>
      </w:pPr>
      <w:r w:rsidRPr="00FC4C30">
        <w:rPr>
          <w:sz w:val="28"/>
          <w:szCs w:val="28"/>
        </w:rPr>
        <w:t xml:space="preserve"> «2»-0%-34%</w:t>
      </w: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FC4C30" w:rsidRDefault="00FC4C30" w:rsidP="00262C9C">
      <w:pPr>
        <w:rPr>
          <w:b/>
          <w:color w:val="000000"/>
          <w:sz w:val="24"/>
          <w:szCs w:val="28"/>
        </w:rPr>
      </w:pPr>
    </w:p>
    <w:p w:rsidR="00262C9C" w:rsidRDefault="00262C9C" w:rsidP="00262C9C">
      <w:pPr>
        <w:rPr>
          <w:b/>
          <w:color w:val="000000"/>
          <w:sz w:val="24"/>
          <w:szCs w:val="28"/>
        </w:rPr>
      </w:pPr>
      <w:r>
        <w:rPr>
          <w:b/>
          <w:color w:val="000000"/>
          <w:sz w:val="24"/>
          <w:szCs w:val="28"/>
        </w:rPr>
        <w:t xml:space="preserve">Календарно - тематическое  планирование </w:t>
      </w:r>
    </w:p>
    <w:p w:rsidR="00262C9C" w:rsidRPr="00262C9C" w:rsidRDefault="00262C9C" w:rsidP="00262C9C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8"/>
        </w:rPr>
      </w:pPr>
      <w:r>
        <w:rPr>
          <w:b/>
          <w:color w:val="000000"/>
          <w:sz w:val="24"/>
          <w:szCs w:val="28"/>
        </w:rPr>
        <w:t xml:space="preserve">Элективный курс </w:t>
      </w:r>
      <w:r w:rsidRPr="00262C9C">
        <w:rPr>
          <w:color w:val="000000"/>
          <w:sz w:val="24"/>
          <w:szCs w:val="28"/>
        </w:rPr>
        <w:t xml:space="preserve">«Алгебра плюс: элементарная алгебра </w:t>
      </w:r>
    </w:p>
    <w:p w:rsidR="00262C9C" w:rsidRPr="00262C9C" w:rsidRDefault="00262C9C" w:rsidP="00262C9C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8"/>
        </w:rPr>
      </w:pPr>
      <w:r w:rsidRPr="00262C9C">
        <w:rPr>
          <w:color w:val="000000"/>
          <w:sz w:val="24"/>
          <w:szCs w:val="28"/>
        </w:rPr>
        <w:t xml:space="preserve">                           </w:t>
      </w:r>
      <w:r>
        <w:rPr>
          <w:color w:val="000000"/>
          <w:sz w:val="24"/>
          <w:szCs w:val="28"/>
        </w:rPr>
        <w:t xml:space="preserve">   </w:t>
      </w:r>
      <w:r w:rsidRPr="00262C9C">
        <w:rPr>
          <w:color w:val="000000"/>
          <w:sz w:val="24"/>
          <w:szCs w:val="28"/>
        </w:rPr>
        <w:t xml:space="preserve">    с точки зрения высшей математики»</w:t>
      </w:r>
    </w:p>
    <w:p w:rsidR="00262C9C" w:rsidRDefault="00262C9C" w:rsidP="00262C9C">
      <w:pPr>
        <w:rPr>
          <w:b/>
          <w:color w:val="000000"/>
          <w:sz w:val="24"/>
          <w:szCs w:val="28"/>
        </w:rPr>
      </w:pPr>
      <w:r>
        <w:rPr>
          <w:b/>
          <w:color w:val="000000"/>
          <w:sz w:val="24"/>
          <w:szCs w:val="28"/>
        </w:rPr>
        <w:t xml:space="preserve">Учитель: </w:t>
      </w:r>
    </w:p>
    <w:p w:rsidR="00262C9C" w:rsidRDefault="00262C9C" w:rsidP="00262C9C">
      <w:pPr>
        <w:rPr>
          <w:b/>
          <w:color w:val="000000"/>
          <w:sz w:val="24"/>
          <w:szCs w:val="28"/>
        </w:rPr>
      </w:pPr>
      <w:r>
        <w:rPr>
          <w:b/>
          <w:color w:val="000000"/>
          <w:sz w:val="24"/>
          <w:szCs w:val="28"/>
        </w:rPr>
        <w:t>Класс: 10</w:t>
      </w:r>
    </w:p>
    <w:p w:rsidR="00262C9C" w:rsidRPr="00CC7438" w:rsidRDefault="00262C9C" w:rsidP="00262C9C">
      <w:pPr>
        <w:rPr>
          <w:rFonts w:eastAsia="Calibri"/>
          <w:smallCaps/>
          <w:sz w:val="22"/>
          <w:szCs w:val="24"/>
          <w:lang w:eastAsia="en-US"/>
        </w:rPr>
      </w:pPr>
      <w:r>
        <w:rPr>
          <w:b/>
          <w:color w:val="000000"/>
          <w:sz w:val="24"/>
          <w:szCs w:val="28"/>
        </w:rPr>
        <w:t>Учебный год: 2018-2019</w:t>
      </w:r>
    </w:p>
    <w:tbl>
      <w:tblPr>
        <w:tblW w:w="10081" w:type="dxa"/>
        <w:tblInd w:w="113" w:type="dxa"/>
        <w:tblLook w:val="04A0" w:firstRow="1" w:lastRow="0" w:firstColumn="1" w:lastColumn="0" w:noHBand="0" w:noVBand="1"/>
      </w:tblPr>
      <w:tblGrid>
        <w:gridCol w:w="880"/>
        <w:gridCol w:w="2121"/>
        <w:gridCol w:w="4680"/>
        <w:gridCol w:w="1200"/>
        <w:gridCol w:w="1200"/>
      </w:tblGrid>
      <w:tr w:rsidR="00262C9C" w:rsidRPr="00262C9C" w:rsidTr="00262C9C">
        <w:trPr>
          <w:trHeight w:val="312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5"/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Тема раздела 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Дата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факт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62C9C">
              <w:rPr>
                <w:rFonts w:ascii="Tahoma" w:hAnsi="Tahoma" w:cs="Tahoma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62C9C">
              <w:rPr>
                <w:rFonts w:ascii="Tahoma" w:hAnsi="Tahoma" w:cs="Tahoma"/>
                <w:b/>
                <w:bCs/>
              </w:rPr>
              <w:t> </w:t>
            </w:r>
          </w:p>
        </w:tc>
      </w:tr>
      <w:tr w:rsidR="00262C9C" w:rsidRPr="00262C9C" w:rsidTr="00262C9C">
        <w:trPr>
          <w:trHeight w:val="9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Логика алгебраических задач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Элементарные алгебраические задачи как предложения с переменными. Следование и равносильность 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Следование и равносильность. Уравнения с двумя переменными..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Числовые неравенства и неравенства с переменной. Свойства неравенств.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 Конъюнкция и дизъюнкция предложений.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Алгебраические задачи с параметрами.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Интерпретация задач с параметрами на координатной плоскости.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9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Многочлены и полиномиальные алгебраические уравнения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Целые  алгебраические выражения. Степень многочлена..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Деление  многочлена.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Теорема Безу и следствия. Разложимые многочлены.  Система Виета.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Разложимые многочлены. Система Виета. Общая теорема Виета.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Элементы комбинаторики. Формула Ньютона. Треугольник Паскаля.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Квадратный трехчлен. Линейная замена.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Квадратный трехчлен. Линейная замена.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Кубические многочлены. Формула Кордано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Кубические многочлены. Формула Кордано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74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both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 Уравнения 4-ой степени. Биквадратные уравнения.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70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both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Уравнения 4-ой степени. Биквадратные уравнения.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9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both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Методы решения уравнений; замена, угадывание корней, метод неопределенных коэффициентов.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both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Понижение степени. Теоремы о рациональных  корнях.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9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Рациональные алгебраические уравнения и неравенства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Рациональные алгебраические выражениях и уравнения «симметрические,  возвратные»..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Дробно- рациональные уравнения.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Дробно- рациональные неравенства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 xml:space="preserve">Неравенства с двумя переменными,  решение на координатной плоскости.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9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Метод оценки. Использование монотонности. Метод замены при решении неравенств.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Стандартные неравенства. Метод областей.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62C9C">
              <w:rPr>
                <w:b/>
                <w:bCs/>
                <w:color w:val="000000"/>
                <w:sz w:val="24"/>
                <w:szCs w:val="24"/>
              </w:rPr>
              <w:t>Рациональные алгебраические системы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Уравнения с несколькими переменными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Уравнения с несколькими переменными.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Рациональные, однородные уравнения.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Рациональные, однородные уравнения.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Рациональные алгебраические системы.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Метод подстановки, исключения переменной.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Метод подстановки, исключения переменной.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  <w:tr w:rsidR="00262C9C" w:rsidRPr="00262C9C" w:rsidTr="00262C9C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9C" w:rsidRPr="00262C9C" w:rsidRDefault="00262C9C" w:rsidP="00262C9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rPr>
                <w:color w:val="000000"/>
                <w:sz w:val="24"/>
                <w:szCs w:val="24"/>
              </w:rPr>
            </w:pPr>
            <w:r w:rsidRPr="00262C9C">
              <w:rPr>
                <w:color w:val="000000"/>
                <w:sz w:val="24"/>
                <w:szCs w:val="24"/>
              </w:rPr>
              <w:t>Системы однородных уравнений  с двумя переменными.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9C" w:rsidRPr="00262C9C" w:rsidRDefault="00262C9C" w:rsidP="00262C9C">
            <w:pPr>
              <w:jc w:val="center"/>
              <w:rPr>
                <w:rFonts w:ascii="Tahoma" w:hAnsi="Tahoma" w:cs="Tahoma"/>
              </w:rPr>
            </w:pPr>
            <w:r w:rsidRPr="00262C9C">
              <w:rPr>
                <w:rFonts w:ascii="Tahoma" w:hAnsi="Tahoma" w:cs="Tahoma"/>
              </w:rPr>
              <w:t> </w:t>
            </w:r>
          </w:p>
        </w:tc>
      </w:tr>
    </w:tbl>
    <w:p w:rsidR="00111F8A" w:rsidRDefault="00111F8A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</w:p>
    <w:p w:rsidR="00262C9C" w:rsidRDefault="00262C9C" w:rsidP="00D274CB">
      <w:pPr>
        <w:jc w:val="center"/>
        <w:rPr>
          <w:b/>
          <w:caps/>
          <w:sz w:val="24"/>
          <w:szCs w:val="24"/>
        </w:rPr>
      </w:pPr>
      <w:bookmarkStart w:id="6" w:name="_GoBack"/>
      <w:bookmarkEnd w:id="6"/>
    </w:p>
    <w:sectPr w:rsidR="00262C9C" w:rsidSect="00111F8A">
      <w:footerReference w:type="default" r:id="rId9"/>
      <w:pgSz w:w="11906" w:h="16838"/>
      <w:pgMar w:top="1134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AF1" w:rsidRDefault="00D75AF1">
      <w:r>
        <w:separator/>
      </w:r>
    </w:p>
  </w:endnote>
  <w:endnote w:type="continuationSeparator" w:id="0">
    <w:p w:rsidR="00D75AF1" w:rsidRDefault="00D7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8871632"/>
      <w:docPartObj>
        <w:docPartGallery w:val="Page Numbers (Bottom of Page)"/>
        <w:docPartUnique/>
      </w:docPartObj>
    </w:sdtPr>
    <w:sdtEndPr/>
    <w:sdtContent>
      <w:p w:rsidR="00262C9C" w:rsidRDefault="00262C9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AF8">
          <w:rPr>
            <w:noProof/>
          </w:rPr>
          <w:t>9</w:t>
        </w:r>
        <w:r>
          <w:fldChar w:fldCharType="end"/>
        </w:r>
      </w:p>
    </w:sdtContent>
  </w:sdt>
  <w:p w:rsidR="00262C9C" w:rsidRDefault="00262C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09942"/>
      <w:docPartObj>
        <w:docPartGallery w:val="Page Numbers (Bottom of Page)"/>
        <w:docPartUnique/>
      </w:docPartObj>
    </w:sdtPr>
    <w:sdtEndPr/>
    <w:sdtContent>
      <w:p w:rsidR="00262C9C" w:rsidRDefault="00262C9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AF8">
          <w:rPr>
            <w:noProof/>
          </w:rPr>
          <w:t>12</w:t>
        </w:r>
        <w:r>
          <w:fldChar w:fldCharType="end"/>
        </w:r>
      </w:p>
    </w:sdtContent>
  </w:sdt>
  <w:p w:rsidR="00262C9C" w:rsidRDefault="00262C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AF1" w:rsidRDefault="00D75AF1">
      <w:r>
        <w:separator/>
      </w:r>
    </w:p>
  </w:footnote>
  <w:footnote w:type="continuationSeparator" w:id="0">
    <w:p w:rsidR="00D75AF1" w:rsidRDefault="00D7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1644"/>
    <w:multiLevelType w:val="hybridMultilevel"/>
    <w:tmpl w:val="B090F51A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3492E"/>
    <w:multiLevelType w:val="hybridMultilevel"/>
    <w:tmpl w:val="920A0FF2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F728F2"/>
    <w:multiLevelType w:val="hybridMultilevel"/>
    <w:tmpl w:val="920A0FF2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B93F24"/>
    <w:multiLevelType w:val="hybridMultilevel"/>
    <w:tmpl w:val="920A0FF2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773EF"/>
    <w:multiLevelType w:val="hybridMultilevel"/>
    <w:tmpl w:val="E40A05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9521E"/>
    <w:multiLevelType w:val="hybridMultilevel"/>
    <w:tmpl w:val="920A0FF2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6828D1"/>
    <w:multiLevelType w:val="hybridMultilevel"/>
    <w:tmpl w:val="F070A94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6CE71AD0"/>
    <w:multiLevelType w:val="hybridMultilevel"/>
    <w:tmpl w:val="19AE9B9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50"/>
    <w:rsid w:val="000462E8"/>
    <w:rsid w:val="00054EDA"/>
    <w:rsid w:val="00061B23"/>
    <w:rsid w:val="000B11D8"/>
    <w:rsid w:val="00111F8A"/>
    <w:rsid w:val="0018224F"/>
    <w:rsid w:val="00192B7E"/>
    <w:rsid w:val="00262C9C"/>
    <w:rsid w:val="00395D8E"/>
    <w:rsid w:val="00517D95"/>
    <w:rsid w:val="00581B7A"/>
    <w:rsid w:val="00617237"/>
    <w:rsid w:val="00696AD5"/>
    <w:rsid w:val="006C037C"/>
    <w:rsid w:val="006E2050"/>
    <w:rsid w:val="00735080"/>
    <w:rsid w:val="0078799E"/>
    <w:rsid w:val="007B2798"/>
    <w:rsid w:val="00847214"/>
    <w:rsid w:val="00847365"/>
    <w:rsid w:val="008A2D09"/>
    <w:rsid w:val="008A3EC2"/>
    <w:rsid w:val="008A721B"/>
    <w:rsid w:val="009A3079"/>
    <w:rsid w:val="009D11B7"/>
    <w:rsid w:val="00A05F1B"/>
    <w:rsid w:val="00A1403B"/>
    <w:rsid w:val="00A25369"/>
    <w:rsid w:val="00A47F46"/>
    <w:rsid w:val="00AA478B"/>
    <w:rsid w:val="00AD4980"/>
    <w:rsid w:val="00B06970"/>
    <w:rsid w:val="00BA2548"/>
    <w:rsid w:val="00BF1C08"/>
    <w:rsid w:val="00C341EF"/>
    <w:rsid w:val="00C45F60"/>
    <w:rsid w:val="00D22DC7"/>
    <w:rsid w:val="00D274CB"/>
    <w:rsid w:val="00D33B3B"/>
    <w:rsid w:val="00D57C6B"/>
    <w:rsid w:val="00D75AF1"/>
    <w:rsid w:val="00DD60BF"/>
    <w:rsid w:val="00E2661E"/>
    <w:rsid w:val="00E62AF8"/>
    <w:rsid w:val="00EC6E75"/>
    <w:rsid w:val="00EC747C"/>
    <w:rsid w:val="00F41DFE"/>
    <w:rsid w:val="00F84BBD"/>
    <w:rsid w:val="00FC4C30"/>
    <w:rsid w:val="00FE2DAB"/>
    <w:rsid w:val="00FE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485E"/>
  <w15:docId w15:val="{0B844F73-A647-4897-AB36-40418799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7214"/>
    <w:pPr>
      <w:jc w:val="center"/>
    </w:pPr>
    <w:rPr>
      <w:sz w:val="40"/>
      <w:lang w:val="x-none"/>
    </w:rPr>
  </w:style>
  <w:style w:type="character" w:customStyle="1" w:styleId="a4">
    <w:name w:val="Заголовок Знак"/>
    <w:basedOn w:val="a0"/>
    <w:link w:val="a3"/>
    <w:rsid w:val="00847214"/>
    <w:rPr>
      <w:rFonts w:ascii="Times New Roman" w:eastAsia="Times New Roman" w:hAnsi="Times New Roman" w:cs="Times New Roman"/>
      <w:sz w:val="40"/>
      <w:szCs w:val="20"/>
      <w:lang w:val="x-none" w:eastAsia="ru-RU"/>
    </w:rPr>
  </w:style>
  <w:style w:type="paragraph" w:styleId="a5">
    <w:name w:val="Subtitle"/>
    <w:basedOn w:val="a"/>
    <w:link w:val="a6"/>
    <w:qFormat/>
    <w:rsid w:val="00847214"/>
    <w:pPr>
      <w:jc w:val="center"/>
    </w:pPr>
    <w:rPr>
      <w:sz w:val="32"/>
      <w:lang w:val="x-none"/>
    </w:rPr>
  </w:style>
  <w:style w:type="character" w:customStyle="1" w:styleId="a6">
    <w:name w:val="Подзаголовок Знак"/>
    <w:basedOn w:val="a0"/>
    <w:link w:val="a5"/>
    <w:rsid w:val="00847214"/>
    <w:rPr>
      <w:rFonts w:ascii="Times New Roman" w:eastAsia="Times New Roman" w:hAnsi="Times New Roman" w:cs="Times New Roman"/>
      <w:sz w:val="32"/>
      <w:szCs w:val="20"/>
      <w:lang w:val="x-none" w:eastAsia="ru-RU"/>
    </w:rPr>
  </w:style>
  <w:style w:type="paragraph" w:styleId="a7">
    <w:name w:val="Normal (Web)"/>
    <w:basedOn w:val="a"/>
    <w:uiPriority w:val="99"/>
    <w:rsid w:val="0084721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link w:val="a9"/>
    <w:qFormat/>
    <w:rsid w:val="008472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11">
    <w:name w:val="Zag_11"/>
    <w:rsid w:val="00847214"/>
  </w:style>
  <w:style w:type="paragraph" w:styleId="aa">
    <w:name w:val="footer"/>
    <w:basedOn w:val="a"/>
    <w:link w:val="ab"/>
    <w:uiPriority w:val="99"/>
    <w:unhideWhenUsed/>
    <w:rsid w:val="008472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72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locked/>
    <w:rsid w:val="00847214"/>
    <w:rPr>
      <w:rFonts w:ascii="Calibri" w:eastAsia="Times New Roman" w:hAnsi="Calibri" w:cs="Times New Roman"/>
      <w:lang w:eastAsia="ru-RU"/>
    </w:rPr>
  </w:style>
  <w:style w:type="character" w:customStyle="1" w:styleId="Bodytext2">
    <w:name w:val="Body text (2)_"/>
    <w:link w:val="Bodytext20"/>
    <w:locked/>
    <w:rsid w:val="00847214"/>
    <w:rPr>
      <w:rFonts w:ascii="Times New Roman" w:eastAsia="Times New Roman" w:hAnsi="Times New Roman"/>
      <w:sz w:val="68"/>
      <w:szCs w:val="6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47214"/>
    <w:pPr>
      <w:widowControl w:val="0"/>
      <w:shd w:val="clear" w:color="auto" w:fill="FFFFFF"/>
      <w:spacing w:line="630" w:lineRule="exact"/>
      <w:jc w:val="both"/>
    </w:pPr>
    <w:rPr>
      <w:rFonts w:cstheme="minorBidi"/>
      <w:sz w:val="68"/>
      <w:szCs w:val="68"/>
      <w:lang w:eastAsia="en-US"/>
    </w:rPr>
  </w:style>
  <w:style w:type="paragraph" w:styleId="ac">
    <w:name w:val="header"/>
    <w:basedOn w:val="a"/>
    <w:link w:val="ad"/>
    <w:uiPriority w:val="99"/>
    <w:unhideWhenUsed/>
    <w:rsid w:val="008A3E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A3E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1723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17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2B258-CB0C-4C63-AFAD-FE982034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2951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Ирина Кречетова</cp:lastModifiedBy>
  <cp:revision>2</cp:revision>
  <cp:lastPrinted>2019-03-01T11:42:00Z</cp:lastPrinted>
  <dcterms:created xsi:type="dcterms:W3CDTF">2020-06-14T20:02:00Z</dcterms:created>
  <dcterms:modified xsi:type="dcterms:W3CDTF">2020-06-14T20:02:00Z</dcterms:modified>
</cp:coreProperties>
</file>