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7B5" w:rsidRPr="008D6B82" w:rsidRDefault="008927B5" w:rsidP="008927B5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r w:rsidRPr="008D6B82">
        <w:rPr>
          <w:rFonts w:ascii="Times New Roman" w:hAnsi="Times New Roman" w:cs="Times New Roman"/>
          <w:sz w:val="28"/>
          <w:szCs w:val="28"/>
        </w:rPr>
        <w:t>Сильченко О.В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D6B82">
        <w:rPr>
          <w:rFonts w:ascii="Times New Roman" w:hAnsi="Times New Roman" w:cs="Times New Roman"/>
          <w:sz w:val="28"/>
          <w:szCs w:val="28"/>
        </w:rPr>
        <w:t xml:space="preserve"> группа № 2911(з)</w:t>
      </w:r>
    </w:p>
    <w:p w:rsidR="008927B5" w:rsidRPr="008D6B82" w:rsidRDefault="00915E93" w:rsidP="00915E93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Литературный обзор № 3. </w:t>
      </w:r>
      <w:r w:rsidR="008927B5" w:rsidRPr="008D6B82">
        <w:rPr>
          <w:rFonts w:ascii="Times New Roman" w:hAnsi="Times New Roman" w:cs="Times New Roman"/>
          <w:sz w:val="28"/>
          <w:szCs w:val="28"/>
        </w:rPr>
        <w:t>«Творче</w:t>
      </w:r>
      <w:r w:rsidR="008927B5">
        <w:rPr>
          <w:rFonts w:ascii="Times New Roman" w:hAnsi="Times New Roman" w:cs="Times New Roman"/>
          <w:sz w:val="28"/>
          <w:szCs w:val="28"/>
        </w:rPr>
        <w:t>ство Виктор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927B5">
        <w:rPr>
          <w:rFonts w:ascii="Times New Roman" w:hAnsi="Times New Roman" w:cs="Times New Roman"/>
          <w:sz w:val="28"/>
          <w:szCs w:val="28"/>
        </w:rPr>
        <w:t xml:space="preserve"> Степанович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927B5">
        <w:rPr>
          <w:rFonts w:ascii="Times New Roman" w:hAnsi="Times New Roman" w:cs="Times New Roman"/>
          <w:sz w:val="28"/>
          <w:szCs w:val="28"/>
        </w:rPr>
        <w:t xml:space="preserve"> Сидоров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927B5" w:rsidRPr="008D6B82">
        <w:rPr>
          <w:rFonts w:ascii="Times New Roman" w:hAnsi="Times New Roman" w:cs="Times New Roman"/>
          <w:sz w:val="28"/>
          <w:szCs w:val="28"/>
        </w:rPr>
        <w:t>»</w:t>
      </w:r>
    </w:p>
    <w:p w:rsidR="008927B5" w:rsidRPr="00257992" w:rsidRDefault="008927B5" w:rsidP="00915E9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Виктор Степанович Сидоров</w:t>
      </w:r>
      <w:r w:rsidR="0091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(1927 – 1987)</w:t>
      </w:r>
      <w:bookmarkStart w:id="0" w:name="_GoBack"/>
      <w:bookmarkEnd w:id="0"/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– детский писатель, трудился на радио и телевидении. В начале творческого пути он писал рассказы, фельетоны, очерки, стихи. Его творения печатались в местных газетах, сборниках. В 1959 году Сидоров написал и издал свою первую повесть, которая называется «Тайна белого камня». Затем вышли и другие литературные творения прозаика, среди них произведения: «Сокровища древнего кургана», «Рука дьявола». Особой популярностью стала его книга, повествующая о красном орленке. Здесь рассказывается о временах партизанской войны на Алтае. Повесть учит любви к родному краю, честности, мужеству, умению дружить. Многое произведения были написаны для младшего, среднего и старшего школьного возраста.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Главными героями в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основном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были мальчишки и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девчонки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12-16 лет - 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народ непоседливый, энергичный.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Как и их живые прототипы, герои Виктора Степанови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ча разные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и по характеру, и по привычкам, и по превратностям судьбы.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Но есть у каждого качества, ко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торые роднят их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и сближают. Это прежде всего до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брота и отзывчивость; вера в торжество справедливости и в человеческую искренность; верность дружбе и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маль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чишескому братству; любовь к родине и обостренное чувство долга перед землей отцов и дедов...</w:t>
      </w:r>
    </w:p>
    <w:p w:rsidR="008927B5" w:rsidRPr="0092050E" w:rsidRDefault="008927B5" w:rsidP="00915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</w:pP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Только ли мальчишеское любопытство заставило, скажем, Леву Чайк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ина, Мишку </w:t>
      </w:r>
      <w:proofErr w:type="spellStart"/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Боркова</w:t>
      </w:r>
      <w:proofErr w:type="spellEnd"/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и Васю Родио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нова из первой повести писателя "Тайна Белого камня" отправиться в далекое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и небезопасное путешествие?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В этой книге рассказывается о трех подростках, которые отправились искать тайник. Клад был спрятан ещё во время Гражданской войны. Это были важные документы из далекого прошлого. Увлекательные приключения ребят нравились современникам писателя.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Цель ребят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благородна, и возвышена: рас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крыть тайну фляжки и карты-схемы, принадлежащих партизану, погибшему в годы гражданской войны на Алтае. Трудности,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с которыми пришлось им неожидан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но столкнуться, наве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рняка заставили бы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lastRenderedPageBreak/>
        <w:t>вернуться на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зад, отказаться от задуманного, если бы не дружба, не взаимовыручка и доброта.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Один из троицы, Мишка Борков,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оказался лентяем, обжорой и нытиком!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Обуза,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да и только. Но ребята находят в себе мужество терпеть его постоянные жалобы и причитания. А ведь мальчишеский максимализм, как правило, не терпит подобного малодушия, пусть да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же и со стороны младшего по воз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расту.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А взять, к примеру, повесть "Федька Сыч теряет кличку", вошедшую в эту книгу.</w:t>
      </w:r>
    </w:p>
    <w:p w:rsidR="008927B5" w:rsidRPr="0092050E" w:rsidRDefault="008927B5" w:rsidP="00915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</w:pP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Писатель н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а этот раз приглашает своего чи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тателя не в далекое путешествие, а всего лишь покинуть свою квартиру и вн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имательно оглядеться. А оглядев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шись, увидеть типичный городской двор, окруженный безликими бетонными коробками, с чахлыми и редкими деревцами, с двумя-тремя сиротливыми деревянными грибками и такими же сиротливыми песочницами. Ни воли, ни простора нет и не может быть в таких дворах вольнолюбивым мальчишкам и девчонкам. Потому и вынуждены они долгими летними днями изнывать от безделья и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скуки, не зная, куда девать свою 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энергию.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Именно они, неприкаянные и предоставленные сами себе, обреченные проводить свои летние каникулы в тесных и скучных дворах, стали подлинными героями повести.</w:t>
      </w:r>
    </w:p>
    <w:p w:rsidR="008927B5" w:rsidRPr="0092050E" w:rsidRDefault="008927B5" w:rsidP="00915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</w:pP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   И вновь, как и в "Тайне Белого камня", события и повести "Федька Сыч теряет кличку" происходят как будто сегодня, сейчас, и не где-нибудь за тридевять земель, а рядом, под бо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ком. Стоит лишь выйти за дверь и вот они соб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ственными персонами: Ваня Тузов и Андрей Шустов, Тимка Корольков и его сестра Светка, Федька Сыч и Заяц, а на скамеечке у соседнего подъезда греет свои старые кости </w:t>
      </w:r>
      <w:proofErr w:type="spellStart"/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Фаддеич</w:t>
      </w:r>
      <w:proofErr w:type="spellEnd"/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.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Впервые повесть появилась на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свет в 1963 году, когда вопр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ос об ответственности взрослых н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а воспитание подрастающего поколения не стоял еще так остро и принципиально, как сегодня. Оно и </w:t>
      </w:r>
      <w:proofErr w:type="gramStart"/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понят-но</w:t>
      </w:r>
      <w:proofErr w:type="gramEnd"/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... За прошедшие годы значительно вырос достаток в семьях, а вместе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с ним выросли наши запросы и ам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биции.</w:t>
      </w:r>
    </w:p>
    <w:p w:rsidR="008927B5" w:rsidRPr="0092050E" w:rsidRDefault="008927B5" w:rsidP="00915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</w:pP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   Но разве только и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з дальнего вчера пришли в нынеш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нюю действительность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родители, подобные отцу и мате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ри Яшки </w:t>
      </w:r>
      <w:proofErr w:type="spellStart"/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Коржнева</w:t>
      </w:r>
      <w:proofErr w:type="spellEnd"/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, глухие не только к чужим бедам, но и к интересам собственного сына?.. А все эти Зайцы, </w:t>
      </w:r>
      <w:proofErr w:type="spellStart"/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Жмыри</w:t>
      </w:r>
      <w:proofErr w:type="spellEnd"/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, Хрычи, Зубовы, для которых давно уже нет ничего святого, толь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ко ли уродливые следствия после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енной разрухи и голода? П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исатель не случайно обратил внимание на нравствен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ное уродство иных взрос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лых еще в начале 60-х годов. То благодушие и увлечение "вещизмом", зарождавшееся в те годы и ставшее сегодня одной из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самых жгучих проблем в нашем об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ществе, лишний раз д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оказывает, как необходимы и обя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зательны для писателя во все в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ремена гражданские со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весть и принципиальность, мужество и убежденность в своей правоте.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П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осле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прочтения повести нет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чувства подавленности, безысходности или бессилия. Но не потому, что у нее благополучный конец. Скорее, потому, что писателю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удалось показать, как при жела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нии и скучный тесный 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городской двор может стать свое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образным "полем жи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зни" для его обитателей. Необхо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димо лишь найти интересное и полезное людям дело, в котором можно про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явить и свои способности, п уме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ние, и самостоятельность.</w:t>
      </w:r>
      <w:r w:rsidRPr="00892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</w:t>
      </w:r>
      <w:r w:rsidRPr="00920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Товарищи Федьки Сыча такое дело нашли.   </w:t>
      </w:r>
    </w:p>
    <w:p w:rsidR="008927B5" w:rsidRPr="00257992" w:rsidRDefault="008927B5" w:rsidP="00915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</w:pP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>Произведения Виктора Сидорова замечательные, читая которые, люди всех возрастных категорий погружаются в уникальную атмосферу, узнают много нового о своих ровесниках того времени. Книги писателя учат преданности, дружбе, мужеству и отваге.</w:t>
      </w:r>
      <w:r w:rsidRPr="00257992">
        <w:rPr>
          <w:rFonts w:ascii="Times New Roman" w:hAnsi="Times New Roman" w:cs="Times New Roman"/>
          <w:sz w:val="28"/>
          <w:szCs w:val="28"/>
        </w:rPr>
        <w:t xml:space="preserve"> Каждый писатель, если он писатель настоящий, пишет по-своему и этим отличается от своих товарищей по перу. В. Сидоров обладал очень существенной чертой писателя - любовь к детям. Она помогала Виктору Степановичу проникать в мир своих героев, узнавать мальчишечьи и девчоночьи мечты.</w:t>
      </w:r>
      <w:r w:rsidRPr="0025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dz-BT"/>
        </w:rPr>
        <w:t xml:space="preserve"> </w:t>
      </w:r>
      <w:r w:rsidRPr="00257992">
        <w:rPr>
          <w:rFonts w:ascii="Times New Roman" w:hAnsi="Times New Roman" w:cs="Times New Roman"/>
          <w:color w:val="000000"/>
          <w:sz w:val="28"/>
          <w:szCs w:val="28"/>
        </w:rPr>
        <w:t>Следует сказать ещё об одной стороне писательского дарования Виктора Степановича — о его рассказах. Он умел на нескольких страницах воссоздать целый отрезок жизни. И здесь, как и в повестях, щедрая любовь к детям, умение проникнуть в их секреты и тайны помогли ему создать интересные и запоминающиеся образы.</w:t>
      </w:r>
    </w:p>
    <w:p w:rsidR="008927B5" w:rsidRDefault="008927B5" w:rsidP="00915E9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dz-BT"/>
        </w:rPr>
      </w:pPr>
    </w:p>
    <w:p w:rsidR="007962F4" w:rsidRDefault="007962F4" w:rsidP="007962F4"/>
    <w:sectPr w:rsidR="00796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534C2"/>
    <w:multiLevelType w:val="multilevel"/>
    <w:tmpl w:val="6E74D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6E48B3"/>
    <w:multiLevelType w:val="multilevel"/>
    <w:tmpl w:val="8C84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3A9"/>
    <w:rsid w:val="007962F4"/>
    <w:rsid w:val="008927B5"/>
    <w:rsid w:val="00915E93"/>
    <w:rsid w:val="00A31E76"/>
    <w:rsid w:val="00CB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49E0B-6D9B-4757-88A3-57B68A8F2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62F4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796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dz-B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2020-03-12T14:34:00Z</dcterms:created>
  <dcterms:modified xsi:type="dcterms:W3CDTF">2020-03-15T11:06:00Z</dcterms:modified>
</cp:coreProperties>
</file>