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BB7" w:rsidRPr="006A4BB7" w:rsidRDefault="006A4BB7" w:rsidP="004F232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Биография Тургенева</w:t>
      </w:r>
    </w:p>
    <w:p w:rsidR="006A4BB7" w:rsidRPr="006A4BB7" w:rsidRDefault="006A4BB7" w:rsidP="004F232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 Сергеевич Тургенев (1818 – 1883) – знаменитый русский писатель и поэт, публицист и драматург, классик русской литературы 19 века. Творчество Тургенева включает шесть романов, множество рассказов, повестей, статей, пьес и стихотворений.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Ранние годы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Родился Иван Сергеевич Тургенев 28 октября (9 ноября) 1818 года в городе Орел. Семья его и по матери, и по отцу принадлежала к дворянскому классу.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Первое образование в биографии Тургенева было получено в имении </w:t>
      </w:r>
      <w:proofErr w:type="spell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Спасском-Лутовинове</w:t>
      </w:r>
      <w:proofErr w:type="spell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. Грамоте мальчика учили немецкие и французские учителя. С 1827 года семья переехала в Москву. Затем обучение Тургенева проходило в частных пансионах Москвы, после чего – в Московском университете. Не окончив его, Тургенев перевелся на философский факультет Петербургского университета. Также учился за границей, после чего путешествовал по Европе.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6A4BB7" w:rsidRPr="006A4BB7" w:rsidTr="006A4B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4BB7" w:rsidRPr="006A4BB7" w:rsidRDefault="006A4BB7" w:rsidP="004F23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4BB7" w:rsidRPr="006A4BB7" w:rsidRDefault="006A4BB7" w:rsidP="004F23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A4BB7" w:rsidRPr="006A4BB7" w:rsidRDefault="006A4BB7" w:rsidP="004F232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Начало литературного пути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Учась на третьем курсе института, в 1834 году Тургенев пишет свою первую поэму под названием «</w:t>
      </w:r>
      <w:proofErr w:type="spell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Стено</w:t>
      </w:r>
      <w:proofErr w:type="spell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А в 1838 году в печать выходят два его первых стихотворения: «Вечер» и «К Венере </w:t>
      </w:r>
      <w:proofErr w:type="spell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Медицейской</w:t>
      </w:r>
      <w:proofErr w:type="spell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В 1841 году, вернувшись в Россию, занимался научной деятельностью, написал диссертацию и получил степень магистра филологии. Затем, когда тяга к науке остыла, Иван Сергеевич Тургенев служил чиновником в министерстве внутренних дел до 1844 года.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В 1843 году Тургенев знакомится с Белинским, у них завязываются дружеские отношения. Под влиянием Белинского создаются, печатаются новые стихотворения Тургенева, поэмы, повести, среди которых: «Параша», «Поп», «Бретёр» и «Три портрета».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Расцвет творчества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1847 года, по приглашению </w:t>
      </w:r>
      <w:hyperlink r:id="rId5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Некрасова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преобразованном журнале «Современник» выходят его «Современные заметки» и первые главы «Записок охотника» (</w:t>
      </w:r>
      <w:hyperlink r:id="rId6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«Хорь и </w:t>
        </w:r>
        <w:proofErr w:type="spellStart"/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Калиныч</w:t>
        </w:r>
        <w:proofErr w:type="spellEnd"/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»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которые принесли автору огромный успех, и он начал работу над остальными </w:t>
      </w:r>
      <w:proofErr w:type="gram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рассказами про охоту</w:t>
      </w:r>
      <w:proofErr w:type="gram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в «Современнике» принесла Тургеневу много интересных знакомств, в журнале также печатались </w:t>
      </w:r>
      <w:hyperlink r:id="rId7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Достоевский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8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Гончаров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9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Островский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Фет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 известные писатели.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В 1847 году вместе со своим другом Белинским уезжает за границу, где становится свидетелем февральской революции во Франции.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40-х – начале 50-х годов активно занимается драматургией, пишет пьесы «Где тонко, там и рвётся» и «</w:t>
      </w:r>
      <w:proofErr w:type="gram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Нахлебник</w:t>
      </w:r>
      <w:proofErr w:type="gram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(оба-1848), «Холостяк»(1849), «Месяц в </w:t>
      </w: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деревне»(1850), «Провинциалка»(1851), которые ставятся на театральных сценах и имеют успех у публики.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 переводил на русский язык произведения </w:t>
      </w:r>
      <w:hyperlink r:id="rId11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Байрона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2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Шекспира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них он учился мастерству владения литературными приёмами.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августе 1852 года публикуется одна из самых главных книг Тургенева – «Записки охотника».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смерти </w:t>
      </w:r>
      <w:hyperlink r:id="rId13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Гоголя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Тургенев написал некролог, за который Иван Сергеевич был отправлен на два года в ссылку в родное село. Существует мнение, что истинной причиной ссылки стали радикальные взгляды писателя, а также сочувственное отношение к крепостным крестьянам, которое он выражал в своем творчестве.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ссылки Тургенев пишет рассказ </w:t>
      </w:r>
      <w:hyperlink r:id="rId14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</w:t>
        </w:r>
        <w:proofErr w:type="spellStart"/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Муму</w:t>
        </w:r>
        <w:proofErr w:type="spellEnd"/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»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(1852). Затем, после смерти Николая I, в печати появляются наиболее известные произведения Тургенева: «Рудин» (1856), «Дворянское гнездо» (1859), «Накануне» (1860) и </w:t>
      </w:r>
      <w:hyperlink r:id="rId15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</w:t>
        </w:r>
        <w:proofErr w:type="gramStart"/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Отцы</w:t>
        </w:r>
        <w:proofErr w:type="gramEnd"/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и дети»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(1862).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другим известным произведениям писателя можно отнести: романы «Дым»(1867) и «Новь»(1877), повести и рассказы «Дневник лишнего человека» (1849), </w:t>
      </w:r>
      <w:hyperlink r:id="rId16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</w:t>
        </w:r>
        <w:proofErr w:type="spellStart"/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Бежин</w:t>
        </w:r>
        <w:proofErr w:type="spellEnd"/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луг»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(1851), </w:t>
      </w:r>
      <w:hyperlink r:id="rId17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«Ася»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(1858), «Вешние воды» (1872) и многие другие.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Осенью 1855 года Тургенев познакомился с </w:t>
      </w:r>
      <w:hyperlink r:id="rId18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Львом Толстым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вскоре опубликовал рассказ «Рубка леса» с посвящением И. С. Тургеневу.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Последние годы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1863 года уехал в Германию, где знакомится с выдающимися писателями Западной Европы, пропагандирует русскую литературу. Работает редактором и консультантом, сам занимается переводами с русского языка </w:t>
      </w:r>
      <w:proofErr w:type="gram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немецкий и французский и наоборот. Он становится самым популярным и читаемым русским писателем в Европе. А в 1879 году получает звание почетного доктора Оксфордского университета.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благодаря стараниям Ивана Сергеевича Тургенева были переведены лучшие произведения </w:t>
      </w:r>
      <w:hyperlink r:id="rId19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Пушкина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Гоголя, </w:t>
      </w:r>
      <w:hyperlink r:id="rId20" w:history="1">
        <w:r w:rsidRPr="004F232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Лермонтова</w:t>
        </w:r>
      </w:hyperlink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Достоевского, Толстого.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кратко отметить, что в биографии Ивана Тургенева в конце 1870-х – начале 1880-х годов быстро возросла его популярность, как на родине, так и за границей. А критики стали причислять его к лучшим писателям века.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1882 года писателя начали одолевать болезни: подагра, стенокардия, невралгия. В результате мучительной болезни (саркомы) он умирает 22 августа (3 сентября) 1883 года в </w:t>
      </w:r>
      <w:proofErr w:type="spell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Буживале</w:t>
      </w:r>
      <w:proofErr w:type="spell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(пригород Парижа). Тело его было привезено в Петербург и погребено на </w:t>
      </w:r>
      <w:proofErr w:type="spell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Волковском</w:t>
      </w:r>
      <w:proofErr w:type="spell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кладбище.</w:t>
      </w:r>
    </w:p>
    <w:p w:rsidR="006A4BB7" w:rsidRPr="006A4BB7" w:rsidRDefault="006A4BB7" w:rsidP="004F232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Интересные факты</w:t>
      </w:r>
    </w:p>
    <w:p w:rsidR="006A4BB7" w:rsidRPr="006A4BB7" w:rsidRDefault="006A4BB7" w:rsidP="004F232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юности Тургенев был легкомыслен, тратил много родительских денег на развлечения. За это его мать однажды проучила, выслав вместо денег в посылке кирпичи.</w:t>
      </w:r>
    </w:p>
    <w:p w:rsidR="006A4BB7" w:rsidRPr="006A4BB7" w:rsidRDefault="006A4BB7" w:rsidP="004F232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Личная жизнь писателя сложилась не очень удачно. У него было много романов, </w:t>
      </w:r>
      <w:proofErr w:type="gramStart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proofErr w:type="gramEnd"/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один из них не закончился браком. Самой большой любовью в его жизни была оперная певица Полина Виардо. На протяжении 38 лет Тургенев был знаком с ней и ее мужем Луи. За их семьей он ездил по всему свету, жил с ними в разных странах. Умерли Луи Виардо и Иван Тургенев в один год.</w:t>
      </w:r>
    </w:p>
    <w:p w:rsidR="00554769" w:rsidRPr="004F2328" w:rsidRDefault="006A4BB7" w:rsidP="004F232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6A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 был человеком чистоплотным, опрятно одевался. Писатель любил </w:t>
      </w:r>
    </w:p>
    <w:sectPr w:rsidR="00554769" w:rsidRPr="004F2328" w:rsidSect="004F2328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5097D"/>
    <w:multiLevelType w:val="multilevel"/>
    <w:tmpl w:val="54640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C94F62"/>
    <w:multiLevelType w:val="multilevel"/>
    <w:tmpl w:val="3F62F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4BB7"/>
    <w:rsid w:val="004F2328"/>
    <w:rsid w:val="00554769"/>
    <w:rsid w:val="006A4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769"/>
  </w:style>
  <w:style w:type="paragraph" w:styleId="1">
    <w:name w:val="heading 1"/>
    <w:basedOn w:val="a"/>
    <w:link w:val="10"/>
    <w:uiPriority w:val="9"/>
    <w:qFormat/>
    <w:rsid w:val="006A4B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A4B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4B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4B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A4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A4B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A4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B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1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35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razovaka.ru/goncharov-ivan.html" TargetMode="External"/><Relationship Id="rId13" Type="http://schemas.openxmlformats.org/officeDocument/2006/relationships/hyperlink" Target="https://obrazovaka.ru/alpha/g/gogol-nikolaj-vasilevich-gogol-nikolai-vasilievich" TargetMode="External"/><Relationship Id="rId18" Type="http://schemas.openxmlformats.org/officeDocument/2006/relationships/hyperlink" Target="https://obrazovaka.ru/alpharu/t-2/tolstoj-lev-nikolaevich-tolstoy-leo-lev-nikolayevich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obrazovaka.ru/alpha/d/dostoevskij-fyodor-mixajlovich-dostoevsky-fyodor-mikhailovich" TargetMode="External"/><Relationship Id="rId12" Type="http://schemas.openxmlformats.org/officeDocument/2006/relationships/hyperlink" Target="https://obrazovaka.ru/alpha/s/shekspir-uilyam-shakespeare-william" TargetMode="External"/><Relationship Id="rId17" Type="http://schemas.openxmlformats.org/officeDocument/2006/relationships/hyperlink" Target="https://obrazovaka.ru/books/turgenev/asya" TargetMode="External"/><Relationship Id="rId2" Type="http://schemas.openxmlformats.org/officeDocument/2006/relationships/styles" Target="styles.xml"/><Relationship Id="rId16" Type="http://schemas.openxmlformats.org/officeDocument/2006/relationships/hyperlink" Target="https://obrazovaka.ru/books/turgenev/bezhin-lug" TargetMode="External"/><Relationship Id="rId20" Type="http://schemas.openxmlformats.org/officeDocument/2006/relationships/hyperlink" Target="https://obrazovaka.ru/alpha/l/lermontov-mixail-yurevich-lermontov-mikhail-yuryevich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obrazovaka.ru/books/turgenev/hor-i-kalinych" TargetMode="External"/><Relationship Id="rId11" Type="http://schemas.openxmlformats.org/officeDocument/2006/relationships/hyperlink" Target="https://obrazovaka.ru/alpha/b/bajron-dzhordzh-gordon-byron-jordge-gordon" TargetMode="External"/><Relationship Id="rId5" Type="http://schemas.openxmlformats.org/officeDocument/2006/relationships/hyperlink" Target="https://obrazovaka.ru/nekrasov-nikolay.html" TargetMode="External"/><Relationship Id="rId15" Type="http://schemas.openxmlformats.org/officeDocument/2006/relationships/hyperlink" Target="https://obrazovaka.ru/books/turgenev/otcy-i-deti" TargetMode="External"/><Relationship Id="rId10" Type="http://schemas.openxmlformats.org/officeDocument/2006/relationships/hyperlink" Target="https://obrazovaka.ru/alpha/f/fet-afanasij-afanasevich-fet-afanasiy-afanasievich" TargetMode="External"/><Relationship Id="rId19" Type="http://schemas.openxmlformats.org/officeDocument/2006/relationships/hyperlink" Target="https://obrazovaka.ru/alpha/p/pushkin-aleksandr-sergeevich-pushkin-aleksandr-sergeyevi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brazovaka.ru/alpha/o/ostrovskij-aleksandr-nikolaevich-ostrovsky-alexander-nikolayevich" TargetMode="External"/><Relationship Id="rId14" Type="http://schemas.openxmlformats.org/officeDocument/2006/relationships/hyperlink" Target="https://obrazovaka.ru/books/turgenev/mum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963</Words>
  <Characters>5495</Characters>
  <Application>Microsoft Office Word</Application>
  <DocSecurity>0</DocSecurity>
  <Lines>45</Lines>
  <Paragraphs>12</Paragraphs>
  <ScaleCrop>false</ScaleCrop>
  <Company/>
  <LinksUpToDate>false</LinksUpToDate>
  <CharactersWithSpaces>6446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2020-04-09T07:26:00Z</dcterms:created>
  <dcterms:modified xsi:type="dcterms:W3CDTF">2020-04-09T07:33:00Z</dcterms:modified>
</cp:coreProperties>
</file>