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555" w:type="dxa"/>
        <w:tblInd w:w="-743" w:type="dxa"/>
        <w:tblLook w:val="04A0"/>
      </w:tblPr>
      <w:tblGrid>
        <w:gridCol w:w="993"/>
        <w:gridCol w:w="5528"/>
        <w:gridCol w:w="2552"/>
        <w:gridCol w:w="1241"/>
        <w:gridCol w:w="1241"/>
      </w:tblGrid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2C239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C2394">
              <w:rPr>
                <w:rFonts w:ascii="Times New Roman" w:hAnsi="Times New Roman" w:cs="Times New Roman"/>
              </w:rPr>
              <w:t>/</w:t>
            </w:r>
            <w:proofErr w:type="spellStart"/>
            <w:r w:rsidRPr="002C239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Ответы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Код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о ком из героев драмы А.Н.Островского «Гроза» сказал: «</w:t>
            </w:r>
            <w:r w:rsidRPr="002C2394">
              <w:rPr>
                <w:rFonts w:ascii="Times New Roman" w:hAnsi="Times New Roman" w:cs="Times New Roman"/>
                <w:i/>
              </w:rPr>
              <w:t>Ханжа, сударь! Нищих оделяет, а домашних заела совсем»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Кудряш о </w:t>
            </w:r>
            <w:proofErr w:type="spellStart"/>
            <w:r w:rsidRPr="002C2394">
              <w:rPr>
                <w:rFonts w:ascii="Times New Roman" w:hAnsi="Times New Roman" w:cs="Times New Roman"/>
              </w:rPr>
              <w:t>Феклуше</w:t>
            </w:r>
            <w:proofErr w:type="spellEnd"/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</w:t>
            </w:r>
            <w:proofErr w:type="spellEnd"/>
            <w:r w:rsidRPr="002C2394">
              <w:rPr>
                <w:rFonts w:ascii="Times New Roman" w:hAnsi="Times New Roman" w:cs="Times New Roman"/>
              </w:rPr>
              <w:t xml:space="preserve"> о Кабанихе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 о матери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Катерина о Варваре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 драмы А.Н.Островского «Гроза  сказал: «</w:t>
            </w:r>
            <w:r w:rsidRPr="002C2394">
              <w:rPr>
                <w:rFonts w:ascii="Times New Roman" w:hAnsi="Times New Roman" w:cs="Times New Roman"/>
                <w:i/>
              </w:rPr>
              <w:t>Не по своей я воле еду: дядя посылает, уж и лошади готовы</w:t>
            </w:r>
            <w:r w:rsidRPr="002C2394">
              <w:rPr>
                <w:rFonts w:ascii="Times New Roman" w:hAnsi="Times New Roman" w:cs="Times New Roman"/>
              </w:rPr>
              <w:t>»?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Борис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Дикой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Кому из персонажей драмы  А.Н.Островского «Гроза принадлежат слова: «</w:t>
            </w:r>
            <w:r w:rsidRPr="002C2394">
              <w:rPr>
                <w:rFonts w:ascii="Times New Roman" w:hAnsi="Times New Roman" w:cs="Times New Roman"/>
                <w:i/>
              </w:rPr>
              <w:t>Да я, маменька, и не хочу своей волей жить»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Тихону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Кулигину</w:t>
            </w:r>
            <w:proofErr w:type="spellEnd"/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Борису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Кудряшу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Чьи это слова (драма А.Н.Островского «Гроза):  «</w:t>
            </w:r>
            <w:r w:rsidRPr="002C2394">
              <w:rPr>
                <w:rFonts w:ascii="Times New Roman" w:hAnsi="Times New Roman" w:cs="Times New Roman"/>
                <w:i/>
              </w:rPr>
              <w:t>Вот, братец ты мой, пятьдесят лет гляжу на Волгу и все наглядеться не могу»?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Бориса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Кулигина</w:t>
            </w:r>
            <w:proofErr w:type="spellEnd"/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Дикого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 драмы А.Н.Островского «Гроза» сказал: «</w:t>
            </w:r>
            <w:r w:rsidRPr="002C2394">
              <w:rPr>
                <w:rFonts w:ascii="Times New Roman" w:hAnsi="Times New Roman" w:cs="Times New Roman"/>
                <w:i/>
              </w:rPr>
              <w:t xml:space="preserve">Много у меня в год-то народу перебывает; </w:t>
            </w:r>
            <w:proofErr w:type="gramStart"/>
            <w:r w:rsidRPr="002C2394">
              <w:rPr>
                <w:rFonts w:ascii="Times New Roman" w:hAnsi="Times New Roman" w:cs="Times New Roman"/>
                <w:i/>
              </w:rPr>
              <w:t>вы то</w:t>
            </w:r>
            <w:proofErr w:type="gramEnd"/>
            <w:r w:rsidRPr="002C2394">
              <w:rPr>
                <w:rFonts w:ascii="Times New Roman" w:hAnsi="Times New Roman" w:cs="Times New Roman"/>
                <w:i/>
              </w:rPr>
              <w:t xml:space="preserve"> поймите: не доплачу я им по какой-нибудь копейке на человека, а у меня из этого тысячи составляют</w:t>
            </w:r>
            <w:r w:rsidRPr="002C2394">
              <w:rPr>
                <w:rFonts w:ascii="Times New Roman" w:hAnsi="Times New Roman" w:cs="Times New Roman"/>
              </w:rPr>
              <w:t>»?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Купец </w:t>
            </w:r>
            <w:proofErr w:type="gramStart"/>
            <w:r w:rsidRPr="002C2394">
              <w:rPr>
                <w:rFonts w:ascii="Times New Roman" w:hAnsi="Times New Roman" w:cs="Times New Roman"/>
              </w:rPr>
              <w:t>Дикой</w:t>
            </w:r>
            <w:proofErr w:type="gramEnd"/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Кабаниха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</w:t>
            </w:r>
            <w:proofErr w:type="spellEnd"/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2394">
              <w:rPr>
                <w:rFonts w:ascii="Times New Roman" w:hAnsi="Times New Roman" w:cs="Times New Roman"/>
              </w:rPr>
              <w:t>Автором</w:t>
            </w:r>
            <w:proofErr w:type="gramEnd"/>
            <w:r w:rsidRPr="002C2394">
              <w:rPr>
                <w:rFonts w:ascii="Times New Roman" w:hAnsi="Times New Roman" w:cs="Times New Roman"/>
              </w:rPr>
              <w:t xml:space="preserve"> каких трех романов является И.А.Гончаров?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«Обрыв»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«Обломов»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«Обыкновенная история»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«Отцы и дети»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На каком корабле Гончаров совершил кругосветное путешествие?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«Паллада»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«Варяг»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«Аврора»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«Потемкин»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произведений Гончарова почти все время проводит на лежанке, погруженный в дремоту?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Захар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Петр </w:t>
            </w:r>
            <w:proofErr w:type="spellStart"/>
            <w:r w:rsidRPr="002C2394">
              <w:rPr>
                <w:rFonts w:ascii="Times New Roman" w:hAnsi="Times New Roman" w:cs="Times New Roman"/>
              </w:rPr>
              <w:t>Адуев</w:t>
            </w:r>
            <w:proofErr w:type="spellEnd"/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Обломов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Андрей </w:t>
            </w:r>
            <w:proofErr w:type="spellStart"/>
            <w:r w:rsidRPr="002C2394">
              <w:rPr>
                <w:rFonts w:ascii="Times New Roman" w:hAnsi="Times New Roman" w:cs="Times New Roman"/>
              </w:rPr>
              <w:t>Штольц</w:t>
            </w:r>
            <w:proofErr w:type="spellEnd"/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Чьей памяти посвятил И.С.Тургенев свой роман «Отцы и дети»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В.Г.Белинского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Д.И.Писарева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И.А.Добролюбова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Своей матери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Кто из персонажей романа «Отцы и дети» мечтал о том, чтобы в биографии его сына была фраза: «сын простого </w:t>
            </w:r>
            <w:proofErr w:type="spellStart"/>
            <w:r w:rsidRPr="002C2394">
              <w:rPr>
                <w:rFonts w:ascii="Times New Roman" w:hAnsi="Times New Roman" w:cs="Times New Roman"/>
              </w:rPr>
              <w:t>штабс-лекаря</w:t>
            </w:r>
            <w:proofErr w:type="spellEnd"/>
            <w:r w:rsidRPr="002C2394">
              <w:rPr>
                <w:rFonts w:ascii="Times New Roman" w:hAnsi="Times New Roman" w:cs="Times New Roman"/>
              </w:rPr>
              <w:t>, который, однако сумел разгадать его и ничего не жалел для его воспитания»?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Базарова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Кирсанова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Н.П.Кирсанова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П.П.Кирсанова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Чей это портрет (роман «Отцы и дети»): «</w:t>
            </w:r>
            <w:r w:rsidRPr="002C2394">
              <w:rPr>
                <w:rFonts w:ascii="Times New Roman" w:hAnsi="Times New Roman" w:cs="Times New Roman"/>
                <w:i/>
              </w:rPr>
              <w:t>человек высокого роста, в длинном балахоне с кистями…обнаженная красная рука…ленивый,  но мужественный голос, лицо длинное и худое, с широким лбом…»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Базарова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Павла Петровича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Николая Петровича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Аркадия Кирсанова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2394">
              <w:rPr>
                <w:rFonts w:ascii="Times New Roman" w:hAnsi="Times New Roman" w:cs="Times New Roman"/>
              </w:rPr>
              <w:t>Чей это портрет (роман «Отцы и дети»): «…</w:t>
            </w:r>
            <w:r w:rsidRPr="002C2394">
              <w:rPr>
                <w:rFonts w:ascii="Times New Roman" w:hAnsi="Times New Roman" w:cs="Times New Roman"/>
                <w:i/>
              </w:rPr>
              <w:t>барин лет сорока с небольшим, в запыленном пальто и клетчатых панталонах…мы видим его в мае месяце 1859г., уже совсем седого, пухленького и немного сгорбленного, он ждет своего сына, получившего, как некогда он сам, звание кандидата»</w:t>
            </w:r>
            <w:r w:rsidRPr="002C2394">
              <w:rPr>
                <w:rFonts w:ascii="Times New Roman" w:hAnsi="Times New Roman" w:cs="Times New Roman"/>
              </w:rPr>
              <w:t>?</w:t>
            </w:r>
            <w:proofErr w:type="gramEnd"/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П.П.Кирсанов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Н.П.Кирсанов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Базаров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Аркадий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Отметьте годы жизни </w:t>
            </w:r>
            <w:r>
              <w:rPr>
                <w:rFonts w:ascii="Times New Roman" w:hAnsi="Times New Roman" w:cs="Times New Roman"/>
              </w:rPr>
              <w:t>И.С.Тургенева</w:t>
            </w:r>
            <w:r w:rsidRPr="002C23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18</w:t>
            </w:r>
            <w:r w:rsidRPr="002C2394">
              <w:rPr>
                <w:rFonts w:ascii="Times New Roman" w:hAnsi="Times New Roman" w:cs="Times New Roman"/>
              </w:rPr>
              <w:t xml:space="preserve"> – 188</w:t>
            </w:r>
            <w:r>
              <w:rPr>
                <w:rFonts w:ascii="Times New Roman" w:hAnsi="Times New Roman" w:cs="Times New Roman"/>
              </w:rPr>
              <w:t>3</w:t>
            </w:r>
            <w:r w:rsidRPr="002C2394">
              <w:rPr>
                <w:rFonts w:ascii="Times New Roman" w:hAnsi="Times New Roman" w:cs="Times New Roman"/>
              </w:rPr>
              <w:t>гг.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1828 – 1910гг.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1860 – 1904гг.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1812 - 1891гг.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Назовите пьесы Островского, озаглавленные пословицами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«Свои люди - сочтемся»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«Не в свои сани не садись»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«Старый друг дороже новых двух»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«Таланты и поклонники»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драмы «Гроза» мечтал изобрести вечный двигатель, получить за это миллион и обеспечить работой бедных людей?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 Кабанов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</w:t>
            </w:r>
            <w:proofErr w:type="spellEnd"/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Дикой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432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528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В какой сказке Салтыкова-Щедрина мужик, накормив </w:t>
            </w:r>
            <w:proofErr w:type="gramStart"/>
            <w:r w:rsidRPr="002C2394">
              <w:rPr>
                <w:rFonts w:ascii="Times New Roman" w:hAnsi="Times New Roman" w:cs="Times New Roman"/>
              </w:rPr>
              <w:t>тунеядцев</w:t>
            </w:r>
            <w:proofErr w:type="gramEnd"/>
            <w:r w:rsidRPr="002C2394">
              <w:rPr>
                <w:rFonts w:ascii="Times New Roman" w:hAnsi="Times New Roman" w:cs="Times New Roman"/>
              </w:rPr>
              <w:t>, свил веревку, чтобы они привязали его к дереву, дабы он не убежал?</w:t>
            </w:r>
          </w:p>
        </w:tc>
        <w:tc>
          <w:tcPr>
            <w:tcW w:w="2552" w:type="dxa"/>
          </w:tcPr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</w:t>
            </w:r>
            <w:proofErr w:type="spellStart"/>
            <w:r w:rsidRPr="002C2394">
              <w:rPr>
                <w:rFonts w:ascii="Times New Roman" w:hAnsi="Times New Roman" w:cs="Times New Roman"/>
              </w:rPr>
              <w:t>Здравомысленный</w:t>
            </w:r>
            <w:proofErr w:type="spellEnd"/>
            <w:r w:rsidRPr="002C2394">
              <w:rPr>
                <w:rFonts w:ascii="Times New Roman" w:hAnsi="Times New Roman" w:cs="Times New Roman"/>
              </w:rPr>
              <w:t xml:space="preserve"> заяц»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«Карась-идеалист»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«Как мужик двух генералов прокормил»</w:t>
            </w:r>
          </w:p>
          <w:p w:rsidR="00432B6F" w:rsidRPr="002C2394" w:rsidRDefault="00432B6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«Либерал»</w:t>
            </w:r>
          </w:p>
        </w:tc>
        <w:tc>
          <w:tcPr>
            <w:tcW w:w="1241" w:type="dxa"/>
          </w:tcPr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432B6F" w:rsidRPr="002C2394" w:rsidRDefault="00432B6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Отметьте годы жизни И.А.Гончарова:</w:t>
            </w:r>
          </w:p>
        </w:tc>
        <w:tc>
          <w:tcPr>
            <w:tcW w:w="2552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1823 – 1886гг.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1812 – 1891гг.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1818 – 18</w:t>
            </w:r>
            <w:r w:rsidRPr="002C2394">
              <w:rPr>
                <w:rFonts w:ascii="Times New Roman" w:hAnsi="Times New Roman" w:cs="Times New Roman"/>
              </w:rPr>
              <w:t>83гг.</w:t>
            </w:r>
          </w:p>
        </w:tc>
        <w:tc>
          <w:tcPr>
            <w:tcW w:w="1241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И.С.Тургенев написал:</w:t>
            </w:r>
          </w:p>
        </w:tc>
        <w:tc>
          <w:tcPr>
            <w:tcW w:w="2552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«Записки врача»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«Записки на манжетах»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«Записки охотника»</w:t>
            </w:r>
          </w:p>
        </w:tc>
        <w:tc>
          <w:tcPr>
            <w:tcW w:w="1241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Кому из героев романа «Отцы и дети» соответствует характеристика: «</w:t>
            </w:r>
            <w:r w:rsidRPr="002C2394">
              <w:rPr>
                <w:rFonts w:ascii="Times New Roman" w:hAnsi="Times New Roman" w:cs="Times New Roman"/>
                <w:i/>
              </w:rPr>
              <w:t>Натура независимая, не склоняющаяся ни перед какими авторитетами, нигилист</w:t>
            </w:r>
            <w:r w:rsidRPr="002C2394">
              <w:rPr>
                <w:rFonts w:ascii="Times New Roman" w:hAnsi="Times New Roman" w:cs="Times New Roman"/>
              </w:rPr>
              <w:t>»?</w:t>
            </w:r>
          </w:p>
        </w:tc>
        <w:tc>
          <w:tcPr>
            <w:tcW w:w="2552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Евгений Базаров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Аркадий Кирсанов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Павел Петрович Кирсанов</w:t>
            </w:r>
          </w:p>
        </w:tc>
        <w:tc>
          <w:tcPr>
            <w:tcW w:w="1241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Кого Н.А.Добролюбов назвал «</w:t>
            </w:r>
            <w:r w:rsidRPr="002C2394">
              <w:rPr>
                <w:rFonts w:ascii="Times New Roman" w:hAnsi="Times New Roman" w:cs="Times New Roman"/>
                <w:i/>
              </w:rPr>
              <w:t>лучом света в темном царстве»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Варвару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Катерину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Кулигина</w:t>
            </w:r>
            <w:proofErr w:type="spellEnd"/>
          </w:p>
        </w:tc>
        <w:tc>
          <w:tcPr>
            <w:tcW w:w="1241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Какой момент в биографии Евгения Базарова стал переломным в осознании им своей личности:</w:t>
            </w:r>
          </w:p>
        </w:tc>
        <w:tc>
          <w:tcPr>
            <w:tcW w:w="2552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Любовь к Одинцовой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Разрыв с Аркадием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Спор с </w:t>
            </w:r>
            <w:proofErr w:type="spellStart"/>
            <w:r w:rsidRPr="002C2394">
              <w:rPr>
                <w:rFonts w:ascii="Times New Roman" w:hAnsi="Times New Roman" w:cs="Times New Roman"/>
              </w:rPr>
              <w:t>П.П.Кирсановым</w:t>
            </w:r>
            <w:proofErr w:type="spellEnd"/>
          </w:p>
        </w:tc>
        <w:tc>
          <w:tcPr>
            <w:tcW w:w="1241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Определите, кому из героев романа «Отцы и дети» принадлежат приведенные «слова и словечки»: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«…</w:t>
            </w:r>
            <w:r w:rsidRPr="002C2394">
              <w:rPr>
                <w:rFonts w:ascii="Times New Roman" w:hAnsi="Times New Roman" w:cs="Times New Roman"/>
                <w:i/>
              </w:rPr>
              <w:t>Без чувства собственного достоинства», «</w:t>
            </w:r>
            <w:proofErr w:type="spellStart"/>
            <w:r w:rsidRPr="002C2394">
              <w:rPr>
                <w:rFonts w:ascii="Times New Roman" w:hAnsi="Times New Roman" w:cs="Times New Roman"/>
                <w:i/>
              </w:rPr>
              <w:t>принсипы</w:t>
            </w:r>
            <w:proofErr w:type="spellEnd"/>
            <w:r w:rsidRPr="002C2394">
              <w:rPr>
                <w:rFonts w:ascii="Times New Roman" w:hAnsi="Times New Roman" w:cs="Times New Roman"/>
                <w:i/>
              </w:rPr>
              <w:t xml:space="preserve">», «Я </w:t>
            </w:r>
            <w:proofErr w:type="spellStart"/>
            <w:r w:rsidRPr="002C2394">
              <w:rPr>
                <w:rFonts w:ascii="Times New Roman" w:hAnsi="Times New Roman" w:cs="Times New Roman"/>
                <w:i/>
              </w:rPr>
              <w:t>эфтим</w:t>
            </w:r>
            <w:proofErr w:type="spellEnd"/>
            <w:r w:rsidRPr="002C2394">
              <w:rPr>
                <w:rFonts w:ascii="Times New Roman" w:hAnsi="Times New Roman" w:cs="Times New Roman"/>
                <w:i/>
              </w:rPr>
              <w:t xml:space="preserve"> хочу доказать»</w:t>
            </w:r>
          </w:p>
        </w:tc>
        <w:tc>
          <w:tcPr>
            <w:tcW w:w="2552" w:type="dxa"/>
          </w:tcPr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Павел Петрович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Евгений Базаров</w:t>
            </w:r>
          </w:p>
          <w:p w:rsidR="00D55E7F" w:rsidRPr="002C2394" w:rsidRDefault="00D55E7F" w:rsidP="000E5F40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Аркадий Кирсанов</w:t>
            </w:r>
          </w:p>
        </w:tc>
        <w:tc>
          <w:tcPr>
            <w:tcW w:w="1241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528" w:type="dxa"/>
          </w:tcPr>
          <w:p w:rsidR="00D55E7F" w:rsidRPr="002C2394" w:rsidRDefault="00D55E7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 произведения - это</w:t>
            </w:r>
          </w:p>
        </w:tc>
        <w:tc>
          <w:tcPr>
            <w:tcW w:w="2552" w:type="dxa"/>
          </w:tcPr>
          <w:p w:rsidR="00D55E7F" w:rsidRDefault="00D55E7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содержание произведения.</w:t>
            </w:r>
          </w:p>
          <w:p w:rsidR="00D55E7F" w:rsidRDefault="00D55E7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Последовательность событий.</w:t>
            </w:r>
          </w:p>
          <w:p w:rsidR="00D55E7F" w:rsidRPr="002C2394" w:rsidRDefault="00D55E7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Последовательность всех элементов произведения</w:t>
            </w:r>
          </w:p>
        </w:tc>
        <w:tc>
          <w:tcPr>
            <w:tcW w:w="1241" w:type="dxa"/>
          </w:tcPr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D55E7F">
              <w:rPr>
                <w:rFonts w:ascii="Times New Roman" w:hAnsi="Times New Roman" w:cs="Times New Roman"/>
              </w:rPr>
              <w:t>2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Pr="002C2394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528" w:type="dxa"/>
          </w:tcPr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Конфликт художественного произведения – это: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Ссора двух героев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Столкновение, на котором построено развитие сюжета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Наивысшая точка развития сюжета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Неприятие произведения критиками и читателями</w:t>
            </w:r>
          </w:p>
        </w:tc>
        <w:tc>
          <w:tcPr>
            <w:tcW w:w="1241" w:type="dxa"/>
          </w:tcPr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1</w:t>
            </w: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2</w:t>
            </w: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3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4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528" w:type="dxa"/>
          </w:tcPr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На какой улице в Петербурге жил Обломов?</w:t>
            </w:r>
          </w:p>
        </w:tc>
        <w:tc>
          <w:tcPr>
            <w:tcW w:w="2552" w:type="dxa"/>
          </w:tcPr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Городская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Московская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Морская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Гороховая</w:t>
            </w:r>
          </w:p>
        </w:tc>
        <w:tc>
          <w:tcPr>
            <w:tcW w:w="1241" w:type="dxa"/>
          </w:tcPr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1</w:t>
            </w: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2</w:t>
            </w: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3</w:t>
            </w: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4</w:t>
            </w:r>
          </w:p>
        </w:tc>
      </w:tr>
      <w:tr w:rsidR="00D55E7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5528" w:type="dxa"/>
          </w:tcPr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Эзопов язык – это:</w:t>
            </w:r>
          </w:p>
        </w:tc>
        <w:tc>
          <w:tcPr>
            <w:tcW w:w="2552" w:type="dxa"/>
          </w:tcPr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Художественное преувеличение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Художественное иносказание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Художественное сравнение</w:t>
            </w:r>
          </w:p>
          <w:p w:rsidR="00D55E7F" w:rsidRPr="00ED1FBF" w:rsidRDefault="00D55E7F" w:rsidP="000E5F40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Язык древних греков</w:t>
            </w:r>
          </w:p>
        </w:tc>
        <w:tc>
          <w:tcPr>
            <w:tcW w:w="1241" w:type="dxa"/>
          </w:tcPr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1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2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3</w:t>
            </w:r>
          </w:p>
          <w:p w:rsidR="00D55E7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</w:p>
          <w:p w:rsidR="00D55E7F" w:rsidRPr="00ED1FBF" w:rsidRDefault="00D55E7F" w:rsidP="000E5F40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4</w:t>
            </w:r>
          </w:p>
        </w:tc>
      </w:tr>
      <w:tr w:rsidR="001C5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1C5B6F" w:rsidRDefault="001C5B6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528" w:type="dxa"/>
          </w:tcPr>
          <w:p w:rsidR="001C5B6F" w:rsidRPr="00ED1FBF" w:rsidRDefault="001C5B6F" w:rsidP="002A2432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Какой сон два раза видит центральный персонаж сказки М.Е.Салтыкова – Щедрина «Премудрый пескарь»?</w:t>
            </w:r>
          </w:p>
        </w:tc>
        <w:tc>
          <w:tcPr>
            <w:tcW w:w="2552" w:type="dxa"/>
          </w:tcPr>
          <w:p w:rsidR="001C5B6F" w:rsidRPr="00ED1FBF" w:rsidRDefault="001C5B6F" w:rsidP="002A2432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Выиграл 200 тысяч рублей</w:t>
            </w:r>
          </w:p>
          <w:p w:rsidR="001C5B6F" w:rsidRPr="00ED1FBF" w:rsidRDefault="001C5B6F" w:rsidP="002A2432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Стал свободным и счастливым</w:t>
            </w:r>
          </w:p>
          <w:p w:rsidR="001C5B6F" w:rsidRPr="00ED1FBF" w:rsidRDefault="001C5B6F" w:rsidP="002A2432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Стал очень больным</w:t>
            </w:r>
          </w:p>
          <w:p w:rsidR="001C5B6F" w:rsidRPr="00ED1FBF" w:rsidRDefault="001C5B6F" w:rsidP="002A2432">
            <w:pPr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Стал мудрым</w:t>
            </w:r>
          </w:p>
        </w:tc>
        <w:tc>
          <w:tcPr>
            <w:tcW w:w="1241" w:type="dxa"/>
          </w:tcPr>
          <w:p w:rsidR="001C5B6F" w:rsidRPr="00ED1FBF" w:rsidRDefault="001C5B6F" w:rsidP="002A2432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1</w:t>
            </w:r>
          </w:p>
          <w:p w:rsidR="001C5B6F" w:rsidRDefault="001C5B6F" w:rsidP="002A2432">
            <w:pPr>
              <w:jc w:val="center"/>
              <w:rPr>
                <w:rFonts w:ascii="Times New Roman" w:hAnsi="Times New Roman" w:cs="Times New Roman"/>
              </w:rPr>
            </w:pPr>
          </w:p>
          <w:p w:rsidR="001C5B6F" w:rsidRPr="00ED1FBF" w:rsidRDefault="001C5B6F" w:rsidP="002A2432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2</w:t>
            </w:r>
          </w:p>
          <w:p w:rsidR="001C5B6F" w:rsidRDefault="001C5B6F" w:rsidP="002A2432">
            <w:pPr>
              <w:jc w:val="center"/>
              <w:rPr>
                <w:rFonts w:ascii="Times New Roman" w:hAnsi="Times New Roman" w:cs="Times New Roman"/>
              </w:rPr>
            </w:pPr>
          </w:p>
          <w:p w:rsidR="001C5B6F" w:rsidRPr="00ED1FBF" w:rsidRDefault="001C5B6F" w:rsidP="002A2432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3</w:t>
            </w:r>
          </w:p>
          <w:p w:rsidR="001C5B6F" w:rsidRPr="00ED1FBF" w:rsidRDefault="001C5B6F" w:rsidP="002A2432">
            <w:pPr>
              <w:jc w:val="center"/>
              <w:rPr>
                <w:rFonts w:ascii="Times New Roman" w:hAnsi="Times New Roman" w:cs="Times New Roman"/>
              </w:rPr>
            </w:pPr>
            <w:r w:rsidRPr="00ED1FBF">
              <w:rPr>
                <w:rFonts w:ascii="Times New Roman" w:hAnsi="Times New Roman" w:cs="Times New Roman"/>
              </w:rPr>
              <w:t>4</w:t>
            </w:r>
          </w:p>
        </w:tc>
      </w:tr>
      <w:tr w:rsidR="001C5B6F" w:rsidRPr="002C2394" w:rsidTr="000E5F40">
        <w:trPr>
          <w:gridAfter w:val="1"/>
          <w:wAfter w:w="1241" w:type="dxa"/>
        </w:trPr>
        <w:tc>
          <w:tcPr>
            <w:tcW w:w="993" w:type="dxa"/>
          </w:tcPr>
          <w:p w:rsidR="001C5B6F" w:rsidRDefault="001C5B6F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528" w:type="dxa"/>
          </w:tcPr>
          <w:p w:rsidR="001C5B6F" w:rsidRPr="00ED1FBF" w:rsidRDefault="001C5B6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Назовите годы жизни </w:t>
            </w:r>
            <w:proofErr w:type="spellStart"/>
            <w:r>
              <w:rPr>
                <w:rFonts w:ascii="Times New Roman" w:hAnsi="Times New Roman" w:cs="Times New Roman"/>
              </w:rPr>
              <w:t>М.Е.Салтыкова-Щедрина</w:t>
            </w:r>
            <w:proofErr w:type="spellEnd"/>
          </w:p>
        </w:tc>
        <w:tc>
          <w:tcPr>
            <w:tcW w:w="2552" w:type="dxa"/>
          </w:tcPr>
          <w:p w:rsidR="001C5B6F" w:rsidRPr="000C13FD" w:rsidRDefault="001C5B6F" w:rsidP="000E5F40">
            <w:pPr>
              <w:rPr>
                <w:rFonts w:ascii="Times New Roman" w:hAnsi="Times New Roman" w:cs="Times New Roman"/>
              </w:rPr>
            </w:pPr>
            <w:r w:rsidRPr="000C13FD">
              <w:rPr>
                <w:rFonts w:ascii="Times New Roman" w:hAnsi="Times New Roman" w:cs="Times New Roman"/>
              </w:rPr>
              <w:t>1826-1889гг</w:t>
            </w:r>
          </w:p>
          <w:p w:rsidR="001C5B6F" w:rsidRDefault="001C5B6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1821-1878гг</w:t>
            </w:r>
          </w:p>
          <w:p w:rsidR="001C5B6F" w:rsidRPr="00ED1FBF" w:rsidRDefault="001C5B6F" w:rsidP="000E5F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1831-1895гг</w:t>
            </w:r>
          </w:p>
        </w:tc>
        <w:tc>
          <w:tcPr>
            <w:tcW w:w="1241" w:type="dxa"/>
          </w:tcPr>
          <w:p w:rsidR="001C5B6F" w:rsidRDefault="000C13FD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0C13FD" w:rsidRDefault="000C13FD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0C13FD" w:rsidRPr="00ED1FBF" w:rsidRDefault="000C13FD" w:rsidP="000E5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45369" w:rsidRDefault="00B45369" w:rsidP="00432B6F"/>
    <w:p w:rsidR="000C13FD" w:rsidRDefault="000C13FD" w:rsidP="00432B6F"/>
    <w:sectPr w:rsidR="000C13FD" w:rsidSect="00986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B6F"/>
    <w:rsid w:val="000C13FD"/>
    <w:rsid w:val="001929BE"/>
    <w:rsid w:val="001C5B6F"/>
    <w:rsid w:val="00432B6F"/>
    <w:rsid w:val="005D7727"/>
    <w:rsid w:val="00B45369"/>
    <w:rsid w:val="00D13C7B"/>
    <w:rsid w:val="00D55E7F"/>
    <w:rsid w:val="00F6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3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2B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7</cp:revision>
  <dcterms:created xsi:type="dcterms:W3CDTF">2020-04-20T06:42:00Z</dcterms:created>
  <dcterms:modified xsi:type="dcterms:W3CDTF">2020-04-21T11:35:00Z</dcterms:modified>
</cp:coreProperties>
</file>