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404" w:rsidRDefault="00800558">
      <w:r>
        <w:fldChar w:fldCharType="begin"/>
      </w:r>
      <w:r>
        <w:instrText xml:space="preserve"> HYPERLINK "https://www.youtube.com/watch?v=jB5KjHGRAOI" </w:instrText>
      </w:r>
      <w:r>
        <w:fldChar w:fldCharType="separate"/>
      </w:r>
      <w:r>
        <w:rPr>
          <w:rStyle w:val="a3"/>
        </w:rPr>
        <w:t>https://www.youtube.com/watch?v=jB5KjHGRAOI</w:t>
      </w:r>
      <w:r>
        <w:fldChar w:fldCharType="end"/>
      </w:r>
    </w:p>
    <w:p w:rsidR="00842C2A" w:rsidRPr="00842C2A" w:rsidRDefault="00842C2A" w:rsidP="00842C2A">
      <w:pPr>
        <w:shd w:val="clear" w:color="auto" w:fill="FFFFFF"/>
        <w:spacing w:after="407" w:line="240" w:lineRule="auto"/>
        <w:outlineLvl w:val="1"/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</w:pPr>
      <w:r w:rsidRPr="00842C2A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>Ци</w:t>
      </w:r>
      <w:proofErr w:type="gramStart"/>
      <w:r w:rsidRPr="00842C2A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>кл с пр</w:t>
      </w:r>
      <w:proofErr w:type="gramEnd"/>
      <w:r w:rsidRPr="00842C2A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>едусловием (</w:t>
      </w:r>
      <w:proofErr w:type="spellStart"/>
      <w:r w:rsidRPr="00842C2A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>while</w:t>
      </w:r>
      <w:proofErr w:type="spellEnd"/>
      <w:r w:rsidRPr="00842C2A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 xml:space="preserve">) в </w:t>
      </w:r>
      <w:proofErr w:type="spellStart"/>
      <w:r w:rsidRPr="00842C2A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>Pascal</w:t>
      </w:r>
      <w:proofErr w:type="spellEnd"/>
      <w:r w:rsidRPr="00842C2A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 xml:space="preserve"> abc.net</w:t>
      </w:r>
    </w:p>
    <w:p w:rsidR="00842C2A" w:rsidRPr="00842C2A" w:rsidRDefault="00842C2A" w:rsidP="00842C2A">
      <w:pPr>
        <w:shd w:val="clear" w:color="auto" w:fill="FFFFCC"/>
        <w:spacing w:after="407" w:line="240" w:lineRule="auto"/>
        <w:ind w:left="322"/>
        <w:jc w:val="both"/>
        <w:rPr>
          <w:rFonts w:ascii="Verdana" w:eastAsia="Times New Roman" w:hAnsi="Verdana"/>
          <w:color w:val="555555"/>
          <w:sz w:val="25"/>
          <w:szCs w:val="25"/>
          <w:lang w:eastAsia="ru-RU"/>
        </w:rPr>
      </w:pPr>
      <w:r w:rsidRPr="00842C2A">
        <w:rPr>
          <w:rFonts w:ascii="Verdana" w:eastAsia="Times New Roman" w:hAnsi="Verdana"/>
          <w:b/>
          <w:bCs/>
          <w:color w:val="555555"/>
          <w:sz w:val="25"/>
          <w:lang w:eastAsia="ru-RU"/>
        </w:rPr>
        <w:t xml:space="preserve">Синтаксис цикла </w:t>
      </w:r>
      <w:proofErr w:type="spellStart"/>
      <w:r w:rsidRPr="00842C2A">
        <w:rPr>
          <w:rFonts w:ascii="Verdana" w:eastAsia="Times New Roman" w:hAnsi="Verdana"/>
          <w:b/>
          <w:bCs/>
          <w:color w:val="555555"/>
          <w:sz w:val="25"/>
          <w:lang w:eastAsia="ru-RU"/>
        </w:rPr>
        <w:t>while</w:t>
      </w:r>
      <w:proofErr w:type="spellEnd"/>
      <w:r w:rsidRPr="00842C2A">
        <w:rPr>
          <w:rFonts w:ascii="Verdana" w:eastAsia="Times New Roman" w:hAnsi="Verdana"/>
          <w:color w:val="555555"/>
          <w:sz w:val="25"/>
          <w:szCs w:val="25"/>
          <w:lang w:eastAsia="ru-RU"/>
        </w:rPr>
        <w:t>:</w:t>
      </w:r>
    </w:p>
    <w:tbl>
      <w:tblPr>
        <w:tblW w:w="5057" w:type="dxa"/>
        <w:tblCellSpacing w:w="15" w:type="dxa"/>
        <w:tblInd w:w="3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57"/>
      </w:tblGrid>
      <w:tr w:rsidR="00842C2A" w:rsidRPr="00842C2A" w:rsidTr="00842C2A">
        <w:trPr>
          <w:trHeight w:val="398"/>
          <w:tblCellSpacing w:w="15" w:type="dxa"/>
        </w:trPr>
        <w:tc>
          <w:tcPr>
            <w:tcW w:w="4997" w:type="dxa"/>
            <w:shd w:val="clear" w:color="auto" w:fill="EEEEEE"/>
            <w:vAlign w:val="center"/>
            <w:hideMark/>
          </w:tcPr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842C2A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while</w:t>
            </w:r>
            <w:proofErr w:type="spellEnd"/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&lt;условие&gt; </w:t>
            </w:r>
            <w:proofErr w:type="spellStart"/>
            <w:r w:rsidRPr="00842C2A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do</w:t>
            </w:r>
            <w:proofErr w:type="spellEnd"/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  </w:t>
            </w:r>
            <w:r w:rsidRPr="00842C2A">
              <w:rPr>
                <w:rFonts w:ascii="Courier New" w:eastAsia="Times New Roman" w:hAnsi="Courier New" w:cs="Courier New"/>
                <w:i/>
                <w:iCs/>
                <w:color w:val="808080"/>
                <w:sz w:val="20"/>
                <w:szCs w:val="20"/>
                <w:lang w:eastAsia="ru-RU"/>
              </w:rPr>
              <w:t>// заголовок цикла</w:t>
            </w:r>
          </w:p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</w:pP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 &lt;оператор&gt;          </w:t>
            </w:r>
            <w:r w:rsidRPr="00842C2A">
              <w:rPr>
                <w:rFonts w:ascii="Courier New" w:eastAsia="Times New Roman" w:hAnsi="Courier New" w:cs="Courier New"/>
                <w:i/>
                <w:iCs/>
                <w:color w:val="808080"/>
                <w:sz w:val="20"/>
                <w:szCs w:val="20"/>
                <w:lang w:eastAsia="ru-RU"/>
              </w:rPr>
              <w:t>// тело цикла</w:t>
            </w:r>
          </w:p>
        </w:tc>
      </w:tr>
    </w:tbl>
    <w:p w:rsidR="00842C2A" w:rsidRPr="00842C2A" w:rsidRDefault="00842C2A" w:rsidP="00842C2A">
      <w:pPr>
        <w:shd w:val="clear" w:color="auto" w:fill="FFFFCC"/>
        <w:spacing w:after="407" w:line="240" w:lineRule="auto"/>
        <w:ind w:left="322"/>
        <w:jc w:val="both"/>
        <w:rPr>
          <w:rFonts w:ascii="Verdana" w:eastAsia="Times New Roman" w:hAnsi="Verdana"/>
          <w:color w:val="555555"/>
          <w:sz w:val="25"/>
          <w:szCs w:val="25"/>
          <w:lang w:eastAsia="ru-RU"/>
        </w:rPr>
      </w:pPr>
      <w:r w:rsidRPr="00842C2A">
        <w:rPr>
          <w:rFonts w:ascii="Verdana" w:eastAsia="Times New Roman" w:hAnsi="Verdana"/>
          <w:color w:val="555555"/>
          <w:sz w:val="25"/>
          <w:szCs w:val="25"/>
          <w:lang w:eastAsia="ru-RU"/>
        </w:rPr>
        <w:t>&lt;условие</w:t>
      </w:r>
      <w:proofErr w:type="gramStart"/>
      <w:r w:rsidRPr="00842C2A">
        <w:rPr>
          <w:rFonts w:ascii="Verdana" w:eastAsia="Times New Roman" w:hAnsi="Verdana"/>
          <w:color w:val="555555"/>
          <w:sz w:val="25"/>
          <w:szCs w:val="25"/>
          <w:lang w:eastAsia="ru-RU"/>
        </w:rPr>
        <w:t>&gt;::= &lt;</w:t>
      </w:r>
      <w:proofErr w:type="gramEnd"/>
      <w:r w:rsidRPr="00842C2A">
        <w:rPr>
          <w:rFonts w:ascii="Verdana" w:eastAsia="Times New Roman" w:hAnsi="Verdana"/>
          <w:color w:val="555555"/>
          <w:sz w:val="25"/>
          <w:szCs w:val="25"/>
          <w:lang w:eastAsia="ru-RU"/>
        </w:rPr>
        <w:t>логическое выражение&gt;</w:t>
      </w:r>
    </w:p>
    <w:p w:rsidR="00842C2A" w:rsidRPr="00842C2A" w:rsidRDefault="00842C2A" w:rsidP="00842C2A">
      <w:pPr>
        <w:shd w:val="clear" w:color="auto" w:fill="FFFFFF"/>
        <w:spacing w:line="240" w:lineRule="auto"/>
        <w:ind w:left="322"/>
        <w:rPr>
          <w:rFonts w:ascii="Verdana" w:eastAsia="Times New Roman" w:hAnsi="Verdana"/>
          <w:b/>
          <w:bCs/>
          <w:color w:val="555555"/>
          <w:sz w:val="25"/>
          <w:szCs w:val="25"/>
          <w:lang w:eastAsia="ru-RU"/>
        </w:rPr>
      </w:pPr>
      <w:r w:rsidRPr="00842C2A">
        <w:rPr>
          <w:rFonts w:ascii="Verdana" w:eastAsia="Times New Roman" w:hAnsi="Verdana"/>
          <w:b/>
          <w:bCs/>
          <w:color w:val="555555"/>
          <w:sz w:val="25"/>
          <w:szCs w:val="25"/>
          <w:lang w:eastAsia="ru-RU"/>
        </w:rPr>
        <w:t xml:space="preserve">Цикл </w:t>
      </w:r>
      <w:proofErr w:type="spellStart"/>
      <w:r w:rsidRPr="00842C2A">
        <w:rPr>
          <w:rFonts w:ascii="Verdana" w:eastAsia="Times New Roman" w:hAnsi="Verdana"/>
          <w:b/>
          <w:bCs/>
          <w:color w:val="555555"/>
          <w:sz w:val="25"/>
          <w:szCs w:val="25"/>
          <w:lang w:eastAsia="ru-RU"/>
        </w:rPr>
        <w:t>while</w:t>
      </w:r>
      <w:proofErr w:type="spellEnd"/>
      <w:r w:rsidRPr="00842C2A">
        <w:rPr>
          <w:rFonts w:ascii="Verdana" w:eastAsia="Times New Roman" w:hAnsi="Verdana"/>
          <w:b/>
          <w:bCs/>
          <w:color w:val="555555"/>
          <w:sz w:val="25"/>
          <w:szCs w:val="25"/>
          <w:lang w:eastAsia="ru-RU"/>
        </w:rPr>
        <w:t xml:space="preserve"> на блок-схеме</w:t>
      </w:r>
    </w:p>
    <w:p w:rsidR="00842C2A" w:rsidRPr="00842C2A" w:rsidRDefault="00842C2A" w:rsidP="00842C2A">
      <w:pPr>
        <w:shd w:val="clear" w:color="auto" w:fill="FFFFFF"/>
        <w:spacing w:after="407" w:line="240" w:lineRule="auto"/>
        <w:ind w:left="322"/>
        <w:rPr>
          <w:rFonts w:ascii="Verdana" w:eastAsia="Times New Roman" w:hAnsi="Verdana"/>
          <w:color w:val="555555"/>
          <w:sz w:val="25"/>
          <w:szCs w:val="25"/>
          <w:lang w:eastAsia="ru-RU"/>
        </w:rPr>
      </w:pPr>
      <w:r>
        <w:rPr>
          <w:rFonts w:ascii="Verdana" w:eastAsia="Times New Roman" w:hAnsi="Verdana"/>
          <w:noProof/>
          <w:color w:val="555555"/>
          <w:sz w:val="25"/>
          <w:szCs w:val="25"/>
          <w:lang w:eastAsia="ru-RU"/>
        </w:rPr>
        <w:drawing>
          <wp:inline distT="0" distB="0" distL="0" distR="0">
            <wp:extent cx="2129776" cy="1796527"/>
            <wp:effectExtent l="19050" t="0" r="3824" b="0"/>
            <wp:docPr id="7" name="Рисунок 7" descr="Цикл с предусловием (while) в Pascal abc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Цикл с предусловием (while) в Pascal abc.n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585" cy="1796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C2A" w:rsidRPr="00842C2A" w:rsidRDefault="00842C2A" w:rsidP="00842C2A">
      <w:pPr>
        <w:numPr>
          <w:ilvl w:val="0"/>
          <w:numId w:val="1"/>
        </w:numPr>
        <w:shd w:val="clear" w:color="auto" w:fill="FFFFFF"/>
        <w:spacing w:after="169" w:line="240" w:lineRule="auto"/>
        <w:ind w:left="322"/>
        <w:rPr>
          <w:rFonts w:ascii="Verdana" w:eastAsia="Times New Roman" w:hAnsi="Verdana"/>
          <w:color w:val="555555"/>
          <w:sz w:val="22"/>
          <w:lang w:eastAsia="ru-RU"/>
        </w:rPr>
      </w:pPr>
      <w:r w:rsidRPr="00842C2A">
        <w:rPr>
          <w:rFonts w:ascii="Verdana" w:eastAsia="Times New Roman" w:hAnsi="Verdana"/>
          <w:color w:val="555555"/>
          <w:sz w:val="22"/>
          <w:lang w:eastAsia="ru-RU"/>
        </w:rPr>
        <w:t>Итерация — однократное повторение тела цикла.</w:t>
      </w:r>
    </w:p>
    <w:p w:rsidR="00842C2A" w:rsidRPr="00842C2A" w:rsidRDefault="00842C2A" w:rsidP="00842C2A">
      <w:pPr>
        <w:numPr>
          <w:ilvl w:val="0"/>
          <w:numId w:val="1"/>
        </w:numPr>
        <w:shd w:val="clear" w:color="auto" w:fill="FFFFFF"/>
        <w:spacing w:after="169" w:line="240" w:lineRule="auto"/>
        <w:ind w:left="322"/>
        <w:rPr>
          <w:rFonts w:ascii="Verdana" w:eastAsia="Times New Roman" w:hAnsi="Verdana"/>
          <w:color w:val="555555"/>
          <w:sz w:val="22"/>
          <w:lang w:eastAsia="ru-RU"/>
        </w:rPr>
      </w:pPr>
      <w:r w:rsidRPr="00842C2A">
        <w:rPr>
          <w:rFonts w:ascii="Verdana" w:eastAsia="Times New Roman" w:hAnsi="Verdana"/>
          <w:color w:val="555555"/>
          <w:sz w:val="22"/>
          <w:lang w:eastAsia="ru-RU"/>
        </w:rPr>
        <w:t>В цикле </w:t>
      </w:r>
      <w:proofErr w:type="spellStart"/>
      <w:r w:rsidRPr="00842C2A">
        <w:rPr>
          <w:rFonts w:ascii="Consolas" w:eastAsia="Times New Roman" w:hAnsi="Consolas" w:cs="Courier New"/>
          <w:color w:val="C7254E"/>
          <w:sz w:val="22"/>
          <w:lang w:eastAsia="ru-RU"/>
        </w:rPr>
        <w:t>while</w:t>
      </w:r>
      <w:proofErr w:type="spellEnd"/>
      <w:r w:rsidRPr="00842C2A">
        <w:rPr>
          <w:rFonts w:ascii="Verdana" w:eastAsia="Times New Roman" w:hAnsi="Verdana"/>
          <w:color w:val="555555"/>
          <w:sz w:val="22"/>
          <w:lang w:eastAsia="ru-RU"/>
        </w:rPr>
        <w:t> тело может не выполниться </w:t>
      </w:r>
      <w:r w:rsidRPr="00842C2A">
        <w:rPr>
          <w:rFonts w:ascii="Verdana" w:eastAsia="Times New Roman" w:hAnsi="Verdana"/>
          <w:i/>
          <w:iCs/>
          <w:color w:val="555555"/>
          <w:sz w:val="22"/>
          <w:lang w:eastAsia="ru-RU"/>
        </w:rPr>
        <w:t>ни разу</w:t>
      </w:r>
      <w:r w:rsidRPr="00842C2A">
        <w:rPr>
          <w:rFonts w:ascii="Verdana" w:eastAsia="Times New Roman" w:hAnsi="Verdana"/>
          <w:color w:val="555555"/>
          <w:sz w:val="22"/>
          <w:lang w:eastAsia="ru-RU"/>
        </w:rPr>
        <w:t>.</w:t>
      </w:r>
    </w:p>
    <w:p w:rsidR="00842C2A" w:rsidRPr="00842C2A" w:rsidRDefault="00842C2A" w:rsidP="00842C2A">
      <w:pPr>
        <w:shd w:val="clear" w:color="auto" w:fill="FFFFFF"/>
        <w:spacing w:after="85" w:line="240" w:lineRule="auto"/>
        <w:jc w:val="both"/>
        <w:rPr>
          <w:rFonts w:ascii="Verdana" w:eastAsia="Times New Roman" w:hAnsi="Verdana"/>
          <w:color w:val="555555"/>
          <w:sz w:val="25"/>
          <w:szCs w:val="25"/>
          <w:lang w:eastAsia="ru-RU"/>
        </w:rPr>
      </w:pPr>
      <w:r w:rsidRPr="00842C2A">
        <w:rPr>
          <w:rFonts w:ascii="Verdana" w:eastAsia="Times New Roman" w:hAnsi="Verdana"/>
          <w:b/>
          <w:bCs/>
          <w:color w:val="555555"/>
          <w:sz w:val="25"/>
          <w:lang w:eastAsia="ru-RU"/>
        </w:rPr>
        <w:t>Пример:</w:t>
      </w:r>
      <w:r w:rsidRPr="00842C2A">
        <w:rPr>
          <w:rFonts w:ascii="Verdana" w:eastAsia="Times New Roman" w:hAnsi="Verdana"/>
          <w:color w:val="555555"/>
          <w:sz w:val="25"/>
          <w:szCs w:val="25"/>
          <w:lang w:eastAsia="ru-RU"/>
        </w:rPr>
        <w:t> Вычислить сумму четных чисел от 2 до 20.</w:t>
      </w:r>
    </w:p>
    <w:p w:rsidR="00842C2A" w:rsidRPr="00842C2A" w:rsidRDefault="00842C2A" w:rsidP="00842C2A">
      <w:pPr>
        <w:spacing w:after="0" w:line="240" w:lineRule="auto"/>
        <w:rPr>
          <w:rFonts w:eastAsia="Times New Roman"/>
          <w:szCs w:val="24"/>
          <w:lang w:val="en-US" w:eastAsia="ru-RU"/>
        </w:rPr>
      </w:pPr>
      <w:r w:rsidRPr="00842C2A">
        <w:rPr>
          <w:rFonts w:ascii="Verdana" w:eastAsia="Times New Roman" w:hAnsi="Verdana" w:cs="Verdana"/>
          <w:color w:val="555555"/>
          <w:sz w:val="25"/>
          <w:szCs w:val="25"/>
          <w:u w:val="single"/>
          <w:shd w:val="clear" w:color="auto" w:fill="FFFFFF"/>
          <w:lang w:eastAsia="ru-RU"/>
        </w:rPr>
        <w:t>Решение</w:t>
      </w:r>
      <w:r w:rsidRPr="00842C2A">
        <w:rPr>
          <w:rFonts w:ascii="Verdana" w:eastAsia="Times New Roman" w:hAnsi="Verdana" w:cs="Verdana"/>
          <w:color w:val="555555"/>
          <w:sz w:val="25"/>
          <w:szCs w:val="25"/>
          <w:u w:val="single"/>
          <w:shd w:val="clear" w:color="auto" w:fill="FFFFFF"/>
          <w:lang w:val="en-US" w:eastAsia="ru-RU"/>
        </w:rPr>
        <w:t>:</w:t>
      </w:r>
      <w:r w:rsidRPr="00842C2A">
        <w:rPr>
          <w:rFonts w:ascii="Verdana" w:eastAsia="Times New Roman" w:hAnsi="Verdana"/>
          <w:color w:val="555555"/>
          <w:sz w:val="25"/>
          <w:szCs w:val="25"/>
          <w:lang w:val="en-US" w:eastAsia="ru-RU"/>
        </w:rPr>
        <w:br/>
      </w:r>
      <w:r w:rsidRPr="00842C2A">
        <w:rPr>
          <w:rFonts w:ascii="Verdana" w:eastAsia="Times New Roman" w:hAnsi="Verdana"/>
          <w:color w:val="555555"/>
          <w:sz w:val="25"/>
          <w:szCs w:val="25"/>
          <w:shd w:val="clear" w:color="auto" w:fill="FFFFFF"/>
          <w:lang w:val="en-US" w:eastAsia="ru-RU"/>
        </w:rPr>
        <w:t> </w:t>
      </w:r>
    </w:p>
    <w:tbl>
      <w:tblPr>
        <w:tblW w:w="3196" w:type="dxa"/>
        <w:tblCellSpacing w:w="15" w:type="dxa"/>
        <w:tblInd w:w="3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96"/>
      </w:tblGrid>
      <w:tr w:rsidR="00842C2A" w:rsidRPr="00842C2A" w:rsidTr="00842C2A">
        <w:trPr>
          <w:trHeight w:val="2338"/>
          <w:tblCellSpacing w:w="15" w:type="dxa"/>
        </w:trPr>
        <w:tc>
          <w:tcPr>
            <w:tcW w:w="3136" w:type="dxa"/>
            <w:shd w:val="clear" w:color="auto" w:fill="EEEEEE"/>
            <w:vAlign w:val="center"/>
            <w:hideMark/>
          </w:tcPr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sum 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:=</w:t>
            </w: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42C2A">
              <w:rPr>
                <w:rFonts w:ascii="Courier New" w:eastAsia="Times New Roman" w:hAnsi="Courier New" w:cs="Courier New"/>
                <w:color w:val="CC66CC"/>
                <w:sz w:val="20"/>
                <w:szCs w:val="20"/>
                <w:lang w:val="en-US" w:eastAsia="ru-RU"/>
              </w:rPr>
              <w:t>0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;</w:t>
            </w: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</w:p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x 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:=</w:t>
            </w: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42C2A">
              <w:rPr>
                <w:rFonts w:ascii="Courier New" w:eastAsia="Times New Roman" w:hAnsi="Courier New" w:cs="Courier New"/>
                <w:color w:val="CC66CC"/>
                <w:sz w:val="20"/>
                <w:szCs w:val="20"/>
                <w:lang w:val="en-US" w:eastAsia="ru-RU"/>
              </w:rPr>
              <w:t>2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;</w:t>
            </w:r>
          </w:p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842C2A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val="en-US" w:eastAsia="ru-RU"/>
              </w:rPr>
              <w:t>while</w:t>
            </w: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x &lt;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=</w:t>
            </w: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42C2A">
              <w:rPr>
                <w:rFonts w:ascii="Courier New" w:eastAsia="Times New Roman" w:hAnsi="Courier New" w:cs="Courier New"/>
                <w:color w:val="CC66CC"/>
                <w:sz w:val="20"/>
                <w:szCs w:val="20"/>
                <w:lang w:val="en-US" w:eastAsia="ru-RU"/>
              </w:rPr>
              <w:t>20</w:t>
            </w: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42C2A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val="en-US" w:eastAsia="ru-RU"/>
              </w:rPr>
              <w:t>do</w:t>
            </w:r>
          </w:p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842C2A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val="en-US" w:eastAsia="ru-RU"/>
              </w:rPr>
              <w:t>begin</w:t>
            </w:r>
          </w:p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 sum 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+=</w:t>
            </w: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x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;</w:t>
            </w:r>
          </w:p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 x 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+=</w:t>
            </w:r>
            <w:r w:rsidRPr="00842C2A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42C2A">
              <w:rPr>
                <w:rFonts w:ascii="Courier New" w:eastAsia="Times New Roman" w:hAnsi="Courier New" w:cs="Courier New"/>
                <w:color w:val="CC66CC"/>
                <w:sz w:val="20"/>
                <w:szCs w:val="20"/>
                <w:lang w:val="en-US" w:eastAsia="ru-RU"/>
              </w:rPr>
              <w:t>2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;</w:t>
            </w:r>
          </w:p>
          <w:p w:rsidR="00842C2A" w:rsidRPr="00842C2A" w:rsidRDefault="00842C2A" w:rsidP="00842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842C2A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val="en-US" w:eastAsia="ru-RU"/>
              </w:rPr>
              <w:t>end</w:t>
            </w:r>
            <w:r w:rsidRPr="00842C2A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;</w:t>
            </w:r>
          </w:p>
        </w:tc>
      </w:tr>
    </w:tbl>
    <w:p w:rsidR="00842C2A" w:rsidRDefault="00842C2A"/>
    <w:p w:rsidR="00842C2A" w:rsidRPr="00842C2A" w:rsidRDefault="00842C2A">
      <w:r>
        <w:t xml:space="preserve">(команда    </w:t>
      </w:r>
      <w:r w:rsidRPr="00842C2A">
        <w:rPr>
          <w:rFonts w:ascii="Courier New" w:eastAsia="Times New Roman" w:hAnsi="Courier New" w:cs="Courier New"/>
          <w:color w:val="333333"/>
          <w:sz w:val="20"/>
          <w:szCs w:val="20"/>
          <w:lang w:val="en-US" w:eastAsia="ru-RU"/>
        </w:rPr>
        <w:t>x</w:t>
      </w:r>
      <w:r w:rsidRPr="00842C2A">
        <w:rPr>
          <w:rFonts w:ascii="Courier New" w:eastAsia="Times New Roman" w:hAnsi="Courier New" w:cs="Courier New"/>
          <w:color w:val="333333"/>
          <w:sz w:val="20"/>
          <w:szCs w:val="20"/>
          <w:lang w:eastAsia="ru-RU"/>
        </w:rPr>
        <w:t xml:space="preserve"> </w:t>
      </w:r>
      <w:r w:rsidRPr="00842C2A">
        <w:rPr>
          <w:rFonts w:ascii="Courier New" w:eastAsia="Times New Roman" w:hAnsi="Courier New" w:cs="Courier New"/>
          <w:color w:val="000066"/>
          <w:sz w:val="20"/>
          <w:szCs w:val="20"/>
          <w:lang w:eastAsia="ru-RU"/>
        </w:rPr>
        <w:t>+=</w:t>
      </w:r>
      <w:r w:rsidRPr="00842C2A">
        <w:rPr>
          <w:rFonts w:ascii="Courier New" w:eastAsia="Times New Roman" w:hAnsi="Courier New" w:cs="Courier New"/>
          <w:color w:val="333333"/>
          <w:sz w:val="20"/>
          <w:szCs w:val="20"/>
          <w:lang w:eastAsia="ru-RU"/>
        </w:rPr>
        <w:t xml:space="preserve"> </w:t>
      </w:r>
      <w:r w:rsidRPr="00842C2A">
        <w:rPr>
          <w:rFonts w:ascii="Courier New" w:eastAsia="Times New Roman" w:hAnsi="Courier New" w:cs="Courier New"/>
          <w:color w:val="CC66CC"/>
          <w:sz w:val="20"/>
          <w:szCs w:val="20"/>
          <w:lang w:eastAsia="ru-RU"/>
        </w:rPr>
        <w:t>2</w:t>
      </w:r>
      <w:r>
        <w:rPr>
          <w:rFonts w:ascii="Courier New" w:eastAsia="Times New Roman" w:hAnsi="Courier New" w:cs="Courier New"/>
          <w:color w:val="000066"/>
          <w:sz w:val="20"/>
          <w:szCs w:val="20"/>
          <w:lang w:eastAsia="ru-RU"/>
        </w:rPr>
        <w:t xml:space="preserve">  = команде х:=х+2)</w:t>
      </w:r>
    </w:p>
    <w:p w:rsidR="00842C2A" w:rsidRPr="00842C2A" w:rsidRDefault="00842C2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07167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087" t="12540" r="13370" b="23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7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558" w:rsidRPr="00842C2A" w:rsidRDefault="007D5819">
      <w:pPr>
        <w:rPr>
          <w:lang w:val="en-US"/>
        </w:rPr>
      </w:pPr>
      <w:r w:rsidRPr="00842C2A">
        <w:rPr>
          <w:lang w:val="en-US"/>
        </w:rPr>
        <w:t>.</w:t>
      </w:r>
      <w:r>
        <w:rPr>
          <w:noProof/>
          <w:lang w:eastAsia="ru-RU"/>
        </w:rPr>
        <w:drawing>
          <wp:inline distT="0" distB="0" distL="0" distR="0">
            <wp:extent cx="6410924" cy="2140772"/>
            <wp:effectExtent l="19050" t="0" r="8926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181" t="27653" r="14579" b="28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753" cy="2141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558" w:rsidRPr="00842C2A" w:rsidSect="00842C2A">
      <w:pgSz w:w="11906" w:h="16838"/>
      <w:pgMar w:top="709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A00A9"/>
    <w:multiLevelType w:val="multilevel"/>
    <w:tmpl w:val="0B90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00558"/>
    <w:rsid w:val="003D1AE0"/>
    <w:rsid w:val="007D5819"/>
    <w:rsid w:val="00800558"/>
    <w:rsid w:val="00842C2A"/>
    <w:rsid w:val="00D70F03"/>
    <w:rsid w:val="00E9394A"/>
    <w:rsid w:val="00FA4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04"/>
  </w:style>
  <w:style w:type="paragraph" w:styleId="2">
    <w:name w:val="heading 2"/>
    <w:basedOn w:val="a"/>
    <w:link w:val="20"/>
    <w:uiPriority w:val="9"/>
    <w:qFormat/>
    <w:rsid w:val="00842C2A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055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8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842C2A"/>
    <w:rPr>
      <w:rFonts w:eastAsia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842C2A"/>
    <w:rPr>
      <w:b/>
      <w:bCs/>
    </w:rPr>
  </w:style>
  <w:style w:type="paragraph" w:styleId="a7">
    <w:name w:val="Normal (Web)"/>
    <w:basedOn w:val="a"/>
    <w:uiPriority w:val="99"/>
    <w:semiHidden/>
    <w:unhideWhenUsed/>
    <w:rsid w:val="00842C2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42C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2C2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842C2A"/>
    <w:rPr>
      <w:rFonts w:ascii="Courier New" w:eastAsia="Times New Roman" w:hAnsi="Courier New" w:cs="Courier New"/>
      <w:sz w:val="20"/>
      <w:szCs w:val="20"/>
    </w:rPr>
  </w:style>
  <w:style w:type="character" w:styleId="a8">
    <w:name w:val="Emphasis"/>
    <w:basedOn w:val="a0"/>
    <w:uiPriority w:val="20"/>
    <w:qFormat/>
    <w:rsid w:val="00842C2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55904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80590">
              <w:marLeft w:val="0"/>
              <w:marRight w:val="0"/>
              <w:marTop w:val="0"/>
              <w:marBottom w:val="36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</w:divsChild>
        </w:div>
        <w:div w:id="1802646099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6850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1085">
              <w:marLeft w:val="0"/>
              <w:marRight w:val="0"/>
              <w:marTop w:val="0"/>
              <w:marBottom w:val="0"/>
              <w:divBdr>
                <w:top w:val="single" w:sz="12" w:space="13" w:color="EEEEFF"/>
                <w:left w:val="single" w:sz="12" w:space="31" w:color="EEEEFF"/>
                <w:bottom w:val="single" w:sz="12" w:space="13" w:color="EEEEFF"/>
                <w:right w:val="single" w:sz="12" w:space="17" w:color="EEEEFF"/>
              </w:divBdr>
            </w:div>
          </w:divsChild>
        </w:div>
        <w:div w:id="1728409511">
          <w:marLeft w:val="0"/>
          <w:marRight w:val="0"/>
          <w:marTop w:val="0"/>
          <w:marBottom w:val="339"/>
          <w:divBdr>
            <w:top w:val="none" w:sz="0" w:space="0" w:color="auto"/>
            <w:left w:val="single" w:sz="6" w:space="8" w:color="BBBBBB"/>
            <w:bottom w:val="single" w:sz="6" w:space="8" w:color="BBBBBB"/>
            <w:right w:val="none" w:sz="0" w:space="0" w:color="auto"/>
          </w:divBdr>
          <w:divsChild>
            <w:div w:id="1790735581">
              <w:marLeft w:val="0"/>
              <w:marRight w:val="0"/>
              <w:marTop w:val="0"/>
              <w:marBottom w:val="36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3</cp:revision>
  <dcterms:created xsi:type="dcterms:W3CDTF">2020-04-18T18:23:00Z</dcterms:created>
  <dcterms:modified xsi:type="dcterms:W3CDTF">2020-04-18T18:36:00Z</dcterms:modified>
</cp:coreProperties>
</file>