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CD" w:rsidRPr="00627E37" w:rsidRDefault="00D551CD" w:rsidP="00D551CD">
      <w:pPr>
        <w:spacing w:after="0" w:line="375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fldChar w:fldCharType="begin"/>
      </w:r>
      <w:r w:rsidRPr="00D551C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instrText xml:space="preserve"> HYPERLINK "https://viro.edu.ru/istochnik/index.php/workshop-teaching-experience/152-o-problemakh-izucheniya-i-prepodavaniya-russkogo-yazyka-v-5-klasse" </w:instrText>
      </w:r>
      <w:r w:rsidRPr="00D551C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fldChar w:fldCharType="separate"/>
      </w:r>
      <w:r w:rsidRPr="00627E3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 проблемах изучения и преподавания русского языка в 5 классе</w:t>
      </w:r>
      <w:r w:rsidRPr="00D551C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fldChar w:fldCharType="end"/>
      </w:r>
    </w:p>
    <w:p w:rsidR="00D551CD" w:rsidRPr="00D551CD" w:rsidRDefault="00D551CD" w:rsidP="00D551CD">
      <w:pPr>
        <w:spacing w:after="0" w:line="375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D551CD" w:rsidRPr="00D551CD" w:rsidRDefault="00D551CD" w:rsidP="00D551CD">
      <w:pPr>
        <w:shd w:val="clear" w:color="auto" w:fill="FFFFFF"/>
        <w:spacing w:before="120"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Статья, соответствуя требованиям ФГОС, излагает основные проблемы в обучении учащихся русскому языку при переходе из начальной школы в среднее звено и предлагает пути их решения.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статье обосновывается важность развития устной речи учеников, их умения чётко и выразительно говорить, слушать свою речь и речь одноклассников, а также необходимость заучивания наизусть текстов разного уровня сложности и объёма, постоянного пополнения лексикона учащихся, так как только на базе достаточного лексического запаса можно формировать письменную грамотность. Автор публикации придаёт особую значимость в системе обучения родному языку творческим заданиям, тем самым доказывая, что развитие речи детей должно идти из урока в урок.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Статья адресована студентам педагогических вузов и колледжей, учителям начальных классов, учителям русского языка средней школы, а также родителям учащихся.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Пятый класс… Начальная школа позади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… С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особым волнением, напряжением дети и их родители приходят в основную школу. Что их ждёт? Всё ли было сделано для того, чтобы заложить прочный фундамент знаний в начальной школе? В чём причина первых успехов и неудач начинающих пятиклассников? Почему многие дети, зная правила по русскому языку, в диктантах допускают большое количество ошибок? Почему предмет «Русский язык» в результате становится у детей одним из нелюбимых предметов в школе?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и многие другие вопросы задают каждый раз все, кто каким-либо образом касается программы изучения русского языка в пятом классе. Но неужели всё так сложно? Что нужно своевременно сделать для того, чтобы избежать возможных трудностей при изучении (родного!) языка?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первую очередь необходимо отказаться  от формальной подачи знаний. Дети, окончив начальную школу, не могут чётко объяснить: почему надо уметь выполнять фонетический разбор слова? или зачем мы разбираем слово по составу, выделяя в нём корень, приставку, суффикс, окончание? Получение знаний должно строиться на основе причинно-следственных связей, в результате чего дети учатся думать, у них развивается логическое мышление.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следует уделять развитию устной речи учащихся, поскольку она первична по отношению к речи письменной. На уроке русского языка дети обязательно должны учиться говорить.  Говорить чётко, выразительно. Учиться слушать свою речь и речь одноклассников. Именно правильная речь и хороший слух являются основой обучения грамотному 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письму. Поэтому в урок русского языка важно включать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аудирование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каждом уроке должен звучать текст. На этом этапе работы возможны следующие задания: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прослушайте текст; определите тему, основную мысль; назовите ключевые слова; перескажите текст и т.п.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Безусловно, работая над текстом, мы реализуем на уроке и воспитательные задачи. Хорошим примером будет заучивание наизусть текстов разного уровня сложности и объёма. Ребёнок должен иметь в запасе образцы правильной речи.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Устную речь необходимо формировать постоянно. Наши дети не получают достаточного языкового запаса. В школьной программе нет системного обучения словарю, так как предполагается, что мы говорим с русскоязычным населением. Например, пятиклассники затрудняются ответить, в чём разница между словами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долина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proofErr w:type="gram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далёкий</w:t>
      </w:r>
      <w:proofErr w:type="gram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прославлять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благословлять, раздражение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задрожать, сметать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и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смятение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т.д. Так получается, что русский язык подчас приходится преподавать как иностранный: учить слова, тем самым постоянно расширять лексикон учащихся (2–3 новых слова на каждый урок). Только на базе достаточного лексического запаса можно формировать письменную грамотность.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так получается: ребёнок знает все правила, а применить их на практике не может? У нас правило поясняется на очень узком количестве слов. Крайне необходимо при изучении определённой темы вводить всё новые и новые слова, где это правило используется. Учитель должен задействовать зрительную, слуховую, логическую, эмоциональную, моторную память ребёнка. Важно, чтобы слова были написаны грамотно, без пропусков букв и скобок и обязательно включены в контекст. Ребёнок на этом этапе знакомства со словом должен зрительно представлять его в полном объёме, при этом чётко произнести слово, объяснить лексическое значение, подчеркнуть или выделить букву, в написании которой можно допустить ошибку, объяснить её правописание.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кий мужчина –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обладающий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ро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остью,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образовалось от 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</w:t>
      </w:r>
      <w:proofErr w:type="spell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ре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ёнок,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т.е. подобный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ёнку; праз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ник, праз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ный человек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праз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ен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 не занят делом, образовано от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порожний,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пустой.</w:t>
      </w:r>
      <w:proofErr w:type="gramEnd"/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эффективности освоения русского языка очень важно постоянно устанавливать сходство и различие его явлений.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языке очень много одинаково звучащих слов, но отличающихся смыслом, а потому и написанием: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запивать молоком – запевать в хоре, развивается ребёнок – развивается общество, свивать гнездо – свести краску, обаяние личности – обоняние острое, разрядить обстановку – разредить посевы и т.д.</w:t>
      </w:r>
      <w:proofErr w:type="gram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сходства и различия погружает в глубинный смысл слова и мобилизует воображение учащихся.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Важным этапом в работе над правописанием является «узнавание» слова в предложении, в тексте, где ничего не обозначено. Приведём пример задания: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спишите текст, выделите во всех словах корни; обозначьте буквы, в написании которых можно допустить ошибку; докажите правильное написание слова.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долго бродили по лесу. День кончался, и приближались сумерки. Далёкое солнце уходило за горизонт и бросало на землю свои последние лучи. Лесные поляны наливались густой пеленой, и она ползла от земли к верхушкам деревьев.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 вот воцарилась тишина, только иногда раздавался одинокий голосок птички. Скоро с большим трудом мы стали замечать очертания веток, потому что лучи вечернего солнца едва освещали лес.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должен усвоить материал. А что значит усвоить? Сделать своим. Включить в свою речь. Очень эффективным заданием будет следующее: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составьте по опорным словосочетаниям сочинение-миниатюру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(можно указать тему). Творческому заданию должна отводиться особая роль на уроке. В связи с этим нелепо отделять в учебном процессе уроки развития речи. Развитие речи должно идти из урока в урок.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при преподавании языка уже в начальной школе мы уводим детей от самого языка в лингвистику, в науку о языке. Мы хотим сформировать лингвистический интерес и уводим детей от того, что есть язык на самом деле. Что такое корень слова? Почему эта морфема так называется? Как «растёт» слово? О каких собственных корнях должен знать человек и как это важно для самопознания? Насколько важно уметь видеть корень слова и понимать его смысл? К сожалению, достаточно часто приходится наблюдать у пятиклассников в начале учебного года (а у некоторых детей и дольше) своего рода путаницу: корень и проверочное слово для них абсолютно не связаны. Понятно, ни о каком смысловом письме и речи быть не может. А ведь русское письмо смысловое!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начальной школе нужно сформировать смысловое письмо через осознание его корневой сути. И только после этого изучать правописание приставок, а далее другие орфограммы. Ребёнок должен усвоить: в слове суть заключается в корне, в предложении – в грамматической основе, в тексте – это основная мысль. Именно на этом фундаменте необходимо формировать дальнейшие знания о языке.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детей с частями речи следует начинать с истолкования самого названия. Учащиеся должны осознать, почему именно все слова, обозначающие предмет, называются именами существительными, а слова, 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характеризующие признак предмета, - именами прилагательными. Почему в названии этих частей речи есть слово «имя»? В чём особенность названия глагола? Почему, к примеру, писатель А.Югов назвал глагол «самой живой» частью речи? Раскрыв смысл слова «наречие», можно не только объяснить грамматическое значение этой части речи, но и научить детей безошибочно отличать её от других слов, в частности от кратких прилагательных, а впоследствии и от прилагательных в сравнительной степени.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Анализируя знания детей о служебных частях речи, можно отметить, что учащиеся младших классов чаще просто запоминают, что, например,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И, А, НО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союзы, все остальные «маленькие» слова – предлоги, некоторые иногда вспоминают о частице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НЕ.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опять, чтобы не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зубрить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понять материал, ребёнок должен осознать смысл названий служебных частей речи, и уже, отталкиваясь от смысла, понять их служебную роль. И ещё (более важно!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)о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смыслить значимость каждого слова в языке!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самых трудных тем при изучении морфологии в 4-5 классах – это спряжение глагола. Отрабатывая правописание безударных личных окончаний глагола в настоящем и будущем времени, учителя часто сталкиваются с тем, что дети не могут применить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напрактике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определять спряжение глагола. Типичная ошибка: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«туман стел…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тся</w:t>
      </w:r>
      <w:proofErr w:type="spell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стелить – значит пишу</w:t>
      </w:r>
      <w:proofErr w:type="gram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</w:t>
      </w:r>
      <w:proofErr w:type="gram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».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так происходит? Потому что в начальной школе (чтобы было проще) дети учат  так называемые глаголы-исключения скороговоркой. «Скороговорку» знают хорошо, но с практикой это не сопоставляется. Правило определения спряжения глагола и его практическую направленность надо давать в начальной школе сразу всё в полном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объёме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spellEnd"/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разрывать на несколько тем. Это даёт возможность учащимся разобраться в необходимости изучения данной темы и в логичности своих действий на практике. Именно таким образом давая знания детям, мы будем уверены в том, что в жизни они им пригодятся.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надо запутывать детей. Учебный материал необходимо изучать так, чтобы он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востребован и легко применим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какой-либо речевой ситуации. К сожалению, некоторые правила в начальной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и в программе пятого класса  представлены так, что их, кроме как зубрить, иначе выучить очень сложно. Выучить так, чтобы через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,г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 применить. Это касается, к примеру, правила правописания букв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</w:t>
      </w:r>
      <w:proofErr w:type="gram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,И</w:t>
      </w:r>
      <w:proofErr w:type="gram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окончаниях имён существительных. Ребёнок, чтобы правильно написать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яблон</w:t>
      </w:r>
      <w:proofErr w:type="spell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е,и</w:t>
      </w:r>
      <w:proofErr w:type="spell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), на 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дуэл</w:t>
      </w:r>
      <w:proofErr w:type="spell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е,и</w:t>
      </w:r>
      <w:proofErr w:type="spell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), к Наталь(Е,И) – к Натали(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е,и</w:t>
      </w:r>
      <w:proofErr w:type="spellEnd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должен поставить существительное в начальную форму, определить род, склонение, падеж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… П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очему бы не дать тот же материал по-другому? Схема-алгоритм, предложенная И.В. Барановой, значительно быстрее и надёжнее «работает». Она выглядит так: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2016 01 25 15 27 29" style="width:24pt;height:24pt"/>
        </w:pic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существительное стоит в родительном падеже, или оно третьего склонения, или его основа оканчивается на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–И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в окончании пишется буква –И. Если же такие условия не соблюдаются, то в окончании надо писать букву –Е.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 правило правописания однобуквенных безударных окончаний существительных, дети легко применяют его на практике.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одна трудность, с которой сталкиваются младшие школьники, - это изучение правописания словарных слов, которых в учебниках очень много. Все объяснения учащихся в таких случаях сходятся в одном: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«Это словарное слово. Его надо запомнить».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 ведь всё ребёнку запомнить невозможно. Да ещё если учитывать, что речь у многих детей далеко не правильная. Уже в начальных классах работу со словарными словами надо вести с опорой на правильное произношение, происхождение, образование слова.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отр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зились в зеркале – 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произошло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отуст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войти в Р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Ж,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т.е. волнение;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впеч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тление от фильма – фильм оставил </w:t>
      </w:r>
      <w:proofErr w:type="spellStart"/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отПЕЧ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Ток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от др.-русск.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ПЕЧ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ТЬ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выжженный знак;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сверс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ник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произошло от корня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верс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слове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верста – 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длины, дословно – прошедший те же 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вёрс</w:t>
      </w:r>
      <w:r w:rsidRPr="00627E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</w:t>
      </w:r>
      <w:r w:rsidRPr="00627E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</w:t>
      </w: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 жизненный путь той же длины</w:t>
      </w:r>
      <w:proofErr w:type="gramEnd"/>
    </w:p>
    <w:p w:rsidR="00D551CD" w:rsidRPr="00D551CD" w:rsidRDefault="00D551CD" w:rsidP="00D551CD">
      <w:pPr>
        <w:shd w:val="clear" w:color="auto" w:fill="FFFFFF"/>
        <w:spacing w:before="12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Отрабатывая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 правила, ученик понимает, что правописание в русском языке совсем не сложное, самое главное – научиться думать, размышлять. Так появляется интерес к предмету, родному языку. Не надо бояться показывать детям процессы, изменения, происходящие в языке. Удивительно то, что современные дети, в малом владеющие информацией, тянутся к осознанию глубинных процессов жизни.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Любой ребёнок сегодня хочет понять, что такое мир, в котором мы живём, кто он в этом мире и как ему в этом мире жить.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Преподавание языка на такой основе увлекает детей бесконечно.</w:t>
      </w:r>
    </w:p>
    <w:p w:rsidR="00D551CD" w:rsidRPr="00D551CD" w:rsidRDefault="00D551CD" w:rsidP="00D551CD">
      <w:pPr>
        <w:shd w:val="clear" w:color="auto" w:fill="FFFFFF"/>
        <w:spacing w:before="120"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Библиографический список</w:t>
      </w:r>
    </w:p>
    <w:p w:rsidR="00D551CD" w:rsidRPr="00D551CD" w:rsidRDefault="00D551CD" w:rsidP="00D551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Баранова И. В., Баранов Д. М. Русский язык: Периодическая система элементов русской речи: путь познания: полный учебный курс. /И.В. Баранова, Д.М. Баранов.//4-е изд.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– СПб: Изд-во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Политехн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ун-та, 2013. – 456 с. + Табличные модели элементов русской речи – 32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51CD" w:rsidRPr="00D551CD" w:rsidRDefault="00D551CD" w:rsidP="00D551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Баранова И. В., Баранов Д. М. Русский язык как образовательная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метасистема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Книга для учителя / И.В. Баранова, Д.М. Баранов. – СПб.: Изд-во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Политехн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ун-та, 2008. – 256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+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Периодическая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 элементов русской речи.</w:t>
      </w:r>
    </w:p>
    <w:p w:rsidR="00D551CD" w:rsidRPr="00D551CD" w:rsidRDefault="00D551CD" w:rsidP="00D551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Баранова И. В.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Метасистема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курса русского языка как предметной образовательной области / И.В. Баранова. – СПб: ГНУ «ИОВ РАО», 2006. – 192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+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Периодическая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 элементов русской речи.</w:t>
      </w:r>
    </w:p>
    <w:p w:rsidR="00D551CD" w:rsidRPr="00D551CD" w:rsidRDefault="00D551CD" w:rsidP="00D551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Тихонов А. Н. Школьный словообразовательный словарь русского языка. – М.: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Цитадель-трейд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2008. – 576 с.</w:t>
      </w:r>
    </w:p>
    <w:p w:rsidR="00D551CD" w:rsidRPr="00627E37" w:rsidRDefault="00D551CD" w:rsidP="00D551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Шанский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М., Боброва Т. А. Школьный этимологический словарь русского языка: Происхождение слов. – 3-е изд., </w:t>
      </w:r>
      <w:proofErr w:type="spell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Дрофа, 2000. – 400 </w:t>
      </w:r>
      <w:proofErr w:type="gramStart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551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51CD" w:rsidRPr="00D551CD" w:rsidRDefault="00D551CD" w:rsidP="00D551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627E3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https://viro.edu.ru/istochnik/index.php/workshop-teaching-experience/152-o-problemakh-izucheniya-i-prepodavaniya-russkogo-yazyka-v-5-klasse</w:t>
        </w:r>
      </w:hyperlink>
      <w:r w:rsidR="00627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6956" w:rsidRPr="00627E37" w:rsidRDefault="00CE6956">
      <w:pPr>
        <w:rPr>
          <w:rFonts w:ascii="Times New Roman" w:hAnsi="Times New Roman" w:cs="Times New Roman"/>
          <w:sz w:val="28"/>
          <w:szCs w:val="28"/>
        </w:rPr>
      </w:pPr>
    </w:p>
    <w:sectPr w:rsidR="00CE6956" w:rsidRPr="00627E37" w:rsidSect="00CE6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65ED3"/>
    <w:multiLevelType w:val="multilevel"/>
    <w:tmpl w:val="358CC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51CD"/>
    <w:rsid w:val="00627E37"/>
    <w:rsid w:val="00CE6956"/>
    <w:rsid w:val="00D55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956"/>
  </w:style>
  <w:style w:type="paragraph" w:styleId="1">
    <w:name w:val="heading 1"/>
    <w:basedOn w:val="a"/>
    <w:link w:val="10"/>
    <w:uiPriority w:val="9"/>
    <w:qFormat/>
    <w:rsid w:val="00D55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51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5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551CD"/>
    <w:rPr>
      <w:i/>
      <w:iCs/>
    </w:rPr>
  </w:style>
  <w:style w:type="character" w:styleId="a6">
    <w:name w:val="Strong"/>
    <w:basedOn w:val="a0"/>
    <w:uiPriority w:val="22"/>
    <w:qFormat/>
    <w:rsid w:val="00D551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ro.edu.ru/istochnik/index.php/workshop-teaching-experience/152-o-problemakh-izucheniya-i-prepodavaniya-russkogo-yazyka-v-5-klas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2020-11-04T21:26:00Z</dcterms:created>
  <dcterms:modified xsi:type="dcterms:W3CDTF">2020-11-04T21:44:00Z</dcterms:modified>
</cp:coreProperties>
</file>