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B9E" w:rsidRPr="00F676D3" w:rsidRDefault="00254A5A" w:rsidP="00F34402">
      <w:pPr>
        <w:pStyle w:val="2"/>
        <w:ind w:left="-567"/>
        <w:jc w:val="center"/>
        <w:rPr>
          <w:sz w:val="28"/>
          <w:szCs w:val="28"/>
        </w:rPr>
      </w:pPr>
      <w:r w:rsidRPr="00F676D3">
        <w:rPr>
          <w:sz w:val="28"/>
          <w:szCs w:val="28"/>
        </w:rPr>
        <w:t>ОСНОВНЫЕ ПРАВИЛА РУССКОГО ЯЗЫКА В 1 КЛАССЕ</w:t>
      </w:r>
    </w:p>
    <w:p w:rsidR="00254A5A" w:rsidRPr="00F676D3" w:rsidRDefault="00254A5A" w:rsidP="00254A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1B4" w:rsidRPr="00F676D3" w:rsidRDefault="00254A5A" w:rsidP="00254A5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Слушание, говорение, чтение, письмо – это </w:t>
      </w:r>
      <w:r w:rsidRPr="00F676D3">
        <w:rPr>
          <w:rFonts w:ascii="Times New Roman" w:hAnsi="Times New Roman" w:cs="Times New Roman"/>
          <w:b/>
          <w:sz w:val="28"/>
          <w:szCs w:val="28"/>
        </w:rPr>
        <w:t>речь</w:t>
      </w:r>
      <w:r w:rsidRPr="00F676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11B4" w:rsidRPr="00F676D3" w:rsidRDefault="00254A5A" w:rsidP="00CF11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Устная речь</w:t>
      </w:r>
      <w:r w:rsidRPr="00F676D3">
        <w:rPr>
          <w:rFonts w:ascii="Times New Roman" w:hAnsi="Times New Roman" w:cs="Times New Roman"/>
          <w:sz w:val="28"/>
          <w:szCs w:val="28"/>
        </w:rPr>
        <w:t xml:space="preserve"> – это речь, которую мы произносим или слышим. </w:t>
      </w:r>
    </w:p>
    <w:p w:rsidR="00254A5A" w:rsidRPr="00F676D3" w:rsidRDefault="00254A5A" w:rsidP="00CF11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Письменная речь</w:t>
      </w:r>
      <w:r w:rsidRPr="00F676D3">
        <w:rPr>
          <w:rFonts w:ascii="Times New Roman" w:hAnsi="Times New Roman" w:cs="Times New Roman"/>
          <w:sz w:val="28"/>
          <w:szCs w:val="28"/>
        </w:rPr>
        <w:t xml:space="preserve"> – это речь, которую мы читаем или записываем.</w:t>
      </w:r>
    </w:p>
    <w:p w:rsidR="00254A5A" w:rsidRPr="00F676D3" w:rsidRDefault="00254A5A" w:rsidP="00254A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4A5A" w:rsidRPr="00F676D3" w:rsidRDefault="00254A5A" w:rsidP="00254A5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Наша речь состоит из </w:t>
      </w:r>
      <w:r w:rsidRPr="00F676D3">
        <w:rPr>
          <w:rFonts w:ascii="Times New Roman" w:hAnsi="Times New Roman" w:cs="Times New Roman"/>
          <w:b/>
          <w:sz w:val="28"/>
          <w:szCs w:val="28"/>
        </w:rPr>
        <w:t>предложений</w:t>
      </w:r>
      <w:r w:rsidRPr="00F676D3">
        <w:rPr>
          <w:rFonts w:ascii="Times New Roman" w:hAnsi="Times New Roman" w:cs="Times New Roman"/>
          <w:sz w:val="28"/>
          <w:szCs w:val="28"/>
        </w:rPr>
        <w:t xml:space="preserve">. Предложения состоят из </w:t>
      </w:r>
      <w:r w:rsidRPr="00F676D3">
        <w:rPr>
          <w:rFonts w:ascii="Times New Roman" w:hAnsi="Times New Roman" w:cs="Times New Roman"/>
          <w:b/>
          <w:sz w:val="28"/>
          <w:szCs w:val="28"/>
        </w:rPr>
        <w:t>слов</w:t>
      </w:r>
      <w:r w:rsidRPr="00F676D3">
        <w:rPr>
          <w:rFonts w:ascii="Times New Roman" w:hAnsi="Times New Roman" w:cs="Times New Roman"/>
          <w:sz w:val="28"/>
          <w:szCs w:val="28"/>
        </w:rPr>
        <w:t>.</w:t>
      </w:r>
    </w:p>
    <w:p w:rsidR="00254A5A" w:rsidRPr="00F676D3" w:rsidRDefault="00254A5A" w:rsidP="00CF11B4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Предложение выражает законченную мысль.</w:t>
      </w:r>
    </w:p>
    <w:p w:rsidR="00254A5A" w:rsidRPr="00F676D3" w:rsidRDefault="00254A5A" w:rsidP="00CF11B4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В предложении говорится о ком-либо или о чём-либо.</w:t>
      </w:r>
    </w:p>
    <w:p w:rsidR="00254A5A" w:rsidRPr="00F676D3" w:rsidRDefault="00254A5A" w:rsidP="00CF11B4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Слова в предложении связаны между собой по смыслу.</w:t>
      </w:r>
    </w:p>
    <w:p w:rsidR="00254A5A" w:rsidRPr="00F676D3" w:rsidRDefault="00254A5A" w:rsidP="00CF11B4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В устной речи одно предложение от другого отделяется паузой (остановкой).</w:t>
      </w:r>
    </w:p>
    <w:p w:rsidR="00254A5A" w:rsidRPr="00F676D3" w:rsidRDefault="00254A5A" w:rsidP="00CF11B4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На письме одно предложение от другого отделяется точкой</w:t>
      </w:r>
      <w:proofErr w:type="gramStart"/>
      <w:r w:rsidRPr="00F676D3">
        <w:rPr>
          <w:rFonts w:ascii="Times New Roman" w:hAnsi="Times New Roman" w:cs="Times New Roman"/>
          <w:sz w:val="28"/>
          <w:szCs w:val="28"/>
        </w:rPr>
        <w:t xml:space="preserve"> (</w:t>
      </w:r>
      <w:r w:rsidRPr="00F676D3">
        <w:rPr>
          <w:rFonts w:ascii="Times New Roman" w:hAnsi="Times New Roman" w:cs="Times New Roman"/>
          <w:b/>
          <w:sz w:val="28"/>
          <w:szCs w:val="28"/>
        </w:rPr>
        <w:t>.</w:t>
      </w:r>
      <w:r w:rsidRPr="00F676D3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F676D3">
        <w:rPr>
          <w:rFonts w:ascii="Times New Roman" w:hAnsi="Times New Roman" w:cs="Times New Roman"/>
          <w:sz w:val="28"/>
          <w:szCs w:val="28"/>
        </w:rPr>
        <w:t>вопросительным (</w:t>
      </w:r>
      <w:r w:rsidRPr="00F676D3">
        <w:rPr>
          <w:rFonts w:ascii="Times New Roman" w:hAnsi="Times New Roman" w:cs="Times New Roman"/>
          <w:b/>
          <w:sz w:val="28"/>
          <w:szCs w:val="28"/>
        </w:rPr>
        <w:t>?</w:t>
      </w:r>
      <w:r w:rsidRPr="00F676D3">
        <w:rPr>
          <w:rFonts w:ascii="Times New Roman" w:hAnsi="Times New Roman" w:cs="Times New Roman"/>
          <w:sz w:val="28"/>
          <w:szCs w:val="28"/>
        </w:rPr>
        <w:t>) или восклицательным (</w:t>
      </w:r>
      <w:r w:rsidRPr="00F676D3">
        <w:rPr>
          <w:rFonts w:ascii="Times New Roman" w:hAnsi="Times New Roman" w:cs="Times New Roman"/>
          <w:b/>
          <w:sz w:val="28"/>
          <w:szCs w:val="28"/>
        </w:rPr>
        <w:t>!</w:t>
      </w:r>
      <w:r w:rsidRPr="00F676D3">
        <w:rPr>
          <w:rFonts w:ascii="Times New Roman" w:hAnsi="Times New Roman" w:cs="Times New Roman"/>
          <w:sz w:val="28"/>
          <w:szCs w:val="28"/>
        </w:rPr>
        <w:t>) знаками, многоточием (</w:t>
      </w:r>
      <w:r w:rsidRPr="00F676D3">
        <w:rPr>
          <w:rFonts w:ascii="Times New Roman" w:hAnsi="Times New Roman" w:cs="Times New Roman"/>
          <w:b/>
          <w:sz w:val="28"/>
          <w:szCs w:val="28"/>
        </w:rPr>
        <w:t>…</w:t>
      </w:r>
      <w:r w:rsidRPr="00F676D3">
        <w:rPr>
          <w:rFonts w:ascii="Times New Roman" w:hAnsi="Times New Roman" w:cs="Times New Roman"/>
          <w:sz w:val="28"/>
          <w:szCs w:val="28"/>
        </w:rPr>
        <w:t>).</w:t>
      </w:r>
    </w:p>
    <w:p w:rsidR="00254A5A" w:rsidRPr="00F676D3" w:rsidRDefault="00254A5A" w:rsidP="00CF11B4">
      <w:pPr>
        <w:pStyle w:val="a3"/>
        <w:numPr>
          <w:ilvl w:val="0"/>
          <w:numId w:val="2"/>
        </w:numPr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По интонации</w:t>
      </w:r>
      <w:r w:rsidRPr="00F676D3">
        <w:rPr>
          <w:rFonts w:ascii="Times New Roman" w:hAnsi="Times New Roman" w:cs="Times New Roman"/>
          <w:sz w:val="28"/>
          <w:szCs w:val="28"/>
        </w:rPr>
        <w:t xml:space="preserve"> предложения бывают </w:t>
      </w:r>
      <w:r w:rsidRPr="00F676D3">
        <w:rPr>
          <w:rFonts w:ascii="Times New Roman" w:hAnsi="Times New Roman" w:cs="Times New Roman"/>
          <w:b/>
          <w:sz w:val="28"/>
          <w:szCs w:val="28"/>
        </w:rPr>
        <w:t>невосклицательные</w:t>
      </w:r>
      <w:proofErr w:type="gramStart"/>
      <w:r w:rsidRPr="00F676D3">
        <w:rPr>
          <w:rFonts w:ascii="Times New Roman" w:hAnsi="Times New Roman" w:cs="Times New Roman"/>
          <w:b/>
          <w:sz w:val="28"/>
          <w:szCs w:val="28"/>
        </w:rPr>
        <w:t xml:space="preserve"> (.)</w:t>
      </w:r>
      <w:r w:rsidRPr="00F676D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Pr="00F676D3">
        <w:rPr>
          <w:rFonts w:ascii="Times New Roman" w:hAnsi="Times New Roman" w:cs="Times New Roman"/>
          <w:b/>
          <w:sz w:val="28"/>
          <w:szCs w:val="28"/>
        </w:rPr>
        <w:t>восклицательные (!)</w:t>
      </w:r>
      <w:r w:rsidRPr="00F676D3">
        <w:rPr>
          <w:rFonts w:ascii="Times New Roman" w:hAnsi="Times New Roman" w:cs="Times New Roman"/>
          <w:sz w:val="28"/>
          <w:szCs w:val="28"/>
        </w:rPr>
        <w:t xml:space="preserve">, </w:t>
      </w:r>
      <w:r w:rsidRPr="00F676D3">
        <w:rPr>
          <w:rFonts w:ascii="Times New Roman" w:hAnsi="Times New Roman" w:cs="Times New Roman"/>
          <w:b/>
          <w:sz w:val="28"/>
          <w:szCs w:val="28"/>
        </w:rPr>
        <w:t>вопросительные (?)</w:t>
      </w:r>
      <w:r w:rsidRPr="00F676D3">
        <w:rPr>
          <w:rFonts w:ascii="Times New Roman" w:hAnsi="Times New Roman" w:cs="Times New Roman"/>
          <w:sz w:val="28"/>
          <w:szCs w:val="28"/>
        </w:rPr>
        <w:t>.</w:t>
      </w:r>
    </w:p>
    <w:p w:rsidR="00254A5A" w:rsidRPr="00F676D3" w:rsidRDefault="00254A5A" w:rsidP="00254A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1B4" w:rsidRPr="00F676D3" w:rsidRDefault="00254A5A" w:rsidP="00CF11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Текст</w:t>
      </w:r>
      <w:r w:rsidRPr="00F676D3">
        <w:rPr>
          <w:rFonts w:ascii="Times New Roman" w:hAnsi="Times New Roman" w:cs="Times New Roman"/>
          <w:sz w:val="28"/>
          <w:szCs w:val="28"/>
        </w:rPr>
        <w:t xml:space="preserve"> – это несколько предложений, связанных между собой по смыслу и общей темой. </w:t>
      </w:r>
      <w:r w:rsidR="00E7041E" w:rsidRPr="00F676D3">
        <w:rPr>
          <w:rFonts w:ascii="Times New Roman" w:hAnsi="Times New Roman" w:cs="Times New Roman"/>
          <w:sz w:val="28"/>
          <w:szCs w:val="28"/>
        </w:rPr>
        <w:t xml:space="preserve">У текста есть заголовок, тема, главная мысль. </w:t>
      </w:r>
    </w:p>
    <w:p w:rsidR="00CF11B4" w:rsidRPr="00F676D3" w:rsidRDefault="00254A5A" w:rsidP="00CF11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Тема текста</w:t>
      </w:r>
      <w:r w:rsidRPr="00F676D3">
        <w:rPr>
          <w:rFonts w:ascii="Times New Roman" w:hAnsi="Times New Roman" w:cs="Times New Roman"/>
          <w:sz w:val="28"/>
          <w:szCs w:val="28"/>
        </w:rPr>
        <w:t xml:space="preserve"> – это о чём говорится в тексте</w:t>
      </w:r>
      <w:r w:rsidR="00E7041E" w:rsidRPr="00F676D3">
        <w:rPr>
          <w:rFonts w:ascii="Times New Roman" w:hAnsi="Times New Roman" w:cs="Times New Roman"/>
          <w:sz w:val="28"/>
          <w:szCs w:val="28"/>
        </w:rPr>
        <w:t xml:space="preserve"> (Можно задать вопрос </w:t>
      </w:r>
      <w:r w:rsidR="00E7041E" w:rsidRPr="00F676D3">
        <w:rPr>
          <w:rFonts w:ascii="Times New Roman" w:hAnsi="Times New Roman" w:cs="Times New Roman"/>
          <w:b/>
          <w:sz w:val="28"/>
          <w:szCs w:val="28"/>
        </w:rPr>
        <w:t>«О чём говорится в тесте?»</w:t>
      </w:r>
      <w:r w:rsidR="00E7041E" w:rsidRPr="00F676D3">
        <w:rPr>
          <w:rFonts w:ascii="Times New Roman" w:hAnsi="Times New Roman" w:cs="Times New Roman"/>
          <w:sz w:val="28"/>
          <w:szCs w:val="28"/>
        </w:rPr>
        <w:t>)</w:t>
      </w:r>
      <w:r w:rsidRPr="00F676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4A5A" w:rsidRPr="00F676D3" w:rsidRDefault="00E7041E" w:rsidP="00CF11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Главная мысль текста</w:t>
      </w:r>
      <w:r w:rsidRPr="00F676D3">
        <w:rPr>
          <w:rFonts w:ascii="Times New Roman" w:hAnsi="Times New Roman" w:cs="Times New Roman"/>
          <w:sz w:val="28"/>
          <w:szCs w:val="28"/>
        </w:rPr>
        <w:t xml:space="preserve"> – вывод, жизненный урок, это то, что хотел сказать автор (Можно задать вопросы </w:t>
      </w:r>
      <w:r w:rsidRPr="00F676D3">
        <w:rPr>
          <w:rFonts w:ascii="Times New Roman" w:hAnsi="Times New Roman" w:cs="Times New Roman"/>
          <w:b/>
          <w:sz w:val="28"/>
          <w:szCs w:val="28"/>
        </w:rPr>
        <w:t>«Чему учит текст?»</w:t>
      </w:r>
      <w:r w:rsidRPr="00F676D3">
        <w:rPr>
          <w:rFonts w:ascii="Times New Roman" w:hAnsi="Times New Roman" w:cs="Times New Roman"/>
          <w:sz w:val="28"/>
          <w:szCs w:val="28"/>
        </w:rPr>
        <w:t>)</w:t>
      </w:r>
    </w:p>
    <w:p w:rsidR="00254A5A" w:rsidRPr="00F676D3" w:rsidRDefault="00254A5A" w:rsidP="00254A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1B4" w:rsidRPr="00F676D3" w:rsidRDefault="00254A5A" w:rsidP="00254A5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Первое слово в предложении пишется с заглавной (большой) буквы. </w:t>
      </w:r>
    </w:p>
    <w:p w:rsidR="00254A5A" w:rsidRPr="00F676D3" w:rsidRDefault="00254A5A" w:rsidP="00CF11B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Красная строка</w:t>
      </w:r>
      <w:r w:rsidRPr="00F676D3">
        <w:rPr>
          <w:rFonts w:ascii="Times New Roman" w:hAnsi="Times New Roman" w:cs="Times New Roman"/>
          <w:sz w:val="28"/>
          <w:szCs w:val="28"/>
        </w:rPr>
        <w:t xml:space="preserve"> – строка в тексте, начинающаяся с отступа («два пальчика»).</w:t>
      </w:r>
    </w:p>
    <w:p w:rsidR="00E7041E" w:rsidRPr="00F676D3" w:rsidRDefault="00E7041E" w:rsidP="00254A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041E" w:rsidRPr="00F676D3" w:rsidRDefault="00E7041E" w:rsidP="00E7041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С </w:t>
      </w:r>
      <w:r w:rsidRPr="00F676D3">
        <w:rPr>
          <w:rFonts w:ascii="Times New Roman" w:hAnsi="Times New Roman" w:cs="Times New Roman"/>
          <w:b/>
          <w:sz w:val="28"/>
          <w:szCs w:val="28"/>
        </w:rPr>
        <w:t>заглавной буквы</w:t>
      </w:r>
      <w:r w:rsidRPr="00F676D3">
        <w:rPr>
          <w:rFonts w:ascii="Times New Roman" w:hAnsi="Times New Roman" w:cs="Times New Roman"/>
          <w:sz w:val="28"/>
          <w:szCs w:val="28"/>
        </w:rPr>
        <w:t xml:space="preserve"> ВСЕГДА пишутся:</w:t>
      </w:r>
    </w:p>
    <w:p w:rsidR="00E7041E" w:rsidRPr="00F676D3" w:rsidRDefault="00E7041E" w:rsidP="00E7041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Имена, отчества, фамилии людей;</w:t>
      </w:r>
    </w:p>
    <w:p w:rsidR="00E7041E" w:rsidRPr="00F676D3" w:rsidRDefault="00E7041E" w:rsidP="00E7041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676D3">
        <w:rPr>
          <w:rFonts w:ascii="Times New Roman" w:hAnsi="Times New Roman" w:cs="Times New Roman"/>
          <w:sz w:val="28"/>
          <w:szCs w:val="28"/>
        </w:rPr>
        <w:t>Названия деревень, сёл, городов, стран, озёр, морей, рек и т.д.</w:t>
      </w:r>
      <w:proofErr w:type="gramEnd"/>
    </w:p>
    <w:p w:rsidR="00E7041E" w:rsidRPr="00F676D3" w:rsidRDefault="00E7041E" w:rsidP="00E7041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Клички животных;</w:t>
      </w:r>
    </w:p>
    <w:p w:rsidR="00E7041E" w:rsidRPr="00F676D3" w:rsidRDefault="00E7041E" w:rsidP="00E7041E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Начало предложения.</w:t>
      </w:r>
    </w:p>
    <w:p w:rsidR="00E7041E" w:rsidRPr="00F676D3" w:rsidRDefault="00E7041E" w:rsidP="00E704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1B4" w:rsidRPr="00F676D3" w:rsidRDefault="00E7041E" w:rsidP="00CF11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При произношении слова состоят из </w:t>
      </w:r>
      <w:r w:rsidRPr="00F676D3">
        <w:rPr>
          <w:rFonts w:ascii="Times New Roman" w:hAnsi="Times New Roman" w:cs="Times New Roman"/>
          <w:b/>
          <w:sz w:val="28"/>
          <w:szCs w:val="28"/>
        </w:rPr>
        <w:t>звуков</w:t>
      </w:r>
      <w:r w:rsidRPr="00F676D3">
        <w:rPr>
          <w:rFonts w:ascii="Times New Roman" w:hAnsi="Times New Roman" w:cs="Times New Roman"/>
          <w:sz w:val="28"/>
          <w:szCs w:val="28"/>
        </w:rPr>
        <w:t xml:space="preserve">.  Звуки обозначаются </w:t>
      </w:r>
      <w:r w:rsidRPr="00F676D3">
        <w:rPr>
          <w:rFonts w:ascii="Times New Roman" w:hAnsi="Times New Roman" w:cs="Times New Roman"/>
          <w:b/>
          <w:sz w:val="28"/>
          <w:szCs w:val="28"/>
        </w:rPr>
        <w:t>буквами</w:t>
      </w:r>
      <w:r w:rsidRPr="00F676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11B4" w:rsidRPr="00F676D3" w:rsidRDefault="00E7041E" w:rsidP="00CF11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Звуки, при произношении которых слышится только голос (без шума), а воздух во рту проходит свободно, называют </w:t>
      </w:r>
      <w:r w:rsidRPr="00F676D3">
        <w:rPr>
          <w:rFonts w:ascii="Times New Roman" w:hAnsi="Times New Roman" w:cs="Times New Roman"/>
          <w:b/>
          <w:sz w:val="28"/>
          <w:szCs w:val="28"/>
        </w:rPr>
        <w:t>гласными</w:t>
      </w:r>
      <w:r w:rsidRPr="00F676D3">
        <w:rPr>
          <w:rFonts w:ascii="Times New Roman" w:hAnsi="Times New Roman" w:cs="Times New Roman"/>
          <w:sz w:val="28"/>
          <w:szCs w:val="28"/>
        </w:rPr>
        <w:t xml:space="preserve">. Гласный звук образует </w:t>
      </w:r>
      <w:r w:rsidRPr="00F676D3">
        <w:rPr>
          <w:rFonts w:ascii="Times New Roman" w:hAnsi="Times New Roman" w:cs="Times New Roman"/>
          <w:b/>
          <w:sz w:val="28"/>
          <w:szCs w:val="28"/>
        </w:rPr>
        <w:t>слог</w:t>
      </w:r>
      <w:r w:rsidRPr="00F676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11B4" w:rsidRPr="00F676D3" w:rsidRDefault="00E7041E" w:rsidP="00CF11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Гласных звуков 6: </w:t>
      </w:r>
      <w:r w:rsidRPr="00F676D3">
        <w:rPr>
          <w:rFonts w:ascii="Times New Roman" w:hAnsi="Times New Roman" w:cs="Times New Roman"/>
          <w:b/>
          <w:sz w:val="28"/>
          <w:szCs w:val="28"/>
        </w:rPr>
        <w:t>[а], [о], [у], [и], [э], [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>]</w:t>
      </w:r>
      <w:r w:rsidRPr="00F676D3">
        <w:rPr>
          <w:rFonts w:ascii="Times New Roman" w:hAnsi="Times New Roman" w:cs="Times New Roman"/>
          <w:sz w:val="28"/>
          <w:szCs w:val="28"/>
        </w:rPr>
        <w:t>.</w:t>
      </w:r>
      <w:r w:rsidR="00CF11B4" w:rsidRPr="00F676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041E" w:rsidRPr="00F676D3" w:rsidRDefault="00CF11B4" w:rsidP="00CF11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676D3">
        <w:rPr>
          <w:rFonts w:ascii="Times New Roman" w:hAnsi="Times New Roman" w:cs="Times New Roman"/>
          <w:sz w:val="28"/>
          <w:szCs w:val="28"/>
        </w:rPr>
        <w:t>Букв</w:t>
      </w:r>
      <w:r w:rsidR="00E7041E" w:rsidRPr="00F676D3">
        <w:rPr>
          <w:rFonts w:ascii="Times New Roman" w:hAnsi="Times New Roman" w:cs="Times New Roman"/>
          <w:sz w:val="28"/>
          <w:szCs w:val="28"/>
        </w:rPr>
        <w:t xml:space="preserve">, обозначающих гласные звуки 10: </w:t>
      </w:r>
      <w:r w:rsidR="00E7041E" w:rsidRPr="00F676D3">
        <w:rPr>
          <w:rFonts w:ascii="Times New Roman" w:hAnsi="Times New Roman" w:cs="Times New Roman"/>
          <w:b/>
          <w:i/>
          <w:sz w:val="28"/>
          <w:szCs w:val="28"/>
        </w:rPr>
        <w:t>а,</w:t>
      </w:r>
      <w:r w:rsidR="00A41F31" w:rsidRPr="00F676D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7041E" w:rsidRPr="00F676D3">
        <w:rPr>
          <w:rFonts w:ascii="Times New Roman" w:hAnsi="Times New Roman" w:cs="Times New Roman"/>
          <w:b/>
          <w:i/>
          <w:sz w:val="28"/>
          <w:szCs w:val="28"/>
        </w:rPr>
        <w:t xml:space="preserve">о, у, и, э, </w:t>
      </w:r>
      <w:proofErr w:type="spellStart"/>
      <w:r w:rsidR="00E7041E" w:rsidRPr="00F676D3">
        <w:rPr>
          <w:rFonts w:ascii="Times New Roman" w:hAnsi="Times New Roman" w:cs="Times New Roman"/>
          <w:b/>
          <w:i/>
          <w:sz w:val="28"/>
          <w:szCs w:val="28"/>
        </w:rPr>
        <w:t>ы</w:t>
      </w:r>
      <w:proofErr w:type="spellEnd"/>
      <w:r w:rsidR="00E7041E" w:rsidRPr="00F676D3">
        <w:rPr>
          <w:rFonts w:ascii="Times New Roman" w:hAnsi="Times New Roman" w:cs="Times New Roman"/>
          <w:b/>
          <w:i/>
          <w:sz w:val="28"/>
          <w:szCs w:val="28"/>
        </w:rPr>
        <w:t xml:space="preserve">, е, ё, </w:t>
      </w:r>
      <w:proofErr w:type="spellStart"/>
      <w:r w:rsidR="00E7041E" w:rsidRPr="00F676D3">
        <w:rPr>
          <w:rFonts w:ascii="Times New Roman" w:hAnsi="Times New Roman" w:cs="Times New Roman"/>
          <w:b/>
          <w:i/>
          <w:sz w:val="28"/>
          <w:szCs w:val="28"/>
        </w:rPr>
        <w:t>ю</w:t>
      </w:r>
      <w:proofErr w:type="spellEnd"/>
      <w:r w:rsidR="00E7041E" w:rsidRPr="00F676D3">
        <w:rPr>
          <w:rFonts w:ascii="Times New Roman" w:hAnsi="Times New Roman" w:cs="Times New Roman"/>
          <w:b/>
          <w:i/>
          <w:sz w:val="28"/>
          <w:szCs w:val="28"/>
        </w:rPr>
        <w:t>, я</w:t>
      </w:r>
      <w:r w:rsidR="00E7041E" w:rsidRPr="00F676D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7041E" w:rsidRPr="00F676D3" w:rsidRDefault="00E7041E" w:rsidP="00E704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1B4" w:rsidRPr="00F676D3" w:rsidRDefault="00E7041E" w:rsidP="00CF11B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76D3">
        <w:rPr>
          <w:rFonts w:ascii="Times New Roman" w:hAnsi="Times New Roman" w:cs="Times New Roman"/>
          <w:sz w:val="28"/>
          <w:szCs w:val="28"/>
        </w:rPr>
        <w:lastRenderedPageBreak/>
        <w:t xml:space="preserve">Звуки, при произношении которых воздух во рту </w:t>
      </w:r>
      <w:r w:rsidR="00A41F31" w:rsidRPr="00F676D3">
        <w:rPr>
          <w:rFonts w:ascii="Times New Roman" w:hAnsi="Times New Roman" w:cs="Times New Roman"/>
          <w:sz w:val="28"/>
          <w:szCs w:val="28"/>
        </w:rPr>
        <w:t>встречает преграду (губы, зубы, язык) и слышится только шум (например, [с]) или голос и шум (например, [</w:t>
      </w:r>
      <w:proofErr w:type="spellStart"/>
      <w:r w:rsidR="00A41F31" w:rsidRPr="00F676D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A41F31" w:rsidRPr="00F676D3">
        <w:rPr>
          <w:rFonts w:ascii="Times New Roman" w:hAnsi="Times New Roman" w:cs="Times New Roman"/>
          <w:sz w:val="28"/>
          <w:szCs w:val="28"/>
        </w:rPr>
        <w:t xml:space="preserve">]) называются </w:t>
      </w:r>
      <w:r w:rsidR="00A41F31" w:rsidRPr="00F676D3">
        <w:rPr>
          <w:rFonts w:ascii="Times New Roman" w:hAnsi="Times New Roman" w:cs="Times New Roman"/>
          <w:b/>
          <w:sz w:val="28"/>
          <w:szCs w:val="28"/>
        </w:rPr>
        <w:t>согласными</w:t>
      </w:r>
      <w:r w:rsidR="00A41F31" w:rsidRPr="00F676D3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End"/>
    </w:p>
    <w:p w:rsidR="00A41F31" w:rsidRPr="00F676D3" w:rsidRDefault="00A41F31" w:rsidP="00CF11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Все согласные бывают </w:t>
      </w:r>
      <w:r w:rsidRPr="00F676D3">
        <w:rPr>
          <w:rFonts w:ascii="Times New Roman" w:hAnsi="Times New Roman" w:cs="Times New Roman"/>
          <w:b/>
          <w:sz w:val="28"/>
          <w:szCs w:val="28"/>
        </w:rPr>
        <w:t>звонкие</w:t>
      </w:r>
      <w:r w:rsidRPr="00F676D3">
        <w:rPr>
          <w:rFonts w:ascii="Times New Roman" w:hAnsi="Times New Roman" w:cs="Times New Roman"/>
          <w:sz w:val="28"/>
          <w:szCs w:val="28"/>
        </w:rPr>
        <w:t xml:space="preserve"> (произносим их с голосом и шумом) и </w:t>
      </w:r>
      <w:r w:rsidRPr="00F676D3">
        <w:rPr>
          <w:rFonts w:ascii="Times New Roman" w:hAnsi="Times New Roman" w:cs="Times New Roman"/>
          <w:b/>
          <w:sz w:val="28"/>
          <w:szCs w:val="28"/>
        </w:rPr>
        <w:t>глухие</w:t>
      </w:r>
      <w:r w:rsidRPr="00F676D3">
        <w:rPr>
          <w:rFonts w:ascii="Times New Roman" w:hAnsi="Times New Roman" w:cs="Times New Roman"/>
          <w:sz w:val="28"/>
          <w:szCs w:val="28"/>
        </w:rPr>
        <w:t xml:space="preserve"> (произносим их только с шумом).</w:t>
      </w:r>
    </w:p>
    <w:p w:rsidR="00A41F31" w:rsidRPr="00F676D3" w:rsidRDefault="00A41F31" w:rsidP="00CF11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Буквы, обозначающие звонкие согласные звуки: 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 xml:space="preserve">, м, л, </w:t>
      </w:r>
      <w:proofErr w:type="spellStart"/>
      <w:proofErr w:type="gramStart"/>
      <w:r w:rsidRPr="00F676D3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F676D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 xml:space="preserve">, б, в, г, 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 xml:space="preserve">, ж, 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F676D3">
        <w:rPr>
          <w:rFonts w:ascii="Times New Roman" w:hAnsi="Times New Roman" w:cs="Times New Roman"/>
          <w:sz w:val="28"/>
          <w:szCs w:val="28"/>
        </w:rPr>
        <w:t xml:space="preserve"> (верхняя строка ленты букв).</w:t>
      </w:r>
    </w:p>
    <w:p w:rsidR="00A41F31" w:rsidRPr="00F676D3" w:rsidRDefault="00A41F31" w:rsidP="00CF11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Буквы, обозначающие глухие согласные звуки: </w:t>
      </w:r>
      <w:proofErr w:type="spellStart"/>
      <w:proofErr w:type="gramStart"/>
      <w:r w:rsidRPr="00F676D3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F676D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ф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 xml:space="preserve">, к, т, 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 xml:space="preserve">, с, 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х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ц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 xml:space="preserve">, ч, 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щ</w:t>
      </w:r>
      <w:proofErr w:type="spellEnd"/>
      <w:r w:rsidRPr="00F676D3">
        <w:rPr>
          <w:rFonts w:ascii="Times New Roman" w:hAnsi="Times New Roman" w:cs="Times New Roman"/>
          <w:sz w:val="28"/>
          <w:szCs w:val="28"/>
        </w:rPr>
        <w:t xml:space="preserve"> (нижняя строк ленты букв)</w:t>
      </w:r>
    </w:p>
    <w:p w:rsidR="00A41F31" w:rsidRPr="00F676D3" w:rsidRDefault="00A53670" w:rsidP="00A41F3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Таким образом, согласные по звонкости-глухости образуют пары.</w:t>
      </w:r>
    </w:p>
    <w:tbl>
      <w:tblPr>
        <w:tblStyle w:val="a6"/>
        <w:tblW w:w="0" w:type="auto"/>
        <w:tblInd w:w="720" w:type="dxa"/>
        <w:tblLook w:val="04A0"/>
      </w:tblPr>
      <w:tblGrid>
        <w:gridCol w:w="4425"/>
        <w:gridCol w:w="4426"/>
      </w:tblGrid>
      <w:tr w:rsidR="00A53670" w:rsidRPr="00F676D3" w:rsidTr="00516F65">
        <w:tc>
          <w:tcPr>
            <w:tcW w:w="8851" w:type="dxa"/>
            <w:gridSpan w:val="2"/>
          </w:tcPr>
          <w:p w:rsidR="00A53670" w:rsidRPr="00F676D3" w:rsidRDefault="00A53670" w:rsidP="00A5367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Согласные звуки</w:t>
            </w:r>
          </w:p>
        </w:tc>
      </w:tr>
      <w:tr w:rsidR="00A53670" w:rsidRPr="00F676D3" w:rsidTr="00A53670">
        <w:tc>
          <w:tcPr>
            <w:tcW w:w="4425" w:type="dxa"/>
          </w:tcPr>
          <w:p w:rsidR="00A53670" w:rsidRPr="00F676D3" w:rsidRDefault="00A53670" w:rsidP="00A5367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Звонкие </w:t>
            </w:r>
          </w:p>
        </w:tc>
        <w:tc>
          <w:tcPr>
            <w:tcW w:w="4426" w:type="dxa"/>
          </w:tcPr>
          <w:p w:rsidR="00A53670" w:rsidRPr="00F676D3" w:rsidRDefault="00A53670" w:rsidP="00A5367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Глухие </w:t>
            </w:r>
          </w:p>
        </w:tc>
      </w:tr>
      <w:tr w:rsidR="00A53670" w:rsidRPr="00F676D3" w:rsidTr="00A53670">
        <w:tc>
          <w:tcPr>
            <w:tcW w:w="4425" w:type="dxa"/>
          </w:tcPr>
          <w:p w:rsidR="00A53670" w:rsidRPr="00F676D3" w:rsidRDefault="00A53670" w:rsidP="00A53670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4426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</w:tr>
      <w:tr w:rsidR="00A53670" w:rsidRPr="00F676D3" w:rsidTr="00A53670">
        <w:tc>
          <w:tcPr>
            <w:tcW w:w="4425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4426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</w:tr>
      <w:tr w:rsidR="00A53670" w:rsidRPr="00F676D3" w:rsidTr="00A53670">
        <w:tc>
          <w:tcPr>
            <w:tcW w:w="4425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4426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</w:tr>
      <w:tr w:rsidR="00A53670" w:rsidRPr="00F676D3" w:rsidTr="00A53670">
        <w:tc>
          <w:tcPr>
            <w:tcW w:w="4425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4426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</w:tr>
      <w:tr w:rsidR="00A53670" w:rsidRPr="00F676D3" w:rsidTr="00A53670">
        <w:tc>
          <w:tcPr>
            <w:tcW w:w="4425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4426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spellEnd"/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</w:tr>
      <w:tr w:rsidR="00A53670" w:rsidRPr="00F676D3" w:rsidTr="00A53670">
        <w:tc>
          <w:tcPr>
            <w:tcW w:w="4425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proofErr w:type="spell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  <w:tc>
          <w:tcPr>
            <w:tcW w:w="4426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676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]</w:t>
            </w:r>
          </w:p>
        </w:tc>
      </w:tr>
    </w:tbl>
    <w:p w:rsidR="00A53670" w:rsidRPr="00F676D3" w:rsidRDefault="00A53670" w:rsidP="00A41F31">
      <w:pPr>
        <w:pStyle w:val="a3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Есть </w:t>
      </w:r>
      <w:r w:rsidRPr="00F676D3">
        <w:rPr>
          <w:rFonts w:ascii="Times New Roman" w:hAnsi="Times New Roman" w:cs="Times New Roman"/>
          <w:b/>
          <w:sz w:val="28"/>
          <w:szCs w:val="28"/>
        </w:rPr>
        <w:t>непарные</w:t>
      </w:r>
      <w:r w:rsidRPr="00F676D3">
        <w:rPr>
          <w:rFonts w:ascii="Times New Roman" w:hAnsi="Times New Roman" w:cs="Times New Roman"/>
          <w:sz w:val="28"/>
          <w:szCs w:val="28"/>
        </w:rPr>
        <w:t xml:space="preserve"> согласные: звонкие (</w:t>
      </w:r>
      <w:r w:rsidRPr="00F676D3">
        <w:rPr>
          <w:rFonts w:ascii="Times New Roman" w:hAnsi="Times New Roman" w:cs="Times New Roman"/>
          <w:b/>
          <w:sz w:val="28"/>
          <w:szCs w:val="28"/>
        </w:rPr>
        <w:t>[</w:t>
      </w:r>
      <w:proofErr w:type="spellStart"/>
      <w:proofErr w:type="gramStart"/>
      <w:r w:rsidRPr="00F676D3"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 w:rsidRPr="00F676D3">
        <w:rPr>
          <w:rFonts w:ascii="Times New Roman" w:hAnsi="Times New Roman" w:cs="Times New Roman"/>
          <w:b/>
          <w:sz w:val="28"/>
          <w:szCs w:val="28"/>
        </w:rPr>
        <w:t>], [л], [м], [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>]</w:t>
      </w:r>
      <w:r w:rsidRPr="00F676D3">
        <w:rPr>
          <w:rFonts w:ascii="Times New Roman" w:hAnsi="Times New Roman" w:cs="Times New Roman"/>
          <w:sz w:val="28"/>
          <w:szCs w:val="28"/>
        </w:rPr>
        <w:t>) или глухие (</w:t>
      </w:r>
      <w:r w:rsidRPr="00F676D3">
        <w:rPr>
          <w:rFonts w:ascii="Times New Roman" w:hAnsi="Times New Roman" w:cs="Times New Roman"/>
          <w:b/>
          <w:sz w:val="28"/>
          <w:szCs w:val="28"/>
        </w:rPr>
        <w:t>[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ц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>], [ч], [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щ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>], [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х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>]</w:t>
      </w:r>
      <w:r w:rsidRPr="00F676D3">
        <w:rPr>
          <w:rFonts w:ascii="Times New Roman" w:hAnsi="Times New Roman" w:cs="Times New Roman"/>
          <w:sz w:val="28"/>
          <w:szCs w:val="28"/>
        </w:rPr>
        <w:t>).</w:t>
      </w:r>
    </w:p>
    <w:p w:rsidR="007D63E4" w:rsidRPr="00F676D3" w:rsidRDefault="007D63E4" w:rsidP="00A41F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63E4" w:rsidRPr="00F676D3" w:rsidRDefault="00E7041E" w:rsidP="007D63E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 xml:space="preserve">Слог </w:t>
      </w:r>
      <w:r w:rsidRPr="00F676D3">
        <w:rPr>
          <w:rFonts w:ascii="Times New Roman" w:hAnsi="Times New Roman" w:cs="Times New Roman"/>
          <w:sz w:val="28"/>
          <w:szCs w:val="28"/>
        </w:rPr>
        <w:t xml:space="preserve">– это те звуки, которые можно произнести одним толчком воздуха.  Слог </w:t>
      </w:r>
      <w:proofErr w:type="gramStart"/>
      <w:r w:rsidRPr="00F676D3"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 w:rsidRPr="00F676D3">
        <w:rPr>
          <w:rFonts w:ascii="Times New Roman" w:hAnsi="Times New Roman" w:cs="Times New Roman"/>
          <w:sz w:val="28"/>
          <w:szCs w:val="28"/>
        </w:rPr>
        <w:t xml:space="preserve"> состоят из одного (гласного) или нескольких звуков</w:t>
      </w:r>
      <w:r w:rsidR="00A41F31" w:rsidRPr="00F676D3">
        <w:rPr>
          <w:rFonts w:ascii="Times New Roman" w:hAnsi="Times New Roman" w:cs="Times New Roman"/>
          <w:sz w:val="28"/>
          <w:szCs w:val="28"/>
        </w:rPr>
        <w:t xml:space="preserve"> (согласных и одного гласного)</w:t>
      </w:r>
      <w:r w:rsidRPr="00F676D3">
        <w:rPr>
          <w:rFonts w:ascii="Times New Roman" w:hAnsi="Times New Roman" w:cs="Times New Roman"/>
          <w:sz w:val="28"/>
          <w:szCs w:val="28"/>
        </w:rPr>
        <w:t>.</w:t>
      </w:r>
      <w:r w:rsidR="00A41F31" w:rsidRPr="00F676D3">
        <w:rPr>
          <w:rFonts w:ascii="Times New Roman" w:hAnsi="Times New Roman" w:cs="Times New Roman"/>
          <w:sz w:val="28"/>
          <w:szCs w:val="28"/>
        </w:rPr>
        <w:t xml:space="preserve"> В слоге всегда только ОДИН ГЛАСНЫЙ звук. В слове столько слогов, </w:t>
      </w:r>
      <w:r w:rsidR="00034F3A" w:rsidRPr="00F676D3">
        <w:rPr>
          <w:rFonts w:ascii="Times New Roman" w:hAnsi="Times New Roman" w:cs="Times New Roman"/>
          <w:sz w:val="28"/>
          <w:szCs w:val="28"/>
        </w:rPr>
        <w:t>сколько</w:t>
      </w:r>
      <w:r w:rsidR="00A41F31" w:rsidRPr="00F676D3">
        <w:rPr>
          <w:rFonts w:ascii="Times New Roman" w:hAnsi="Times New Roman" w:cs="Times New Roman"/>
          <w:sz w:val="28"/>
          <w:szCs w:val="28"/>
        </w:rPr>
        <w:t xml:space="preserve"> в нём гласных звуков: </w:t>
      </w:r>
    </w:p>
    <w:p w:rsidR="00E7041E" w:rsidRPr="00F676D3" w:rsidRDefault="00A41F31" w:rsidP="007D63E4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676D3">
        <w:rPr>
          <w:rFonts w:ascii="Times New Roman" w:hAnsi="Times New Roman" w:cs="Times New Roman"/>
          <w:b/>
          <w:color w:val="FF0000"/>
          <w:sz w:val="28"/>
          <w:szCs w:val="28"/>
        </w:rPr>
        <w:t>о</w:t>
      </w:r>
      <w:r w:rsidRPr="00F676D3">
        <w:rPr>
          <w:rFonts w:ascii="Times New Roman" w:hAnsi="Times New Roman" w:cs="Times New Roman"/>
          <w:sz w:val="28"/>
          <w:szCs w:val="28"/>
        </w:rPr>
        <w:t>-с</w:t>
      </w:r>
      <w:r w:rsidRPr="00F676D3">
        <w:rPr>
          <w:rFonts w:ascii="Times New Roman" w:hAnsi="Times New Roman" w:cs="Times New Roman"/>
          <w:b/>
          <w:color w:val="FF0000"/>
          <w:sz w:val="28"/>
          <w:szCs w:val="28"/>
        </w:rPr>
        <w:t>ы</w:t>
      </w:r>
      <w:proofErr w:type="spellEnd"/>
      <w:r w:rsidRPr="00F676D3">
        <w:rPr>
          <w:rFonts w:ascii="Times New Roman" w:hAnsi="Times New Roman" w:cs="Times New Roman"/>
          <w:sz w:val="28"/>
          <w:szCs w:val="28"/>
        </w:rPr>
        <w:t xml:space="preserve"> – [</w:t>
      </w:r>
      <w:r w:rsidRPr="00F676D3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F676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76D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676D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676D3">
        <w:rPr>
          <w:rFonts w:ascii="Times New Roman" w:hAnsi="Times New Roman" w:cs="Times New Roman"/>
          <w:b/>
          <w:sz w:val="28"/>
          <w:szCs w:val="28"/>
        </w:rPr>
        <w:t>ы</w:t>
      </w:r>
      <w:proofErr w:type="spellEnd"/>
      <w:r w:rsidRPr="00F676D3">
        <w:rPr>
          <w:rFonts w:ascii="Times New Roman" w:hAnsi="Times New Roman" w:cs="Times New Roman"/>
          <w:sz w:val="28"/>
          <w:szCs w:val="28"/>
        </w:rPr>
        <w:t>].</w:t>
      </w:r>
    </w:p>
    <w:p w:rsidR="00A41F31" w:rsidRPr="00F676D3" w:rsidRDefault="00A41F31" w:rsidP="00A41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63E4" w:rsidRPr="00F676D3" w:rsidRDefault="00A41F31" w:rsidP="007D63E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Один слог в слове произносится сильнее других. Такой слог называют </w:t>
      </w:r>
      <w:r w:rsidRPr="00F676D3">
        <w:rPr>
          <w:rFonts w:ascii="Times New Roman" w:hAnsi="Times New Roman" w:cs="Times New Roman"/>
          <w:b/>
          <w:sz w:val="28"/>
          <w:szCs w:val="28"/>
        </w:rPr>
        <w:t>ударным</w:t>
      </w:r>
      <w:r w:rsidRPr="00F676D3">
        <w:rPr>
          <w:rFonts w:ascii="Times New Roman" w:hAnsi="Times New Roman" w:cs="Times New Roman"/>
          <w:sz w:val="28"/>
          <w:szCs w:val="28"/>
        </w:rPr>
        <w:t xml:space="preserve">. Все остальные слоги называются безударными. </w:t>
      </w:r>
    </w:p>
    <w:p w:rsidR="00DD36C9" w:rsidRPr="00F676D3" w:rsidRDefault="00A41F31" w:rsidP="007D63E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Знак ударения</w:t>
      </w:r>
      <w:proofErr w:type="gramStart"/>
      <w:r w:rsidRPr="00F676D3">
        <w:rPr>
          <w:rFonts w:ascii="Times New Roman" w:hAnsi="Times New Roman" w:cs="Times New Roman"/>
          <w:sz w:val="28"/>
          <w:szCs w:val="28"/>
        </w:rPr>
        <w:t xml:space="preserve"> (</w:t>
      </w:r>
      <w:r w:rsidR="007D63E4" w:rsidRPr="00F676D3">
        <w:rPr>
          <w:rFonts w:ascii="Times New Roman" w:hAnsi="Times New Roman" w:cs="Times New Roman"/>
          <w:b/>
          <w:sz w:val="28"/>
          <w:szCs w:val="28"/>
        </w:rPr>
        <w:t>ʹ</w:t>
      </w:r>
      <w:r w:rsidRPr="00F676D3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F676D3">
        <w:rPr>
          <w:rFonts w:ascii="Times New Roman" w:hAnsi="Times New Roman" w:cs="Times New Roman"/>
          <w:sz w:val="28"/>
          <w:szCs w:val="28"/>
        </w:rPr>
        <w:t xml:space="preserve">ставится над буквой, которая обозначает гласный ударный звук. Знак ударения не ставится, если в слове один слог (он и так будет </w:t>
      </w:r>
      <w:proofErr w:type="gramStart"/>
      <w:r w:rsidRPr="00F676D3">
        <w:rPr>
          <w:rFonts w:ascii="Times New Roman" w:hAnsi="Times New Roman" w:cs="Times New Roman"/>
          <w:sz w:val="28"/>
          <w:szCs w:val="28"/>
        </w:rPr>
        <w:t>произносится</w:t>
      </w:r>
      <w:proofErr w:type="gramEnd"/>
      <w:r w:rsidRPr="00F676D3">
        <w:rPr>
          <w:rFonts w:ascii="Times New Roman" w:hAnsi="Times New Roman" w:cs="Times New Roman"/>
          <w:sz w:val="28"/>
          <w:szCs w:val="28"/>
        </w:rPr>
        <w:t xml:space="preserve"> с ударением) или есть буква </w:t>
      </w:r>
      <w:r w:rsidRPr="00F676D3">
        <w:rPr>
          <w:rFonts w:ascii="Times New Roman" w:hAnsi="Times New Roman" w:cs="Times New Roman"/>
          <w:b/>
          <w:i/>
          <w:sz w:val="28"/>
          <w:szCs w:val="28"/>
        </w:rPr>
        <w:t>ё</w:t>
      </w:r>
      <w:r w:rsidRPr="00F676D3">
        <w:rPr>
          <w:rFonts w:ascii="Times New Roman" w:hAnsi="Times New Roman" w:cs="Times New Roman"/>
          <w:sz w:val="28"/>
          <w:szCs w:val="28"/>
        </w:rPr>
        <w:t xml:space="preserve"> (она </w:t>
      </w:r>
      <w:r w:rsidR="00DD36C9" w:rsidRPr="00F676D3">
        <w:rPr>
          <w:rFonts w:ascii="Times New Roman" w:hAnsi="Times New Roman" w:cs="Times New Roman"/>
          <w:sz w:val="28"/>
          <w:szCs w:val="28"/>
        </w:rPr>
        <w:t>ВСЕГДА</w:t>
      </w:r>
      <w:r w:rsidRPr="00F676D3">
        <w:rPr>
          <w:rFonts w:ascii="Times New Roman" w:hAnsi="Times New Roman" w:cs="Times New Roman"/>
          <w:sz w:val="28"/>
          <w:szCs w:val="28"/>
        </w:rPr>
        <w:t xml:space="preserve"> </w:t>
      </w:r>
      <w:r w:rsidR="00DD36C9" w:rsidRPr="00F676D3">
        <w:rPr>
          <w:rFonts w:ascii="Times New Roman" w:hAnsi="Times New Roman" w:cs="Times New Roman"/>
          <w:sz w:val="28"/>
          <w:szCs w:val="28"/>
        </w:rPr>
        <w:t>стоит под ударением</w:t>
      </w:r>
      <w:r w:rsidRPr="00F676D3">
        <w:rPr>
          <w:rFonts w:ascii="Times New Roman" w:hAnsi="Times New Roman" w:cs="Times New Roman"/>
          <w:sz w:val="28"/>
          <w:szCs w:val="28"/>
        </w:rPr>
        <w:t>).</w:t>
      </w:r>
    </w:p>
    <w:p w:rsidR="00DD36C9" w:rsidRPr="00F676D3" w:rsidRDefault="00DD36C9" w:rsidP="00DD36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Ударные гласные</w:t>
      </w:r>
      <w:r w:rsidRPr="00F676D3">
        <w:rPr>
          <w:rFonts w:ascii="Times New Roman" w:hAnsi="Times New Roman" w:cs="Times New Roman"/>
          <w:sz w:val="28"/>
          <w:szCs w:val="28"/>
        </w:rPr>
        <w:t xml:space="preserve"> – это гласные звуки в ударных слогах слов.</w:t>
      </w:r>
    </w:p>
    <w:p w:rsidR="00DD36C9" w:rsidRPr="00F676D3" w:rsidRDefault="00DD36C9" w:rsidP="00DD36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Безударные гласные</w:t>
      </w:r>
      <w:r w:rsidRPr="00F676D3">
        <w:rPr>
          <w:rFonts w:ascii="Times New Roman" w:hAnsi="Times New Roman" w:cs="Times New Roman"/>
          <w:sz w:val="28"/>
          <w:szCs w:val="28"/>
        </w:rPr>
        <w:t xml:space="preserve"> - это гласные звуки в безударных слогах слов.</w:t>
      </w:r>
    </w:p>
    <w:p w:rsidR="00DD36C9" w:rsidRPr="00F676D3" w:rsidRDefault="00DD36C9" w:rsidP="007D63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  <w:highlight w:val="yellow"/>
        </w:rPr>
        <w:t>Чтобы проверить, какой буквой обозначить безударный гласный звук в слове, надо изменить слово так, чтобы безударный звук стал ударным.</w:t>
      </w:r>
      <w:r w:rsidRPr="00F676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36C9" w:rsidRPr="00F676D3" w:rsidRDefault="00DD36C9" w:rsidP="00DD36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Проверяемое слово</w:t>
      </w:r>
      <w:r w:rsidRPr="00F676D3">
        <w:rPr>
          <w:rFonts w:ascii="Times New Roman" w:hAnsi="Times New Roman" w:cs="Times New Roman"/>
          <w:sz w:val="28"/>
          <w:szCs w:val="28"/>
        </w:rPr>
        <w:t xml:space="preserve"> – это слово, в котором надо проверить написание безударной гласной буквы.</w:t>
      </w:r>
    </w:p>
    <w:p w:rsidR="00DD36C9" w:rsidRDefault="00DD36C9" w:rsidP="00DD36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Проверочное слово</w:t>
      </w:r>
      <w:r w:rsidRPr="00F676D3">
        <w:rPr>
          <w:rFonts w:ascii="Times New Roman" w:hAnsi="Times New Roman" w:cs="Times New Roman"/>
          <w:sz w:val="28"/>
          <w:szCs w:val="28"/>
        </w:rPr>
        <w:t xml:space="preserve"> – это слово, в котором проверяемая буква стоит под ударением.</w:t>
      </w:r>
    </w:p>
    <w:p w:rsidR="00DD36C9" w:rsidRPr="00F676D3" w:rsidRDefault="00DD36C9" w:rsidP="00DD36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Например:</w:t>
      </w:r>
    </w:p>
    <w:tbl>
      <w:tblPr>
        <w:tblStyle w:val="a6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DD36C9" w:rsidRPr="00F676D3" w:rsidTr="00A16851">
        <w:tc>
          <w:tcPr>
            <w:tcW w:w="4785" w:type="dxa"/>
            <w:gridSpan w:val="2"/>
          </w:tcPr>
          <w:p w:rsidR="00DD36C9" w:rsidRPr="00F676D3" w:rsidRDefault="00034F3A" w:rsidP="00DD36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Проверяемое слово</w:t>
            </w:r>
          </w:p>
        </w:tc>
        <w:tc>
          <w:tcPr>
            <w:tcW w:w="4786" w:type="dxa"/>
            <w:gridSpan w:val="2"/>
          </w:tcPr>
          <w:p w:rsidR="00DD36C9" w:rsidRPr="00F676D3" w:rsidRDefault="00034F3A" w:rsidP="00DD36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Проверочное слово</w:t>
            </w:r>
            <w:r w:rsidR="00DD36C9"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DD36C9" w:rsidRPr="00F676D3" w:rsidTr="00DD36C9">
        <w:tc>
          <w:tcPr>
            <w:tcW w:w="2392" w:type="dxa"/>
          </w:tcPr>
          <w:p w:rsidR="00DD36C9" w:rsidRPr="00F676D3" w:rsidRDefault="00DD36C9" w:rsidP="00DD36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пишем</w:t>
            </w:r>
          </w:p>
        </w:tc>
        <w:tc>
          <w:tcPr>
            <w:tcW w:w="2393" w:type="dxa"/>
          </w:tcPr>
          <w:p w:rsidR="00DD36C9" w:rsidRPr="00F676D3" w:rsidRDefault="00DD36C9" w:rsidP="00DD36C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Произносим и слышим</w:t>
            </w:r>
          </w:p>
        </w:tc>
        <w:tc>
          <w:tcPr>
            <w:tcW w:w="2393" w:type="dxa"/>
          </w:tcPr>
          <w:p w:rsidR="00DD36C9" w:rsidRPr="00F676D3" w:rsidRDefault="00DD36C9" w:rsidP="00D30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пишем</w:t>
            </w:r>
          </w:p>
        </w:tc>
        <w:tc>
          <w:tcPr>
            <w:tcW w:w="2393" w:type="dxa"/>
          </w:tcPr>
          <w:p w:rsidR="00DD36C9" w:rsidRPr="00F676D3" w:rsidRDefault="00DD36C9" w:rsidP="00D3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Произносим и слышим</w:t>
            </w:r>
          </w:p>
        </w:tc>
      </w:tr>
      <w:tr w:rsidR="00DD36C9" w:rsidRPr="00F676D3" w:rsidTr="00DD36C9">
        <w:tc>
          <w:tcPr>
            <w:tcW w:w="2392" w:type="dxa"/>
          </w:tcPr>
          <w:p w:rsidR="00DD36C9" w:rsidRPr="00F676D3" w:rsidRDefault="00DD36C9" w:rsidP="00DD3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мá</w:t>
            </w:r>
            <w:proofErr w:type="spellEnd"/>
          </w:p>
        </w:tc>
        <w:tc>
          <w:tcPr>
            <w:tcW w:w="2393" w:type="dxa"/>
          </w:tcPr>
          <w:p w:rsidR="00DD36C9" w:rsidRPr="00F676D3" w:rsidRDefault="00DD36C9" w:rsidP="00DD3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7D63E4"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á</w:t>
            </w:r>
            <w:proofErr w:type="spellEnd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  <w:tc>
          <w:tcPr>
            <w:tcW w:w="2393" w:type="dxa"/>
          </w:tcPr>
          <w:p w:rsidR="00DD36C9" w:rsidRPr="00F676D3" w:rsidRDefault="00DD36C9" w:rsidP="00DD3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ó</w:t>
            </w:r>
            <w:proofErr w:type="gram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spellEnd"/>
            <w:proofErr w:type="gramEnd"/>
          </w:p>
        </w:tc>
        <w:tc>
          <w:tcPr>
            <w:tcW w:w="2393" w:type="dxa"/>
          </w:tcPr>
          <w:p w:rsidR="00DD36C9" w:rsidRPr="00F676D3" w:rsidRDefault="00DD36C9" w:rsidP="00DD3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ó</w:t>
            </w:r>
            <w:proofErr w:type="spellEnd"/>
            <w:r w:rsidR="007D63E4"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</w:tbl>
    <w:p w:rsidR="00DD36C9" w:rsidRPr="00F676D3" w:rsidRDefault="00DD36C9" w:rsidP="00DD36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63E4" w:rsidRPr="00F676D3" w:rsidRDefault="00034F3A" w:rsidP="00DD36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В конце слов парные согласные звуки произносятся глухо. </w:t>
      </w:r>
    </w:p>
    <w:p w:rsidR="00034F3A" w:rsidRPr="00F676D3" w:rsidRDefault="00034F3A" w:rsidP="007D63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  <w:highlight w:val="yellow"/>
        </w:rPr>
        <w:t>Чтобы правильно обозначить парные согласные звуки в конце слова, их нужно проверить. Для этого надо изменить слово так, чтобы после согласного звука стоял гласный.</w:t>
      </w:r>
    </w:p>
    <w:p w:rsidR="00034F3A" w:rsidRPr="00F676D3" w:rsidRDefault="00034F3A" w:rsidP="007D6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Например:</w:t>
      </w:r>
    </w:p>
    <w:tbl>
      <w:tblPr>
        <w:tblStyle w:val="a6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034F3A" w:rsidRPr="00F676D3" w:rsidTr="00D30592">
        <w:tc>
          <w:tcPr>
            <w:tcW w:w="4785" w:type="dxa"/>
            <w:gridSpan w:val="2"/>
          </w:tcPr>
          <w:p w:rsidR="00034F3A" w:rsidRPr="00F676D3" w:rsidRDefault="00034F3A" w:rsidP="007D6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Проверяемое слово</w:t>
            </w:r>
          </w:p>
        </w:tc>
        <w:tc>
          <w:tcPr>
            <w:tcW w:w="4786" w:type="dxa"/>
            <w:gridSpan w:val="2"/>
          </w:tcPr>
          <w:p w:rsidR="00034F3A" w:rsidRPr="00F676D3" w:rsidRDefault="00034F3A" w:rsidP="007D6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Проверочное слово</w:t>
            </w:r>
          </w:p>
        </w:tc>
      </w:tr>
      <w:tr w:rsidR="00034F3A" w:rsidRPr="00F676D3" w:rsidTr="00D30592">
        <w:tc>
          <w:tcPr>
            <w:tcW w:w="2392" w:type="dxa"/>
          </w:tcPr>
          <w:p w:rsidR="00034F3A" w:rsidRPr="00F676D3" w:rsidRDefault="00034F3A" w:rsidP="007D6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пишем</w:t>
            </w:r>
          </w:p>
        </w:tc>
        <w:tc>
          <w:tcPr>
            <w:tcW w:w="2393" w:type="dxa"/>
          </w:tcPr>
          <w:p w:rsidR="00034F3A" w:rsidRPr="00F676D3" w:rsidRDefault="00034F3A" w:rsidP="007D6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Произносим и слышим</w:t>
            </w:r>
          </w:p>
        </w:tc>
        <w:tc>
          <w:tcPr>
            <w:tcW w:w="2393" w:type="dxa"/>
          </w:tcPr>
          <w:p w:rsidR="00034F3A" w:rsidRPr="00F676D3" w:rsidRDefault="00034F3A" w:rsidP="007D6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пишем</w:t>
            </w:r>
          </w:p>
        </w:tc>
        <w:tc>
          <w:tcPr>
            <w:tcW w:w="2393" w:type="dxa"/>
          </w:tcPr>
          <w:p w:rsidR="00034F3A" w:rsidRPr="00F676D3" w:rsidRDefault="00034F3A" w:rsidP="007D6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Произносим и слышим</w:t>
            </w:r>
          </w:p>
        </w:tc>
      </w:tr>
      <w:tr w:rsidR="00034F3A" w:rsidRPr="00F676D3" w:rsidTr="00D30592">
        <w:tc>
          <w:tcPr>
            <w:tcW w:w="2392" w:type="dxa"/>
          </w:tcPr>
          <w:p w:rsidR="00034F3A" w:rsidRPr="00F676D3" w:rsidRDefault="00034F3A" w:rsidP="00D30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стол</w:t>
            </w: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</w:p>
        </w:tc>
        <w:tc>
          <w:tcPr>
            <w:tcW w:w="2393" w:type="dxa"/>
          </w:tcPr>
          <w:p w:rsidR="00034F3A" w:rsidRPr="00F676D3" w:rsidRDefault="00034F3A" w:rsidP="00034F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[с</w:t>
            </w:r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  <w:tc>
          <w:tcPr>
            <w:tcW w:w="2393" w:type="dxa"/>
          </w:tcPr>
          <w:p w:rsidR="00034F3A" w:rsidRPr="00F676D3" w:rsidRDefault="00034F3A" w:rsidP="00D30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стол</w:t>
            </w: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2393" w:type="dxa"/>
          </w:tcPr>
          <w:p w:rsidR="00034F3A" w:rsidRPr="00F676D3" w:rsidRDefault="00034F3A" w:rsidP="00034F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[с</w:t>
            </w:r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 w:rsidR="007D63E4"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</w:tbl>
    <w:p w:rsidR="00034F3A" w:rsidRPr="00F676D3" w:rsidRDefault="00034F3A" w:rsidP="00034F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36C9" w:rsidRPr="00F676D3" w:rsidRDefault="00DD36C9" w:rsidP="00DD36C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В русском алфавите </w:t>
      </w:r>
      <w:r w:rsidRPr="00F676D3">
        <w:rPr>
          <w:rFonts w:ascii="Times New Roman" w:hAnsi="Times New Roman" w:cs="Times New Roman"/>
          <w:b/>
          <w:sz w:val="28"/>
          <w:szCs w:val="28"/>
        </w:rPr>
        <w:t>33 буквы</w:t>
      </w:r>
      <w:r w:rsidRPr="00F676D3">
        <w:rPr>
          <w:rFonts w:ascii="Times New Roman" w:hAnsi="Times New Roman" w:cs="Times New Roman"/>
          <w:sz w:val="28"/>
          <w:szCs w:val="28"/>
        </w:rPr>
        <w:t xml:space="preserve"> (выучить). Каждая имеет своё место и название.</w:t>
      </w:r>
    </w:p>
    <w:p w:rsidR="00DD36C9" w:rsidRPr="00F676D3" w:rsidRDefault="00B21A9A" w:rsidP="00DD36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0650" cy="3900488"/>
            <wp:effectExtent l="19050" t="0" r="0" b="0"/>
            <wp:docPr id="10" name="Рисунок 10" descr="https://fs00.infourok.ru/images/doc/294/293873/9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00.infourok.ru/images/doc/294/293873/9/img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F31" w:rsidRPr="00F676D3" w:rsidRDefault="00A41F31" w:rsidP="00A41F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1A9A" w:rsidRPr="00F676D3" w:rsidRDefault="00B21A9A" w:rsidP="007D63E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Буквы </w:t>
      </w:r>
      <w:r w:rsidRPr="00F676D3">
        <w:rPr>
          <w:rFonts w:ascii="Times New Roman" w:hAnsi="Times New Roman" w:cs="Times New Roman"/>
          <w:b/>
          <w:sz w:val="28"/>
          <w:szCs w:val="28"/>
        </w:rPr>
        <w:t>Ь</w:t>
      </w:r>
      <w:r w:rsidRPr="00F676D3">
        <w:rPr>
          <w:rFonts w:ascii="Times New Roman" w:hAnsi="Times New Roman" w:cs="Times New Roman"/>
          <w:sz w:val="28"/>
          <w:szCs w:val="28"/>
        </w:rPr>
        <w:t xml:space="preserve"> (мягкий знак) и </w:t>
      </w:r>
      <w:r w:rsidRPr="00F676D3">
        <w:rPr>
          <w:rFonts w:ascii="Times New Roman" w:hAnsi="Times New Roman" w:cs="Times New Roman"/>
          <w:b/>
          <w:sz w:val="28"/>
          <w:szCs w:val="28"/>
        </w:rPr>
        <w:t>Ъ</w:t>
      </w:r>
      <w:r w:rsidRPr="00F676D3">
        <w:rPr>
          <w:rFonts w:ascii="Times New Roman" w:hAnsi="Times New Roman" w:cs="Times New Roman"/>
          <w:sz w:val="28"/>
          <w:szCs w:val="28"/>
        </w:rPr>
        <w:t xml:space="preserve"> (твёрдый знак) звука не обозначают. Ь (мягкий знак) показывает, что согласные звук произносится </w:t>
      </w:r>
      <w:r w:rsidRPr="00F676D3">
        <w:rPr>
          <w:rFonts w:ascii="Times New Roman" w:hAnsi="Times New Roman" w:cs="Times New Roman"/>
          <w:b/>
          <w:sz w:val="28"/>
          <w:szCs w:val="28"/>
        </w:rPr>
        <w:t>мягко</w:t>
      </w:r>
      <w:r w:rsidRPr="00F676D3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jc w:val="center"/>
        <w:tblLook w:val="04A0"/>
      </w:tblPr>
      <w:tblGrid>
        <w:gridCol w:w="2392"/>
        <w:gridCol w:w="2393"/>
      </w:tblGrid>
      <w:tr w:rsidR="00B21A9A" w:rsidRPr="00F676D3" w:rsidTr="00B21A9A">
        <w:trPr>
          <w:jc w:val="center"/>
        </w:trPr>
        <w:tc>
          <w:tcPr>
            <w:tcW w:w="2392" w:type="dxa"/>
          </w:tcPr>
          <w:p w:rsidR="00B21A9A" w:rsidRPr="00F676D3" w:rsidRDefault="00B21A9A" w:rsidP="00D30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пишем</w:t>
            </w:r>
          </w:p>
        </w:tc>
        <w:tc>
          <w:tcPr>
            <w:tcW w:w="2393" w:type="dxa"/>
          </w:tcPr>
          <w:p w:rsidR="00B21A9A" w:rsidRPr="00F676D3" w:rsidRDefault="00B21A9A" w:rsidP="00D3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Произносим и слышим</w:t>
            </w:r>
          </w:p>
        </w:tc>
      </w:tr>
      <w:tr w:rsidR="00B21A9A" w:rsidRPr="00F676D3" w:rsidTr="00B21A9A">
        <w:trPr>
          <w:jc w:val="center"/>
        </w:trPr>
        <w:tc>
          <w:tcPr>
            <w:tcW w:w="2392" w:type="dxa"/>
          </w:tcPr>
          <w:p w:rsidR="00B21A9A" w:rsidRPr="00F676D3" w:rsidRDefault="00B21A9A" w:rsidP="00D30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угол</w:t>
            </w: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</w:tc>
        <w:tc>
          <w:tcPr>
            <w:tcW w:w="2393" w:type="dxa"/>
          </w:tcPr>
          <w:p w:rsidR="00B21A9A" w:rsidRPr="00F676D3" w:rsidRDefault="00B21A9A" w:rsidP="00B21A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[у</w:t>
            </w:r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л’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</w:tc>
      </w:tr>
    </w:tbl>
    <w:p w:rsidR="00B21A9A" w:rsidRPr="00F676D3" w:rsidRDefault="00B21A9A" w:rsidP="007D63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lastRenderedPageBreak/>
        <w:t>Мягкость</w:t>
      </w:r>
      <w:r w:rsidRPr="00F676D3">
        <w:rPr>
          <w:rFonts w:ascii="Times New Roman" w:hAnsi="Times New Roman" w:cs="Times New Roman"/>
          <w:sz w:val="28"/>
          <w:szCs w:val="28"/>
        </w:rPr>
        <w:t xml:space="preserve"> согласных звуков на письме также обозначается гласными буквами </w:t>
      </w:r>
      <w:r w:rsidRPr="00F676D3">
        <w:rPr>
          <w:rFonts w:ascii="Times New Roman" w:hAnsi="Times New Roman" w:cs="Times New Roman"/>
          <w:b/>
          <w:i/>
          <w:sz w:val="28"/>
          <w:szCs w:val="28"/>
        </w:rPr>
        <w:t xml:space="preserve">е, ё, </w:t>
      </w:r>
      <w:proofErr w:type="spellStart"/>
      <w:r w:rsidRPr="00F676D3">
        <w:rPr>
          <w:rFonts w:ascii="Times New Roman" w:hAnsi="Times New Roman" w:cs="Times New Roman"/>
          <w:b/>
          <w:i/>
          <w:sz w:val="28"/>
          <w:szCs w:val="28"/>
        </w:rPr>
        <w:t>ю</w:t>
      </w:r>
      <w:proofErr w:type="spellEnd"/>
      <w:r w:rsidRPr="00F676D3">
        <w:rPr>
          <w:rFonts w:ascii="Times New Roman" w:hAnsi="Times New Roman" w:cs="Times New Roman"/>
          <w:b/>
          <w:i/>
          <w:sz w:val="28"/>
          <w:szCs w:val="28"/>
        </w:rPr>
        <w:t>, я, и</w:t>
      </w:r>
      <w:r w:rsidRPr="00F676D3">
        <w:rPr>
          <w:rFonts w:ascii="Times New Roman" w:hAnsi="Times New Roman" w:cs="Times New Roman"/>
          <w:sz w:val="28"/>
          <w:szCs w:val="28"/>
        </w:rPr>
        <w:t>, но только в том случае, если стоят после них («дружат с согласными»).</w:t>
      </w:r>
    </w:p>
    <w:tbl>
      <w:tblPr>
        <w:tblStyle w:val="a6"/>
        <w:tblW w:w="0" w:type="auto"/>
        <w:jc w:val="center"/>
        <w:tblLook w:val="04A0"/>
      </w:tblPr>
      <w:tblGrid>
        <w:gridCol w:w="2392"/>
        <w:gridCol w:w="2393"/>
      </w:tblGrid>
      <w:tr w:rsidR="00B21A9A" w:rsidRPr="00F676D3" w:rsidTr="00D30592">
        <w:trPr>
          <w:jc w:val="center"/>
        </w:trPr>
        <w:tc>
          <w:tcPr>
            <w:tcW w:w="2392" w:type="dxa"/>
          </w:tcPr>
          <w:p w:rsidR="00B21A9A" w:rsidRPr="00F676D3" w:rsidRDefault="00B21A9A" w:rsidP="007D6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пишем</w:t>
            </w:r>
          </w:p>
        </w:tc>
        <w:tc>
          <w:tcPr>
            <w:tcW w:w="2393" w:type="dxa"/>
          </w:tcPr>
          <w:p w:rsidR="00B21A9A" w:rsidRPr="00F676D3" w:rsidRDefault="00B21A9A" w:rsidP="007D6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Произносим и слышим</w:t>
            </w:r>
          </w:p>
        </w:tc>
      </w:tr>
      <w:tr w:rsidR="00B21A9A" w:rsidRPr="00F676D3" w:rsidTr="00D30592">
        <w:trPr>
          <w:jc w:val="center"/>
        </w:trPr>
        <w:tc>
          <w:tcPr>
            <w:tcW w:w="2392" w:type="dxa"/>
          </w:tcPr>
          <w:p w:rsidR="00B21A9A" w:rsidRPr="00F676D3" w:rsidRDefault="00B21A9A" w:rsidP="00D30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2393" w:type="dxa"/>
          </w:tcPr>
          <w:p w:rsidR="00B21A9A" w:rsidRPr="00F676D3" w:rsidRDefault="00B21A9A" w:rsidP="00B21A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proofErr w:type="gramStart"/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л’</w:t>
            </w:r>
            <w:r w:rsidR="007D63E4"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э</w:t>
            </w:r>
            <w:proofErr w:type="spellEnd"/>
            <w:proofErr w:type="gramEnd"/>
            <w:r w:rsidR="007D63E4"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с]</w:t>
            </w:r>
          </w:p>
        </w:tc>
      </w:tr>
    </w:tbl>
    <w:p w:rsidR="00B21A9A" w:rsidRPr="00F676D3" w:rsidRDefault="00B21A9A" w:rsidP="00B21A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1A9A" w:rsidRPr="00F676D3" w:rsidRDefault="00B21A9A" w:rsidP="00B21A9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Буквы </w:t>
      </w:r>
      <w:r w:rsidRPr="00F676D3">
        <w:rPr>
          <w:rFonts w:ascii="Times New Roman" w:hAnsi="Times New Roman" w:cs="Times New Roman"/>
          <w:b/>
          <w:sz w:val="28"/>
          <w:szCs w:val="28"/>
        </w:rPr>
        <w:t>е, ё,</w:t>
      </w:r>
      <w:r w:rsidR="00A53670" w:rsidRPr="00F676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53670" w:rsidRPr="00F676D3">
        <w:rPr>
          <w:rFonts w:ascii="Times New Roman" w:hAnsi="Times New Roman" w:cs="Times New Roman"/>
          <w:b/>
          <w:sz w:val="28"/>
          <w:szCs w:val="28"/>
        </w:rPr>
        <w:t>ю</w:t>
      </w:r>
      <w:proofErr w:type="spellEnd"/>
      <w:r w:rsidR="00A53670" w:rsidRPr="00F676D3">
        <w:rPr>
          <w:rFonts w:ascii="Times New Roman" w:hAnsi="Times New Roman" w:cs="Times New Roman"/>
          <w:b/>
          <w:sz w:val="28"/>
          <w:szCs w:val="28"/>
        </w:rPr>
        <w:t>, я</w:t>
      </w:r>
      <w:r w:rsidR="00A53670" w:rsidRPr="00F676D3">
        <w:rPr>
          <w:rFonts w:ascii="Times New Roman" w:hAnsi="Times New Roman" w:cs="Times New Roman"/>
          <w:sz w:val="28"/>
          <w:szCs w:val="28"/>
        </w:rPr>
        <w:t xml:space="preserve"> (йотированные гласные) в начале слова или после гласного звука обозначают два звука и один звук, если стоят после согласного.</w:t>
      </w:r>
    </w:p>
    <w:p w:rsidR="00A53670" w:rsidRPr="00F676D3" w:rsidRDefault="00A53670" w:rsidP="00A5367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3670" w:rsidRPr="00F676D3" w:rsidRDefault="00A53670" w:rsidP="00A5367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  <w:sectPr w:rsidR="00A53670" w:rsidRPr="00F676D3" w:rsidSect="00F676D3">
          <w:footerReference w:type="default" r:id="rId8"/>
          <w:pgSz w:w="11906" w:h="16838"/>
          <w:pgMar w:top="1134" w:right="850" w:bottom="1134" w:left="1701" w:header="708" w:footer="708" w:gutter="0"/>
          <w:pgBorders w:offsetFrom="page">
            <w:top w:val="doubleWave" w:sz="6" w:space="24" w:color="00B050"/>
            <w:left w:val="doubleWave" w:sz="6" w:space="24" w:color="00B050"/>
            <w:bottom w:val="doubleWave" w:sz="6" w:space="24" w:color="00B050"/>
            <w:right w:val="doubleWave" w:sz="6" w:space="24" w:color="00B050"/>
          </w:pgBorders>
          <w:cols w:space="708"/>
          <w:docGrid w:linePitch="360"/>
        </w:sectPr>
      </w:pPr>
    </w:p>
    <w:p w:rsidR="00A53670" w:rsidRPr="00F676D3" w:rsidRDefault="00A53670" w:rsidP="00A5367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67075" cy="2133600"/>
            <wp:effectExtent l="19050" t="0" r="9525" b="0"/>
            <wp:docPr id="13" name="Рисунок 13" descr="https://sun9-36.userapi.com/c834404/v834404357/975ee/kFN4Dtx3j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36.userapi.com/c834404/v834404357/975ee/kFN4Dtx3jM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722" t="18333" b="19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6"/>
        <w:tblW w:w="0" w:type="auto"/>
        <w:jc w:val="center"/>
        <w:tblLook w:val="04A0"/>
      </w:tblPr>
      <w:tblGrid>
        <w:gridCol w:w="1087"/>
        <w:gridCol w:w="1775"/>
      </w:tblGrid>
      <w:tr w:rsidR="00F676D3" w:rsidRPr="00F676D3" w:rsidTr="00D30592">
        <w:trPr>
          <w:jc w:val="center"/>
        </w:trPr>
        <w:tc>
          <w:tcPr>
            <w:tcW w:w="2392" w:type="dxa"/>
          </w:tcPr>
          <w:p w:rsidR="00A53670" w:rsidRPr="00F676D3" w:rsidRDefault="00A53670" w:rsidP="00D3059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пишем</w:t>
            </w:r>
          </w:p>
        </w:tc>
        <w:tc>
          <w:tcPr>
            <w:tcW w:w="2393" w:type="dxa"/>
          </w:tcPr>
          <w:p w:rsidR="00A53670" w:rsidRPr="00F676D3" w:rsidRDefault="00A53670" w:rsidP="00D305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Произносим и слышим</w:t>
            </w:r>
          </w:p>
        </w:tc>
      </w:tr>
      <w:tr w:rsidR="00F676D3" w:rsidRPr="00F676D3" w:rsidTr="00D30592">
        <w:trPr>
          <w:jc w:val="center"/>
        </w:trPr>
        <w:tc>
          <w:tcPr>
            <w:tcW w:w="2392" w:type="dxa"/>
          </w:tcPr>
          <w:p w:rsidR="00A53670" w:rsidRPr="00F676D3" w:rsidRDefault="00A53670" w:rsidP="00D30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</w:p>
        </w:tc>
        <w:tc>
          <w:tcPr>
            <w:tcW w:w="2393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й’а</w:t>
            </w:r>
            <w:proofErr w:type="spellEnd"/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а]</w:t>
            </w:r>
          </w:p>
        </w:tc>
      </w:tr>
      <w:tr w:rsidR="00F676D3" w:rsidRPr="00F676D3" w:rsidTr="00D30592">
        <w:trPr>
          <w:jc w:val="center"/>
        </w:trPr>
        <w:tc>
          <w:tcPr>
            <w:tcW w:w="2392" w:type="dxa"/>
          </w:tcPr>
          <w:p w:rsidR="00A53670" w:rsidRPr="00F676D3" w:rsidRDefault="00A53670" w:rsidP="00D305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2393" w:type="dxa"/>
          </w:tcPr>
          <w:p w:rsidR="00A53670" w:rsidRPr="00F676D3" w:rsidRDefault="00A53670" w:rsidP="00A536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proofErr w:type="spellStart"/>
            <w:proofErr w:type="gramStart"/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proofErr w:type="gramEnd"/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’а</w:t>
            </w:r>
            <w:proofErr w:type="spellEnd"/>
            <w:r w:rsidR="007D63E4"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ч]</w:t>
            </w:r>
          </w:p>
        </w:tc>
      </w:tr>
    </w:tbl>
    <w:p w:rsidR="00A53670" w:rsidRPr="00F676D3" w:rsidRDefault="00A53670" w:rsidP="00A5367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  <w:sectPr w:rsidR="00A53670" w:rsidRPr="00F676D3" w:rsidSect="00F676D3">
          <w:type w:val="continuous"/>
          <w:pgSz w:w="11906" w:h="16838"/>
          <w:pgMar w:top="1134" w:right="850" w:bottom="1134" w:left="1701" w:header="708" w:footer="708" w:gutter="0"/>
          <w:pgBorders w:offsetFrom="page">
            <w:top w:val="doubleWave" w:sz="6" w:space="24" w:color="00B050"/>
            <w:left w:val="doubleWave" w:sz="6" w:space="24" w:color="00B050"/>
            <w:bottom w:val="doubleWave" w:sz="6" w:space="24" w:color="00B050"/>
            <w:right w:val="doubleWave" w:sz="6" w:space="24" w:color="00B050"/>
          </w:pgBorders>
          <w:cols w:num="2" w:space="708" w:equalWidth="0">
            <w:col w:w="6000" w:space="708"/>
            <w:col w:w="2646"/>
          </w:cols>
          <w:docGrid w:linePitch="360"/>
        </w:sectPr>
      </w:pPr>
    </w:p>
    <w:p w:rsidR="00A53670" w:rsidRPr="00F676D3" w:rsidRDefault="00A53670" w:rsidP="00A5367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21A9A" w:rsidRPr="00F676D3" w:rsidRDefault="00B21A9A" w:rsidP="00B21A9A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1F31" w:rsidRPr="00F676D3" w:rsidRDefault="008F2D34" w:rsidP="00F676D3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64942" cy="33813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8611" b="10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942" cy="338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76D3" w:rsidRPr="00F676D3" w:rsidRDefault="00F676D3" w:rsidP="00F676D3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2D34" w:rsidRPr="00F676D3" w:rsidRDefault="008F2D34" w:rsidP="008F2D3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Перенос слов.</w:t>
      </w:r>
      <w:r w:rsidRPr="00F676D3">
        <w:rPr>
          <w:rFonts w:ascii="Times New Roman" w:hAnsi="Times New Roman" w:cs="Times New Roman"/>
          <w:sz w:val="28"/>
          <w:szCs w:val="28"/>
        </w:rPr>
        <w:t xml:space="preserve"> При письме переносить слова с одной строки на другую можно только по слогам: </w:t>
      </w:r>
      <w:proofErr w:type="spellStart"/>
      <w:proofErr w:type="gramStart"/>
      <w:r w:rsidRPr="00F676D3">
        <w:rPr>
          <w:rFonts w:ascii="Times New Roman" w:hAnsi="Times New Roman" w:cs="Times New Roman"/>
          <w:b/>
          <w:sz w:val="28"/>
          <w:szCs w:val="28"/>
        </w:rPr>
        <w:t>ут-ро</w:t>
      </w:r>
      <w:proofErr w:type="spellEnd"/>
      <w:proofErr w:type="gramEnd"/>
      <w:r w:rsidRPr="00F676D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кас-са</w:t>
      </w:r>
      <w:proofErr w:type="spellEnd"/>
      <w:r w:rsidRPr="00F676D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676D3">
        <w:rPr>
          <w:rFonts w:ascii="Times New Roman" w:hAnsi="Times New Roman" w:cs="Times New Roman"/>
          <w:b/>
          <w:sz w:val="28"/>
          <w:szCs w:val="28"/>
        </w:rPr>
        <w:t>жур-нал</w:t>
      </w:r>
      <w:proofErr w:type="spellEnd"/>
      <w:r w:rsidRPr="00F676D3">
        <w:rPr>
          <w:rFonts w:ascii="Times New Roman" w:hAnsi="Times New Roman" w:cs="Times New Roman"/>
          <w:sz w:val="28"/>
          <w:szCs w:val="28"/>
        </w:rPr>
        <w:t>. Одну букву нельзя оставлять на строке или переносить на новую строку.</w:t>
      </w:r>
    </w:p>
    <w:p w:rsidR="008F2D34" w:rsidRPr="00F676D3" w:rsidRDefault="005A05EB" w:rsidP="005A05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52900" cy="51435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9167" t="42778" b="4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05EB" w:rsidRPr="00F676D3" w:rsidRDefault="005A05EB" w:rsidP="005A05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Переносим так:</w:t>
      </w:r>
    </w:p>
    <w:p w:rsidR="005A05EB" w:rsidRPr="00F676D3" w:rsidRDefault="005A05EB" w:rsidP="007D63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3400" cy="457200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000" t="41667" b="4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05EB" w:rsidRPr="00F676D3" w:rsidRDefault="005A05EB" w:rsidP="005A05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 xml:space="preserve">Буквы </w:t>
      </w:r>
      <w:proofErr w:type="spellStart"/>
      <w:r w:rsidRPr="00F676D3">
        <w:rPr>
          <w:rFonts w:ascii="Times New Roman" w:hAnsi="Times New Roman" w:cs="Times New Roman"/>
          <w:b/>
          <w:i/>
          <w:sz w:val="28"/>
          <w:szCs w:val="28"/>
        </w:rPr>
        <w:t>й</w:t>
      </w:r>
      <w:proofErr w:type="spellEnd"/>
      <w:r w:rsidRPr="00F676D3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F676D3">
        <w:rPr>
          <w:rFonts w:ascii="Times New Roman" w:hAnsi="Times New Roman" w:cs="Times New Roman"/>
          <w:b/>
          <w:i/>
          <w:sz w:val="28"/>
          <w:szCs w:val="28"/>
        </w:rPr>
        <w:t>ь</w:t>
      </w:r>
      <w:proofErr w:type="spellEnd"/>
      <w:r w:rsidRPr="00F676D3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F676D3">
        <w:rPr>
          <w:rFonts w:ascii="Times New Roman" w:hAnsi="Times New Roman" w:cs="Times New Roman"/>
          <w:b/>
          <w:i/>
          <w:sz w:val="28"/>
          <w:szCs w:val="28"/>
        </w:rPr>
        <w:t>ъ</w:t>
      </w:r>
      <w:proofErr w:type="spellEnd"/>
      <w:r w:rsidRPr="00F676D3">
        <w:rPr>
          <w:rFonts w:ascii="Times New Roman" w:hAnsi="Times New Roman" w:cs="Times New Roman"/>
          <w:sz w:val="28"/>
          <w:szCs w:val="28"/>
        </w:rPr>
        <w:t xml:space="preserve"> при переносе нельзя отделять от </w:t>
      </w:r>
      <w:proofErr w:type="gramStart"/>
      <w:r w:rsidRPr="00F676D3">
        <w:rPr>
          <w:rFonts w:ascii="Times New Roman" w:hAnsi="Times New Roman" w:cs="Times New Roman"/>
          <w:sz w:val="28"/>
          <w:szCs w:val="28"/>
        </w:rPr>
        <w:t>стоящих</w:t>
      </w:r>
      <w:proofErr w:type="gramEnd"/>
      <w:r w:rsidRPr="00F676D3">
        <w:rPr>
          <w:rFonts w:ascii="Times New Roman" w:hAnsi="Times New Roman" w:cs="Times New Roman"/>
          <w:sz w:val="28"/>
          <w:szCs w:val="28"/>
        </w:rPr>
        <w:t xml:space="preserve"> перед ними буквами.</w:t>
      </w:r>
    </w:p>
    <w:p w:rsidR="005A05EB" w:rsidRPr="00F676D3" w:rsidRDefault="005A05EB" w:rsidP="007D63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57675" cy="847725"/>
            <wp:effectExtent l="0" t="0" r="0" b="0"/>
            <wp:docPr id="9" name="Объект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27444" cy="1569660"/>
                      <a:chOff x="216556" y="2996952"/>
                      <a:chExt cx="8927444" cy="1569660"/>
                    </a:xfrm>
                  </a:grpSpPr>
                  <a:sp>
                    <a:nvSpPr>
                      <a:cNvPr id="11" name="TextBox 10"/>
                      <a:cNvSpPr txBox="1"/>
                    </a:nvSpPr>
                    <a:spPr>
                      <a:xfrm>
                        <a:off x="216556" y="2996952"/>
                        <a:ext cx="8927444" cy="1569660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none" rtlCol="0">
                          <a:spAutoFit/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sz="4800" b="1" dirty="0" smtClean="0">
                              <a:latin typeface="Segoe Script" pitchFamily="34" charset="0"/>
                            </a:rPr>
                            <a:t>чай -ник     </a:t>
                          </a:r>
                          <a:r>
                            <a:rPr lang="ru-RU" sz="4800" b="1" dirty="0" err="1" smtClean="0">
                              <a:latin typeface="Segoe Script" pitchFamily="34" charset="0"/>
                            </a:rPr>
                            <a:t>маль</a:t>
                          </a:r>
                          <a:r>
                            <a:rPr lang="ru-RU" sz="4800" b="1" dirty="0" smtClean="0">
                              <a:latin typeface="Segoe Script" pitchFamily="34" charset="0"/>
                            </a:rPr>
                            <a:t> – чик</a:t>
                          </a:r>
                        </a:p>
                        <a:p>
                          <a:pPr algn="ctr"/>
                          <a:r>
                            <a:rPr lang="ru-RU" sz="4800" b="1" dirty="0" err="1" smtClean="0">
                              <a:latin typeface="Segoe Script" pitchFamily="34" charset="0"/>
                            </a:rPr>
                            <a:t>подъ</a:t>
                          </a:r>
                          <a:r>
                            <a:rPr lang="ru-RU" sz="4800" b="1" dirty="0" smtClean="0">
                              <a:latin typeface="Segoe Script" pitchFamily="34" charset="0"/>
                            </a:rPr>
                            <a:t> - </a:t>
                          </a:r>
                          <a:r>
                            <a:rPr lang="ru-RU" sz="4800" b="1" dirty="0" err="1" smtClean="0">
                              <a:latin typeface="Segoe Script" pitchFamily="34" charset="0"/>
                            </a:rPr>
                            <a:t>езд</a:t>
                          </a:r>
                          <a:r>
                            <a:rPr lang="ru-RU" sz="4800" b="1" dirty="0" smtClean="0">
                              <a:latin typeface="Segoe Script" pitchFamily="34" charset="0"/>
                            </a:rPr>
                            <a:t>  </a:t>
                          </a:r>
                          <a:endParaRPr lang="ru-RU" sz="4800" b="1" dirty="0">
                            <a:latin typeface="Segoe Script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7F234F" w:rsidRPr="00F676D3" w:rsidRDefault="007F234F" w:rsidP="007F23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sz w:val="28"/>
          <w:szCs w:val="28"/>
        </w:rPr>
        <w:t>Слова в нашем языке делятся на группы: слова – названия предметов или явлений, слова – названия признаков, слова  - названия действий.</w:t>
      </w:r>
    </w:p>
    <w:tbl>
      <w:tblPr>
        <w:tblStyle w:val="a6"/>
        <w:tblW w:w="0" w:type="auto"/>
        <w:jc w:val="center"/>
        <w:tblLook w:val="04A0"/>
      </w:tblPr>
      <w:tblGrid>
        <w:gridCol w:w="1609"/>
        <w:gridCol w:w="2174"/>
        <w:gridCol w:w="2448"/>
        <w:gridCol w:w="1696"/>
        <w:gridCol w:w="1644"/>
      </w:tblGrid>
      <w:tr w:rsidR="007F234F" w:rsidRPr="00F676D3" w:rsidTr="007F234F">
        <w:trPr>
          <w:jc w:val="center"/>
        </w:trPr>
        <w:tc>
          <w:tcPr>
            <w:tcW w:w="1850" w:type="dxa"/>
            <w:vMerge w:val="restart"/>
          </w:tcPr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1" w:type="dxa"/>
            <w:gridSpan w:val="4"/>
          </w:tcPr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Слова – названия</w:t>
            </w:r>
          </w:p>
        </w:tc>
      </w:tr>
      <w:tr w:rsidR="007F234F" w:rsidRPr="00F676D3" w:rsidTr="007F234F">
        <w:trPr>
          <w:jc w:val="center"/>
        </w:trPr>
        <w:tc>
          <w:tcPr>
            <w:tcW w:w="1850" w:type="dxa"/>
            <w:vMerge/>
          </w:tcPr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97" w:type="dxa"/>
            <w:gridSpan w:val="2"/>
          </w:tcPr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Предметов или объектов, явлений, чувств</w:t>
            </w:r>
          </w:p>
        </w:tc>
        <w:tc>
          <w:tcPr>
            <w:tcW w:w="1862" w:type="dxa"/>
          </w:tcPr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Признаков </w:t>
            </w:r>
          </w:p>
        </w:tc>
        <w:tc>
          <w:tcPr>
            <w:tcW w:w="1862" w:type="dxa"/>
          </w:tcPr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Действий предметов или явлений</w:t>
            </w:r>
          </w:p>
        </w:tc>
      </w:tr>
      <w:tr w:rsidR="007F234F" w:rsidRPr="00F676D3" w:rsidTr="007F234F">
        <w:trPr>
          <w:jc w:val="center"/>
        </w:trPr>
        <w:tc>
          <w:tcPr>
            <w:tcW w:w="1850" w:type="dxa"/>
          </w:tcPr>
          <w:p w:rsidR="007F234F" w:rsidRPr="00F676D3" w:rsidRDefault="007F234F" w:rsidP="007F23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Отвечают на вопросы</w:t>
            </w:r>
          </w:p>
        </w:tc>
        <w:tc>
          <w:tcPr>
            <w:tcW w:w="1994" w:type="dxa"/>
          </w:tcPr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Кто? </w:t>
            </w:r>
          </w:p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(одушевлённые)</w:t>
            </w:r>
          </w:p>
        </w:tc>
        <w:tc>
          <w:tcPr>
            <w:tcW w:w="2003" w:type="dxa"/>
          </w:tcPr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Что? (неодушевлённые)</w:t>
            </w:r>
          </w:p>
        </w:tc>
        <w:tc>
          <w:tcPr>
            <w:tcW w:w="1862" w:type="dxa"/>
          </w:tcPr>
          <w:p w:rsidR="007F234F" w:rsidRPr="00F676D3" w:rsidRDefault="007F234F" w:rsidP="007F23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Какой? Какая? Какое? Какие?</w:t>
            </w:r>
          </w:p>
        </w:tc>
        <w:tc>
          <w:tcPr>
            <w:tcW w:w="1862" w:type="dxa"/>
          </w:tcPr>
          <w:p w:rsidR="007F234F" w:rsidRPr="00F676D3" w:rsidRDefault="007F234F" w:rsidP="007F23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Что делает? Что сделает? Что делают? Что сделают?</w:t>
            </w:r>
          </w:p>
        </w:tc>
      </w:tr>
      <w:tr w:rsidR="007F234F" w:rsidRPr="00F676D3" w:rsidTr="007F234F">
        <w:trPr>
          <w:jc w:val="center"/>
        </w:trPr>
        <w:tc>
          <w:tcPr>
            <w:tcW w:w="1850" w:type="dxa"/>
          </w:tcPr>
          <w:p w:rsidR="007F234F" w:rsidRPr="00F676D3" w:rsidRDefault="007F234F" w:rsidP="007F23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Пример </w:t>
            </w:r>
          </w:p>
        </w:tc>
        <w:tc>
          <w:tcPr>
            <w:tcW w:w="1994" w:type="dxa"/>
          </w:tcPr>
          <w:p w:rsidR="007D63E4" w:rsidRPr="00F676D3" w:rsidRDefault="007F234F" w:rsidP="007D6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Маша,</w:t>
            </w:r>
          </w:p>
          <w:p w:rsidR="007F234F" w:rsidRPr="00F676D3" w:rsidRDefault="007F234F" w:rsidP="007D6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дедушка, медведь</w:t>
            </w:r>
          </w:p>
        </w:tc>
        <w:tc>
          <w:tcPr>
            <w:tcW w:w="2003" w:type="dxa"/>
          </w:tcPr>
          <w:p w:rsidR="007D63E4" w:rsidRPr="00F676D3" w:rsidRDefault="007F234F" w:rsidP="007D6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Дерево,</w:t>
            </w:r>
          </w:p>
          <w:p w:rsidR="007D63E4" w:rsidRPr="00F676D3" w:rsidRDefault="007F234F" w:rsidP="007D6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деревня,</w:t>
            </w:r>
          </w:p>
          <w:p w:rsidR="007D63E4" w:rsidRPr="00F676D3" w:rsidRDefault="007F234F" w:rsidP="007D6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гроза,</w:t>
            </w:r>
          </w:p>
          <w:p w:rsidR="007F234F" w:rsidRPr="00F676D3" w:rsidRDefault="007F234F" w:rsidP="007D6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радость</w:t>
            </w:r>
          </w:p>
        </w:tc>
        <w:tc>
          <w:tcPr>
            <w:tcW w:w="1862" w:type="dxa"/>
          </w:tcPr>
          <w:p w:rsidR="007F234F" w:rsidRPr="00F676D3" w:rsidRDefault="007F234F" w:rsidP="007F23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Большой, большая, большое, большие</w:t>
            </w:r>
          </w:p>
        </w:tc>
        <w:tc>
          <w:tcPr>
            <w:tcW w:w="1862" w:type="dxa"/>
          </w:tcPr>
          <w:p w:rsidR="007F234F" w:rsidRPr="00F676D3" w:rsidRDefault="007F234F" w:rsidP="007F234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Растёт, вырастет, растут, вырастут</w:t>
            </w:r>
          </w:p>
        </w:tc>
      </w:tr>
    </w:tbl>
    <w:p w:rsidR="007F234F" w:rsidRPr="00F676D3" w:rsidRDefault="007F234F" w:rsidP="007F23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234F" w:rsidRPr="00F676D3" w:rsidRDefault="007F234F" w:rsidP="007F234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676D3">
        <w:rPr>
          <w:rFonts w:ascii="Times New Roman" w:hAnsi="Times New Roman" w:cs="Times New Roman"/>
          <w:sz w:val="28"/>
          <w:szCs w:val="28"/>
        </w:rPr>
        <w:t xml:space="preserve">Слова </w:t>
      </w:r>
      <w:r w:rsidRPr="00F676D3">
        <w:rPr>
          <w:rFonts w:ascii="Times New Roman" w:hAnsi="Times New Roman" w:cs="Times New Roman"/>
          <w:b/>
          <w:sz w:val="28"/>
          <w:szCs w:val="28"/>
        </w:rPr>
        <w:t>на, в, от, об, по, из, к, у, за, под, над, с</w:t>
      </w:r>
      <w:r w:rsidRPr="00F676D3">
        <w:rPr>
          <w:rFonts w:ascii="Times New Roman" w:hAnsi="Times New Roman" w:cs="Times New Roman"/>
          <w:sz w:val="28"/>
          <w:szCs w:val="28"/>
        </w:rPr>
        <w:t xml:space="preserve"> – предлоги.</w:t>
      </w:r>
      <w:proofErr w:type="gramEnd"/>
      <w:r w:rsidRPr="00F676D3">
        <w:rPr>
          <w:rFonts w:ascii="Times New Roman" w:hAnsi="Times New Roman" w:cs="Times New Roman"/>
          <w:sz w:val="28"/>
          <w:szCs w:val="28"/>
        </w:rPr>
        <w:t xml:space="preserve"> Они </w:t>
      </w:r>
      <w:proofErr w:type="gramStart"/>
      <w:r w:rsidRPr="00F676D3">
        <w:rPr>
          <w:rFonts w:ascii="Times New Roman" w:hAnsi="Times New Roman" w:cs="Times New Roman"/>
          <w:sz w:val="28"/>
          <w:szCs w:val="28"/>
        </w:rPr>
        <w:t>служат для связи слови</w:t>
      </w:r>
      <w:proofErr w:type="gramEnd"/>
      <w:r w:rsidRPr="00F676D3">
        <w:rPr>
          <w:rFonts w:ascii="Times New Roman" w:hAnsi="Times New Roman" w:cs="Times New Roman"/>
          <w:sz w:val="28"/>
          <w:szCs w:val="28"/>
        </w:rPr>
        <w:t xml:space="preserve"> в предложении. </w:t>
      </w:r>
      <w:r w:rsidRPr="00F676D3">
        <w:rPr>
          <w:rFonts w:ascii="Times New Roman" w:hAnsi="Times New Roman" w:cs="Times New Roman"/>
          <w:b/>
          <w:sz w:val="28"/>
          <w:szCs w:val="28"/>
        </w:rPr>
        <w:t>Предлоги</w:t>
      </w:r>
      <w:r w:rsidRPr="00F676D3">
        <w:rPr>
          <w:rFonts w:ascii="Times New Roman" w:hAnsi="Times New Roman" w:cs="Times New Roman"/>
          <w:sz w:val="28"/>
          <w:szCs w:val="28"/>
        </w:rPr>
        <w:t xml:space="preserve"> пишутся </w:t>
      </w:r>
      <w:r w:rsidRPr="00F676D3">
        <w:rPr>
          <w:rFonts w:ascii="Times New Roman" w:hAnsi="Times New Roman" w:cs="Times New Roman"/>
          <w:b/>
          <w:sz w:val="28"/>
          <w:szCs w:val="28"/>
        </w:rPr>
        <w:t>отдельно от</w:t>
      </w:r>
      <w:r w:rsidRPr="00F676D3">
        <w:rPr>
          <w:rFonts w:ascii="Times New Roman" w:hAnsi="Times New Roman" w:cs="Times New Roman"/>
          <w:sz w:val="28"/>
          <w:szCs w:val="28"/>
        </w:rPr>
        <w:t xml:space="preserve"> других слов.</w:t>
      </w:r>
    </w:p>
    <w:tbl>
      <w:tblPr>
        <w:tblStyle w:val="a6"/>
        <w:tblW w:w="0" w:type="auto"/>
        <w:tblInd w:w="360" w:type="dxa"/>
        <w:tblLook w:val="04A0"/>
      </w:tblPr>
      <w:tblGrid>
        <w:gridCol w:w="4605"/>
        <w:gridCol w:w="4606"/>
      </w:tblGrid>
      <w:tr w:rsidR="007F234F" w:rsidRPr="00F676D3" w:rsidTr="009329A5">
        <w:tc>
          <w:tcPr>
            <w:tcW w:w="9211" w:type="dxa"/>
            <w:gridSpan w:val="2"/>
          </w:tcPr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Сравни:</w:t>
            </w:r>
          </w:p>
        </w:tc>
      </w:tr>
      <w:tr w:rsidR="007F234F" w:rsidRPr="00F676D3" w:rsidTr="007F234F">
        <w:tc>
          <w:tcPr>
            <w:tcW w:w="4605" w:type="dxa"/>
          </w:tcPr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>Пришёл школу</w:t>
            </w:r>
          </w:p>
        </w:tc>
        <w:tc>
          <w:tcPr>
            <w:tcW w:w="4606" w:type="dxa"/>
          </w:tcPr>
          <w:p w:rsidR="007F234F" w:rsidRPr="00F676D3" w:rsidRDefault="007F234F" w:rsidP="007F23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Пришёл </w:t>
            </w:r>
            <w:r w:rsidRPr="00F676D3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F676D3">
              <w:rPr>
                <w:rFonts w:ascii="Times New Roman" w:hAnsi="Times New Roman" w:cs="Times New Roman"/>
                <w:sz w:val="28"/>
                <w:szCs w:val="28"/>
              </w:rPr>
              <w:t xml:space="preserve"> школу</w:t>
            </w:r>
          </w:p>
        </w:tc>
      </w:tr>
    </w:tbl>
    <w:p w:rsidR="007F234F" w:rsidRPr="00F676D3" w:rsidRDefault="007F234F" w:rsidP="007F234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F234F" w:rsidRPr="00F676D3" w:rsidRDefault="007F234F" w:rsidP="007F234F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b/>
          <w:sz w:val="28"/>
          <w:szCs w:val="28"/>
        </w:rPr>
        <w:t>Диалог</w:t>
      </w:r>
      <w:r w:rsidRPr="00F676D3">
        <w:rPr>
          <w:rFonts w:ascii="Times New Roman" w:hAnsi="Times New Roman" w:cs="Times New Roman"/>
          <w:sz w:val="28"/>
          <w:szCs w:val="28"/>
        </w:rPr>
        <w:t xml:space="preserve"> – разговор двух или нескольких человек. В письменной речи слова каждого участника разговора пишутся с красной строки, перед ними ставится знак «тире».</w:t>
      </w:r>
      <w:r w:rsidRPr="00F676D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7F234F" w:rsidRPr="00F676D3" w:rsidRDefault="007F234F" w:rsidP="007F234F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76D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7601" cy="1095375"/>
            <wp:effectExtent l="19050" t="0" r="0" b="0"/>
            <wp:docPr id="11" name="Рисунок 45" descr="https://ds02.infourok.ru/uploads/ex/1117/0008b01e-398aed4d/3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ds02.infourok.ru/uploads/ex/1117/0008b01e-398aed4d/3/img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7900" t="59829" r="39390" b="10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601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234F" w:rsidRPr="00F676D3" w:rsidSect="00F676D3">
      <w:type w:val="continuous"/>
      <w:pgSz w:w="11906" w:h="16838"/>
      <w:pgMar w:top="1134" w:right="850" w:bottom="1134" w:left="1701" w:header="708" w:footer="708" w:gutter="0"/>
      <w:pgBorders w:offsetFrom="page">
        <w:top w:val="doubleWave" w:sz="6" w:space="24" w:color="00B050"/>
        <w:left w:val="doubleWave" w:sz="6" w:space="24" w:color="00B050"/>
        <w:bottom w:val="doubleWave" w:sz="6" w:space="24" w:color="00B050"/>
        <w:right w:val="doubleWave" w:sz="6" w:space="24" w:color="00B05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B01" w:rsidRDefault="009A2B01" w:rsidP="00F34402">
      <w:pPr>
        <w:spacing w:after="0" w:line="240" w:lineRule="auto"/>
      </w:pPr>
      <w:r>
        <w:separator/>
      </w:r>
    </w:p>
  </w:endnote>
  <w:endnote w:type="continuationSeparator" w:id="0">
    <w:p w:rsidR="009A2B01" w:rsidRDefault="009A2B01" w:rsidP="00F34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12654"/>
      <w:docPartObj>
        <w:docPartGallery w:val="Page Numbers (Bottom of Page)"/>
        <w:docPartUnique/>
      </w:docPartObj>
    </w:sdtPr>
    <w:sdtContent>
      <w:p w:rsidR="00F34402" w:rsidRDefault="00F34402">
        <w:pPr>
          <w:pStyle w:val="a9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F34402" w:rsidRDefault="00F3440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B01" w:rsidRDefault="009A2B01" w:rsidP="00F34402">
      <w:pPr>
        <w:spacing w:after="0" w:line="240" w:lineRule="auto"/>
      </w:pPr>
      <w:r>
        <w:separator/>
      </w:r>
    </w:p>
  </w:footnote>
  <w:footnote w:type="continuationSeparator" w:id="0">
    <w:p w:rsidR="009A2B01" w:rsidRDefault="009A2B01" w:rsidP="00F34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BC453C"/>
    <w:multiLevelType w:val="hybridMultilevel"/>
    <w:tmpl w:val="8E70FF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7E384B"/>
    <w:multiLevelType w:val="hybridMultilevel"/>
    <w:tmpl w:val="2564D1B0"/>
    <w:lvl w:ilvl="0" w:tplc="D5FCC46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44E0E"/>
    <w:multiLevelType w:val="hybridMultilevel"/>
    <w:tmpl w:val="9FD669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4A5A"/>
    <w:rsid w:val="00034F3A"/>
    <w:rsid w:val="00254A5A"/>
    <w:rsid w:val="005A05EB"/>
    <w:rsid w:val="007D4957"/>
    <w:rsid w:val="007D63E4"/>
    <w:rsid w:val="007F234F"/>
    <w:rsid w:val="008F2D34"/>
    <w:rsid w:val="009379AB"/>
    <w:rsid w:val="009A2B01"/>
    <w:rsid w:val="00A41F31"/>
    <w:rsid w:val="00A53670"/>
    <w:rsid w:val="00AB3B9E"/>
    <w:rsid w:val="00B21A9A"/>
    <w:rsid w:val="00CF11B4"/>
    <w:rsid w:val="00D6015C"/>
    <w:rsid w:val="00DD36C9"/>
    <w:rsid w:val="00E7041E"/>
    <w:rsid w:val="00F34402"/>
    <w:rsid w:val="00F67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B9E"/>
  </w:style>
  <w:style w:type="paragraph" w:styleId="2">
    <w:name w:val="heading 2"/>
    <w:basedOn w:val="a"/>
    <w:next w:val="a"/>
    <w:link w:val="20"/>
    <w:uiPriority w:val="9"/>
    <w:unhideWhenUsed/>
    <w:qFormat/>
    <w:rsid w:val="00CF11B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4A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1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1F3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D3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CF11B4"/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paragraph" w:styleId="a7">
    <w:name w:val="header"/>
    <w:basedOn w:val="a"/>
    <w:link w:val="a8"/>
    <w:uiPriority w:val="99"/>
    <w:semiHidden/>
    <w:unhideWhenUsed/>
    <w:rsid w:val="00F344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34402"/>
  </w:style>
  <w:style w:type="paragraph" w:styleId="a9">
    <w:name w:val="footer"/>
    <w:basedOn w:val="a"/>
    <w:link w:val="aa"/>
    <w:uiPriority w:val="99"/>
    <w:unhideWhenUsed/>
    <w:rsid w:val="00F344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344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праведливость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6</cp:revision>
  <dcterms:created xsi:type="dcterms:W3CDTF">2020-05-20T04:21:00Z</dcterms:created>
  <dcterms:modified xsi:type="dcterms:W3CDTF">2020-05-20T06:53:00Z</dcterms:modified>
</cp:coreProperties>
</file>