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4EA1" w:rsidRDefault="00084EA1" w:rsidP="003F65B0">
      <w:pPr>
        <w:spacing w:before="100" w:beforeAutospacing="1" w:after="100" w:afterAutospacing="1" w:line="240" w:lineRule="auto"/>
        <w:rPr>
          <w:rFonts w:ascii="Times New Roman" w:eastAsia="Times New Roman" w:hAnsi="Times New Roman" w:cs="Times New Roman"/>
          <w:b/>
          <w:color w:val="000000"/>
          <w:sz w:val="32"/>
          <w:szCs w:val="28"/>
          <w:lang w:eastAsia="ru-RU"/>
        </w:rPr>
      </w:pPr>
      <w:r>
        <w:rPr>
          <w:rFonts w:ascii="Times New Roman" w:eastAsia="Times New Roman" w:hAnsi="Times New Roman" w:cs="Times New Roman"/>
          <w:color w:val="000000"/>
          <w:sz w:val="32"/>
          <w:szCs w:val="32"/>
          <w:lang w:eastAsia="ru-RU"/>
        </w:rPr>
        <w:t xml:space="preserve">      </w:t>
      </w:r>
      <w:r w:rsidRPr="00084EA1">
        <w:rPr>
          <w:rFonts w:ascii="Times New Roman" w:eastAsia="Times New Roman" w:hAnsi="Times New Roman" w:cs="Times New Roman"/>
          <w:b/>
          <w:color w:val="000000"/>
          <w:sz w:val="32"/>
          <w:szCs w:val="28"/>
          <w:lang w:eastAsia="ru-RU"/>
        </w:rPr>
        <w:t>Музыкально – сценическая работа над образом в песне.</w:t>
      </w:r>
      <w:r>
        <w:rPr>
          <w:rFonts w:ascii="Times New Roman" w:eastAsia="Times New Roman" w:hAnsi="Times New Roman" w:cs="Times New Roman"/>
          <w:b/>
          <w:color w:val="000000"/>
          <w:sz w:val="32"/>
          <w:szCs w:val="28"/>
          <w:lang w:eastAsia="ru-RU"/>
        </w:rPr>
        <w:t xml:space="preserve"> </w:t>
      </w:r>
    </w:p>
    <w:p w:rsidR="00FF538A" w:rsidRDefault="00FF538A" w:rsidP="003F65B0">
      <w:pPr>
        <w:spacing w:before="100" w:beforeAutospacing="1" w:after="100" w:afterAutospacing="1" w:line="240" w:lineRule="auto"/>
        <w:rPr>
          <w:rFonts w:ascii="Times New Roman" w:eastAsia="Times New Roman" w:hAnsi="Times New Roman" w:cs="Times New Roman"/>
          <w:b/>
          <w:color w:val="000000"/>
          <w:sz w:val="28"/>
          <w:szCs w:val="24"/>
          <w:lang w:eastAsia="ru-RU"/>
        </w:rPr>
      </w:pPr>
      <w:r>
        <w:rPr>
          <w:rFonts w:ascii="Times New Roman" w:eastAsia="Times New Roman" w:hAnsi="Times New Roman" w:cs="Times New Roman"/>
          <w:color w:val="000000"/>
          <w:sz w:val="28"/>
          <w:szCs w:val="24"/>
          <w:lang w:eastAsia="ru-RU"/>
        </w:rPr>
        <w:t xml:space="preserve">                  </w:t>
      </w:r>
      <w:r w:rsidR="003F65B0" w:rsidRPr="00084EA1">
        <w:rPr>
          <w:rFonts w:ascii="Times New Roman" w:eastAsia="Times New Roman" w:hAnsi="Times New Roman" w:cs="Times New Roman"/>
          <w:color w:val="000000"/>
          <w:sz w:val="28"/>
          <w:szCs w:val="24"/>
          <w:lang w:eastAsia="ru-RU"/>
        </w:rPr>
        <w:t> </w:t>
      </w:r>
      <w:r w:rsidRPr="00FF538A">
        <w:rPr>
          <w:rFonts w:ascii="Times New Roman" w:eastAsia="Times New Roman" w:hAnsi="Times New Roman" w:cs="Times New Roman"/>
          <w:b/>
          <w:color w:val="000000"/>
          <w:sz w:val="28"/>
          <w:szCs w:val="24"/>
          <w:lang w:eastAsia="ru-RU"/>
        </w:rPr>
        <w:t>Мастер – класс для педагогов – вокалистов.</w:t>
      </w:r>
    </w:p>
    <w:p w:rsidR="001C29E1" w:rsidRPr="001C29E1" w:rsidRDefault="001C29E1" w:rsidP="009C7879">
      <w:pPr>
        <w:spacing w:after="0" w:line="240" w:lineRule="auto"/>
        <w:jc w:val="both"/>
        <w:rPr>
          <w:rFonts w:ascii="Times New Roman" w:eastAsia="Times New Roman" w:hAnsi="Times New Roman" w:cs="Times New Roman"/>
          <w:sz w:val="28"/>
          <w:szCs w:val="28"/>
        </w:rPr>
      </w:pPr>
      <w:r w:rsidRPr="00342CA9">
        <w:rPr>
          <w:rFonts w:ascii="Times New Roman" w:eastAsia="Times New Roman" w:hAnsi="Times New Roman" w:cs="Times New Roman"/>
          <w:b/>
          <w:sz w:val="28"/>
          <w:szCs w:val="28"/>
        </w:rPr>
        <w:t>Подготовили</w:t>
      </w:r>
      <w:r w:rsidR="009C7879">
        <w:rPr>
          <w:rFonts w:ascii="Times New Roman" w:eastAsia="Times New Roman" w:hAnsi="Times New Roman" w:cs="Times New Roman"/>
          <w:b/>
          <w:sz w:val="28"/>
          <w:szCs w:val="28"/>
        </w:rPr>
        <w:t xml:space="preserve"> </w:t>
      </w:r>
      <w:r w:rsidR="00342CA9" w:rsidRPr="009C7879">
        <w:rPr>
          <w:rFonts w:ascii="Times New Roman" w:eastAsia="Times New Roman" w:hAnsi="Times New Roman" w:cs="Times New Roman"/>
          <w:sz w:val="28"/>
          <w:szCs w:val="28"/>
          <w:u w:val="single"/>
        </w:rPr>
        <w:t>Коваль Тамара Алексеевна</w:t>
      </w:r>
      <w:r w:rsidRPr="001C29E1">
        <w:rPr>
          <w:rFonts w:ascii="Times New Roman" w:eastAsia="Times New Roman" w:hAnsi="Times New Roman" w:cs="Times New Roman"/>
          <w:sz w:val="28"/>
          <w:szCs w:val="28"/>
        </w:rPr>
        <w:t>____________</w:t>
      </w:r>
      <w:r w:rsidR="009C7879">
        <w:rPr>
          <w:rFonts w:ascii="Times New Roman" w:eastAsia="Times New Roman" w:hAnsi="Times New Roman" w:cs="Times New Roman"/>
          <w:sz w:val="28"/>
          <w:szCs w:val="28"/>
        </w:rPr>
        <w:t>______________</w:t>
      </w:r>
    </w:p>
    <w:p w:rsidR="001C29E1" w:rsidRPr="001C29E1" w:rsidRDefault="001C29E1" w:rsidP="009C7879">
      <w:pPr>
        <w:spacing w:after="0" w:line="240" w:lineRule="auto"/>
        <w:jc w:val="both"/>
        <w:rPr>
          <w:rFonts w:ascii="Times New Roman" w:eastAsia="Times New Roman" w:hAnsi="Times New Roman" w:cs="Times New Roman"/>
          <w:sz w:val="28"/>
          <w:szCs w:val="28"/>
        </w:rPr>
      </w:pPr>
      <w:r w:rsidRPr="00342CA9">
        <w:rPr>
          <w:rFonts w:ascii="Times New Roman" w:eastAsia="Times New Roman" w:hAnsi="Times New Roman" w:cs="Times New Roman"/>
          <w:b/>
          <w:sz w:val="28"/>
          <w:szCs w:val="28"/>
        </w:rPr>
        <w:t xml:space="preserve">Место </w:t>
      </w:r>
      <w:proofErr w:type="spellStart"/>
      <w:r w:rsidRPr="00342CA9">
        <w:rPr>
          <w:rFonts w:ascii="Times New Roman" w:eastAsia="Times New Roman" w:hAnsi="Times New Roman" w:cs="Times New Roman"/>
          <w:b/>
          <w:sz w:val="28"/>
          <w:szCs w:val="28"/>
        </w:rPr>
        <w:t>проведения</w:t>
      </w:r>
      <w:r w:rsidRPr="001C29E1">
        <w:rPr>
          <w:rFonts w:ascii="Times New Roman" w:eastAsia="Times New Roman" w:hAnsi="Times New Roman" w:cs="Times New Roman"/>
          <w:sz w:val="28"/>
          <w:szCs w:val="28"/>
        </w:rPr>
        <w:t>__</w:t>
      </w:r>
      <w:proofErr w:type="gramStart"/>
      <w:r w:rsidR="00342CA9" w:rsidRPr="009C7879">
        <w:rPr>
          <w:rFonts w:ascii="Times New Roman" w:eastAsia="Times New Roman" w:hAnsi="Times New Roman" w:cs="Times New Roman"/>
          <w:sz w:val="28"/>
          <w:szCs w:val="28"/>
          <w:u w:val="single"/>
        </w:rPr>
        <w:t>Детско</w:t>
      </w:r>
      <w:proofErr w:type="spellEnd"/>
      <w:r w:rsidR="00342CA9" w:rsidRPr="009C7879">
        <w:rPr>
          <w:rFonts w:ascii="Times New Roman" w:eastAsia="Times New Roman" w:hAnsi="Times New Roman" w:cs="Times New Roman"/>
          <w:sz w:val="28"/>
          <w:szCs w:val="28"/>
          <w:u w:val="single"/>
        </w:rPr>
        <w:t xml:space="preserve"> – юношеский</w:t>
      </w:r>
      <w:proofErr w:type="gramEnd"/>
      <w:r w:rsidR="00342CA9" w:rsidRPr="009C7879">
        <w:rPr>
          <w:rFonts w:ascii="Times New Roman" w:eastAsia="Times New Roman" w:hAnsi="Times New Roman" w:cs="Times New Roman"/>
          <w:sz w:val="28"/>
          <w:szCs w:val="28"/>
          <w:u w:val="single"/>
        </w:rPr>
        <w:t xml:space="preserve"> центр г. Гусева</w:t>
      </w:r>
      <w:r w:rsidRPr="001C29E1">
        <w:rPr>
          <w:rFonts w:ascii="Times New Roman" w:eastAsia="Times New Roman" w:hAnsi="Times New Roman" w:cs="Times New Roman"/>
          <w:sz w:val="28"/>
          <w:szCs w:val="28"/>
        </w:rPr>
        <w:t>________</w:t>
      </w:r>
      <w:r w:rsidR="009C7879">
        <w:rPr>
          <w:rFonts w:ascii="Times New Roman" w:eastAsia="Times New Roman" w:hAnsi="Times New Roman" w:cs="Times New Roman"/>
          <w:sz w:val="28"/>
          <w:szCs w:val="28"/>
        </w:rPr>
        <w:t>______</w:t>
      </w:r>
    </w:p>
    <w:p w:rsidR="00B95704" w:rsidRPr="009C7879" w:rsidRDefault="00B95704" w:rsidP="009C7879">
      <w:pPr>
        <w:pStyle w:val="a3"/>
        <w:spacing w:before="0" w:beforeAutospacing="0" w:after="150" w:afterAutospacing="0"/>
        <w:jc w:val="both"/>
        <w:rPr>
          <w:rFonts w:ascii="Arial" w:hAnsi="Arial" w:cs="Arial"/>
          <w:color w:val="000000"/>
          <w:sz w:val="28"/>
          <w:szCs w:val="28"/>
          <w:u w:val="single"/>
        </w:rPr>
      </w:pPr>
      <w:r w:rsidRPr="00B95704">
        <w:rPr>
          <w:b/>
          <w:sz w:val="28"/>
          <w:szCs w:val="28"/>
        </w:rPr>
        <w:t xml:space="preserve">Цель </w:t>
      </w:r>
      <w:proofErr w:type="spellStart"/>
      <w:r w:rsidR="001C29E1" w:rsidRPr="00B95704">
        <w:rPr>
          <w:b/>
          <w:sz w:val="28"/>
          <w:szCs w:val="28"/>
        </w:rPr>
        <w:t>_</w:t>
      </w:r>
      <w:r w:rsidR="009C7879" w:rsidRPr="009C7879">
        <w:rPr>
          <w:color w:val="000000"/>
          <w:sz w:val="28"/>
          <w:szCs w:val="28"/>
          <w:u w:val="single"/>
        </w:rPr>
        <w:t>Р</w:t>
      </w:r>
      <w:r w:rsidRPr="009C7879">
        <w:rPr>
          <w:color w:val="000000"/>
          <w:sz w:val="28"/>
          <w:szCs w:val="28"/>
          <w:u w:val="single"/>
        </w:rPr>
        <w:t>азвитие</w:t>
      </w:r>
      <w:proofErr w:type="spellEnd"/>
      <w:r w:rsidRPr="009C7879">
        <w:rPr>
          <w:color w:val="000000"/>
          <w:sz w:val="28"/>
          <w:szCs w:val="28"/>
          <w:u w:val="single"/>
        </w:rPr>
        <w:t xml:space="preserve"> музыкально- творческих способностей и эмоциональной сферы детей посредством активизации их образного мышления, приобщение к культуре родного края.</w:t>
      </w:r>
    </w:p>
    <w:p w:rsidR="009C7879" w:rsidRPr="009C7879" w:rsidRDefault="00B95704" w:rsidP="00FB2621">
      <w:pPr>
        <w:pStyle w:val="a3"/>
        <w:spacing w:after="150"/>
        <w:rPr>
          <w:sz w:val="28"/>
          <w:szCs w:val="28"/>
        </w:rPr>
      </w:pPr>
      <w:r w:rsidRPr="009C7879">
        <w:rPr>
          <w:b/>
          <w:bCs/>
          <w:color w:val="000000"/>
          <w:sz w:val="28"/>
          <w:szCs w:val="28"/>
        </w:rPr>
        <w:t>Задачи:</w:t>
      </w:r>
      <w:r w:rsidR="00FB2621" w:rsidRPr="009C7879">
        <w:rPr>
          <w:sz w:val="28"/>
          <w:szCs w:val="28"/>
        </w:rPr>
        <w:t xml:space="preserve"> </w:t>
      </w:r>
    </w:p>
    <w:p w:rsidR="00FB2621" w:rsidRPr="009C7879" w:rsidRDefault="00FB2621" w:rsidP="00FB2621">
      <w:pPr>
        <w:pStyle w:val="a3"/>
        <w:spacing w:after="150"/>
        <w:rPr>
          <w:b/>
          <w:bCs/>
          <w:color w:val="000000"/>
          <w:sz w:val="28"/>
          <w:szCs w:val="28"/>
        </w:rPr>
      </w:pPr>
      <w:r w:rsidRPr="009C7879">
        <w:rPr>
          <w:b/>
          <w:bCs/>
          <w:color w:val="000000"/>
          <w:sz w:val="28"/>
          <w:szCs w:val="28"/>
        </w:rPr>
        <w:t>Обучающие:</w:t>
      </w:r>
    </w:p>
    <w:p w:rsidR="00FB2621" w:rsidRPr="009C7879" w:rsidRDefault="00FB2621" w:rsidP="00FB2621">
      <w:pPr>
        <w:pStyle w:val="a3"/>
        <w:spacing w:after="150"/>
        <w:rPr>
          <w:bCs/>
          <w:color w:val="000000"/>
          <w:sz w:val="28"/>
          <w:szCs w:val="28"/>
        </w:rPr>
      </w:pPr>
      <w:r w:rsidRPr="009C7879">
        <w:rPr>
          <w:bCs/>
          <w:color w:val="000000"/>
          <w:sz w:val="28"/>
          <w:szCs w:val="28"/>
        </w:rPr>
        <w:t>-учить петь осмысленно и художественно выразительно, чисто интонируя мелодию;</w:t>
      </w:r>
    </w:p>
    <w:p w:rsidR="00FB2621" w:rsidRPr="009C7879" w:rsidRDefault="00FB2621" w:rsidP="00FB2621">
      <w:pPr>
        <w:pStyle w:val="a3"/>
        <w:spacing w:after="150"/>
        <w:rPr>
          <w:bCs/>
          <w:color w:val="000000"/>
          <w:sz w:val="28"/>
          <w:szCs w:val="28"/>
        </w:rPr>
      </w:pPr>
      <w:r w:rsidRPr="009C7879">
        <w:rPr>
          <w:bCs/>
          <w:color w:val="000000"/>
          <w:sz w:val="28"/>
          <w:szCs w:val="28"/>
        </w:rPr>
        <w:t>-обобщить и систематизировать ранее полученные знания по теме занятия.</w:t>
      </w:r>
    </w:p>
    <w:p w:rsidR="00FB2621" w:rsidRPr="009C7879" w:rsidRDefault="00FB2621" w:rsidP="00FB2621">
      <w:pPr>
        <w:pStyle w:val="a3"/>
        <w:spacing w:after="150"/>
        <w:rPr>
          <w:b/>
          <w:bCs/>
          <w:color w:val="000000"/>
          <w:sz w:val="28"/>
          <w:szCs w:val="28"/>
        </w:rPr>
      </w:pPr>
      <w:r w:rsidRPr="009C7879">
        <w:rPr>
          <w:b/>
          <w:bCs/>
          <w:color w:val="000000"/>
          <w:sz w:val="28"/>
          <w:szCs w:val="28"/>
        </w:rPr>
        <w:t>Развивающие:</w:t>
      </w:r>
    </w:p>
    <w:p w:rsidR="00FB2621" w:rsidRPr="009C7879" w:rsidRDefault="00FB2621" w:rsidP="00FB2621">
      <w:pPr>
        <w:pStyle w:val="a3"/>
        <w:spacing w:after="150"/>
        <w:rPr>
          <w:bCs/>
          <w:color w:val="000000"/>
          <w:sz w:val="28"/>
          <w:szCs w:val="28"/>
        </w:rPr>
      </w:pPr>
      <w:r w:rsidRPr="009C7879">
        <w:rPr>
          <w:bCs/>
          <w:color w:val="000000"/>
          <w:sz w:val="28"/>
          <w:szCs w:val="28"/>
        </w:rPr>
        <w:t xml:space="preserve">-развивать </w:t>
      </w:r>
      <w:proofErr w:type="spellStart"/>
      <w:r w:rsidRPr="009C7879">
        <w:rPr>
          <w:bCs/>
          <w:color w:val="000000"/>
          <w:sz w:val="28"/>
          <w:szCs w:val="28"/>
        </w:rPr>
        <w:t>звуковысотный</w:t>
      </w:r>
      <w:proofErr w:type="spellEnd"/>
      <w:r w:rsidRPr="009C7879">
        <w:rPr>
          <w:bCs/>
          <w:color w:val="000000"/>
          <w:sz w:val="28"/>
          <w:szCs w:val="28"/>
        </w:rPr>
        <w:t xml:space="preserve"> слух;</w:t>
      </w:r>
    </w:p>
    <w:p w:rsidR="00FB2621" w:rsidRPr="009C7879" w:rsidRDefault="00FB2621" w:rsidP="00FB2621">
      <w:pPr>
        <w:pStyle w:val="a3"/>
        <w:spacing w:after="150"/>
        <w:rPr>
          <w:bCs/>
          <w:color w:val="000000"/>
          <w:sz w:val="28"/>
          <w:szCs w:val="28"/>
        </w:rPr>
      </w:pPr>
      <w:r w:rsidRPr="009C7879">
        <w:rPr>
          <w:bCs/>
          <w:color w:val="000000"/>
          <w:sz w:val="28"/>
          <w:szCs w:val="28"/>
        </w:rPr>
        <w:t>- развивать эмоционально-образную сферу (воображение, мышление, память) в процессе работы над вокальными произведениями.</w:t>
      </w:r>
    </w:p>
    <w:p w:rsidR="00FB2621" w:rsidRPr="009C7879" w:rsidRDefault="00FB2621" w:rsidP="00FB2621">
      <w:pPr>
        <w:pStyle w:val="a3"/>
        <w:spacing w:after="150"/>
        <w:rPr>
          <w:b/>
          <w:bCs/>
          <w:color w:val="000000"/>
          <w:sz w:val="28"/>
          <w:szCs w:val="28"/>
        </w:rPr>
      </w:pPr>
      <w:r w:rsidRPr="009C7879">
        <w:rPr>
          <w:b/>
          <w:bCs/>
          <w:color w:val="000000"/>
          <w:sz w:val="28"/>
          <w:szCs w:val="28"/>
        </w:rPr>
        <w:t>Воспитательные:</w:t>
      </w:r>
    </w:p>
    <w:p w:rsidR="00FB2621" w:rsidRPr="009C7879" w:rsidRDefault="00FB2621" w:rsidP="00FB2621">
      <w:pPr>
        <w:pStyle w:val="a3"/>
        <w:spacing w:after="150"/>
        <w:rPr>
          <w:bCs/>
          <w:color w:val="000000"/>
          <w:sz w:val="28"/>
          <w:szCs w:val="28"/>
        </w:rPr>
      </w:pPr>
      <w:r w:rsidRPr="009C7879">
        <w:rPr>
          <w:bCs/>
          <w:color w:val="000000"/>
          <w:sz w:val="28"/>
          <w:szCs w:val="28"/>
        </w:rPr>
        <w:t>- воспитывать сознательный подход к обучению;</w:t>
      </w:r>
    </w:p>
    <w:p w:rsidR="00FB2621" w:rsidRPr="009C7879" w:rsidRDefault="00FB2621" w:rsidP="00FB2621">
      <w:pPr>
        <w:pStyle w:val="a3"/>
        <w:spacing w:after="150"/>
        <w:rPr>
          <w:bCs/>
          <w:color w:val="000000"/>
          <w:sz w:val="28"/>
          <w:szCs w:val="28"/>
        </w:rPr>
      </w:pPr>
      <w:r w:rsidRPr="009C7879">
        <w:rPr>
          <w:bCs/>
          <w:color w:val="000000"/>
          <w:sz w:val="28"/>
          <w:szCs w:val="28"/>
        </w:rPr>
        <w:t>-повышать уровень самооценки, стремление к самосовершенствованию и творческой самореализации</w:t>
      </w:r>
    </w:p>
    <w:p w:rsidR="00FB2621" w:rsidRPr="009C7879" w:rsidRDefault="00FB2621" w:rsidP="00FB2621">
      <w:pPr>
        <w:pStyle w:val="a3"/>
        <w:spacing w:after="150"/>
        <w:rPr>
          <w:bCs/>
          <w:color w:val="000000"/>
          <w:sz w:val="28"/>
          <w:szCs w:val="28"/>
        </w:rPr>
      </w:pPr>
      <w:r w:rsidRPr="009C7879">
        <w:rPr>
          <w:bCs/>
          <w:color w:val="000000"/>
          <w:sz w:val="28"/>
          <w:szCs w:val="28"/>
        </w:rPr>
        <w:t>-воспитывать любовь к родному краю и его культуре.</w:t>
      </w:r>
    </w:p>
    <w:p w:rsidR="00FB2621" w:rsidRPr="009C7879" w:rsidRDefault="00FB2621" w:rsidP="00FB2621">
      <w:pPr>
        <w:pStyle w:val="a3"/>
        <w:spacing w:after="150"/>
        <w:rPr>
          <w:b/>
          <w:bCs/>
          <w:color w:val="000000"/>
          <w:sz w:val="28"/>
          <w:szCs w:val="28"/>
        </w:rPr>
      </w:pPr>
      <w:r w:rsidRPr="009C7879">
        <w:rPr>
          <w:b/>
          <w:bCs/>
          <w:color w:val="000000"/>
          <w:sz w:val="28"/>
          <w:szCs w:val="28"/>
        </w:rPr>
        <w:t>Методы обучения:</w:t>
      </w:r>
    </w:p>
    <w:p w:rsidR="00FB2621" w:rsidRPr="009C7879" w:rsidRDefault="009C7879" w:rsidP="009C7879">
      <w:pPr>
        <w:pStyle w:val="a3"/>
        <w:spacing w:after="150"/>
        <w:jc w:val="both"/>
        <w:rPr>
          <w:bCs/>
          <w:color w:val="000000"/>
          <w:sz w:val="28"/>
          <w:szCs w:val="28"/>
        </w:rPr>
      </w:pPr>
      <w:r>
        <w:rPr>
          <w:bCs/>
          <w:color w:val="000000"/>
          <w:sz w:val="28"/>
          <w:szCs w:val="28"/>
        </w:rPr>
        <w:t xml:space="preserve">- </w:t>
      </w:r>
      <w:r w:rsidR="00FB2621" w:rsidRPr="009C7879">
        <w:rPr>
          <w:bCs/>
          <w:color w:val="000000"/>
          <w:sz w:val="28"/>
          <w:szCs w:val="28"/>
        </w:rPr>
        <w:t xml:space="preserve">словесный, наглядный, </w:t>
      </w:r>
      <w:proofErr w:type="spellStart"/>
      <w:r w:rsidR="00FB2621" w:rsidRPr="009C7879">
        <w:rPr>
          <w:bCs/>
          <w:color w:val="000000"/>
          <w:sz w:val="28"/>
          <w:szCs w:val="28"/>
        </w:rPr>
        <w:t>наглядно-иллюстративный</w:t>
      </w:r>
      <w:proofErr w:type="gramStart"/>
      <w:r w:rsidR="00FB2621" w:rsidRPr="009C7879">
        <w:rPr>
          <w:bCs/>
          <w:color w:val="000000"/>
          <w:sz w:val="28"/>
          <w:szCs w:val="28"/>
        </w:rPr>
        <w:t>,п</w:t>
      </w:r>
      <w:proofErr w:type="gramEnd"/>
      <w:r w:rsidR="00FB2621" w:rsidRPr="009C7879">
        <w:rPr>
          <w:bCs/>
          <w:color w:val="000000"/>
          <w:sz w:val="28"/>
          <w:szCs w:val="28"/>
        </w:rPr>
        <w:t>оказ</w:t>
      </w:r>
      <w:proofErr w:type="spellEnd"/>
      <w:r w:rsidR="00FB2621" w:rsidRPr="009C7879">
        <w:rPr>
          <w:bCs/>
          <w:color w:val="000000"/>
          <w:sz w:val="28"/>
          <w:szCs w:val="28"/>
        </w:rPr>
        <w:t>, частично-поисковый, исследовательский.</w:t>
      </w:r>
    </w:p>
    <w:p w:rsidR="00FB2621" w:rsidRPr="009C7879" w:rsidRDefault="00FB2621" w:rsidP="00FB2621">
      <w:pPr>
        <w:pStyle w:val="a3"/>
        <w:spacing w:after="150"/>
        <w:rPr>
          <w:b/>
          <w:bCs/>
          <w:i/>
          <w:color w:val="000000"/>
          <w:sz w:val="28"/>
          <w:szCs w:val="28"/>
        </w:rPr>
      </w:pPr>
      <w:r w:rsidRPr="009C7879">
        <w:rPr>
          <w:b/>
          <w:bCs/>
          <w:color w:val="000000"/>
          <w:sz w:val="28"/>
          <w:szCs w:val="28"/>
        </w:rPr>
        <w:t>Методы вокальной педагогики</w:t>
      </w:r>
      <w:r w:rsidRPr="009C7879">
        <w:rPr>
          <w:b/>
          <w:bCs/>
          <w:i/>
          <w:color w:val="000000"/>
          <w:sz w:val="28"/>
          <w:szCs w:val="28"/>
        </w:rPr>
        <w:t>:</w:t>
      </w:r>
    </w:p>
    <w:p w:rsidR="00FB2621" w:rsidRPr="00FB2621" w:rsidRDefault="009C7879" w:rsidP="00FB2621">
      <w:pPr>
        <w:pStyle w:val="a3"/>
        <w:spacing w:after="150"/>
        <w:rPr>
          <w:b/>
          <w:bCs/>
          <w:i/>
          <w:color w:val="000000"/>
          <w:sz w:val="27"/>
          <w:szCs w:val="27"/>
        </w:rPr>
      </w:pPr>
      <w:r>
        <w:rPr>
          <w:b/>
          <w:bCs/>
          <w:i/>
          <w:color w:val="000000"/>
          <w:sz w:val="27"/>
          <w:szCs w:val="27"/>
        </w:rPr>
        <w:t xml:space="preserve">- </w:t>
      </w:r>
      <w:r w:rsidR="00FB2621" w:rsidRPr="00FB2621">
        <w:rPr>
          <w:b/>
          <w:bCs/>
          <w:i/>
          <w:color w:val="000000"/>
          <w:sz w:val="27"/>
          <w:szCs w:val="27"/>
        </w:rPr>
        <w:t xml:space="preserve"> </w:t>
      </w:r>
      <w:r w:rsidR="00FB2621" w:rsidRPr="009C7879">
        <w:rPr>
          <w:bCs/>
          <w:color w:val="000000"/>
          <w:sz w:val="28"/>
          <w:szCs w:val="28"/>
        </w:rPr>
        <w:t>методы показа и подражания, сравнительного анализа.</w:t>
      </w:r>
    </w:p>
    <w:p w:rsidR="00FB2621" w:rsidRPr="009C7879" w:rsidRDefault="00FB2621" w:rsidP="00FB2621">
      <w:pPr>
        <w:pStyle w:val="a3"/>
        <w:spacing w:after="150"/>
        <w:rPr>
          <w:b/>
          <w:bCs/>
          <w:color w:val="000000"/>
          <w:sz w:val="28"/>
          <w:szCs w:val="28"/>
        </w:rPr>
      </w:pPr>
      <w:proofErr w:type="spellStart"/>
      <w:r w:rsidRPr="009C7879">
        <w:rPr>
          <w:b/>
          <w:bCs/>
          <w:color w:val="000000"/>
          <w:sz w:val="28"/>
          <w:szCs w:val="28"/>
        </w:rPr>
        <w:t>Межпредметные</w:t>
      </w:r>
      <w:proofErr w:type="spellEnd"/>
      <w:r w:rsidRPr="009C7879">
        <w:rPr>
          <w:b/>
          <w:bCs/>
          <w:color w:val="000000"/>
          <w:sz w:val="28"/>
          <w:szCs w:val="28"/>
        </w:rPr>
        <w:t xml:space="preserve"> связи:</w:t>
      </w:r>
    </w:p>
    <w:p w:rsidR="001C29E1" w:rsidRPr="009C7879" w:rsidRDefault="00FB2621" w:rsidP="009C7879">
      <w:pPr>
        <w:pStyle w:val="a3"/>
        <w:spacing w:after="150"/>
        <w:rPr>
          <w:bCs/>
          <w:color w:val="000000"/>
          <w:sz w:val="28"/>
          <w:szCs w:val="28"/>
        </w:rPr>
      </w:pPr>
      <w:r w:rsidRPr="009C7879">
        <w:rPr>
          <w:bCs/>
          <w:color w:val="000000"/>
          <w:sz w:val="28"/>
          <w:szCs w:val="28"/>
        </w:rPr>
        <w:t xml:space="preserve"> </w:t>
      </w:r>
      <w:r w:rsidR="009C7879" w:rsidRPr="009C7879">
        <w:rPr>
          <w:bCs/>
          <w:color w:val="000000"/>
          <w:sz w:val="28"/>
          <w:szCs w:val="28"/>
        </w:rPr>
        <w:t xml:space="preserve">- </w:t>
      </w:r>
      <w:r w:rsidRPr="009C7879">
        <w:rPr>
          <w:bCs/>
          <w:color w:val="000000"/>
          <w:sz w:val="28"/>
          <w:szCs w:val="28"/>
        </w:rPr>
        <w:t>хореография, актерское мастерство.</w:t>
      </w:r>
    </w:p>
    <w:p w:rsidR="009C7879" w:rsidRDefault="001C29E1" w:rsidP="004D6662">
      <w:pPr>
        <w:spacing w:after="0" w:line="240" w:lineRule="auto"/>
        <w:rPr>
          <w:rFonts w:ascii="Times New Roman" w:eastAsia="Times New Roman" w:hAnsi="Times New Roman" w:cs="Times New Roman"/>
          <w:b/>
          <w:sz w:val="28"/>
          <w:szCs w:val="28"/>
        </w:rPr>
      </w:pPr>
      <w:r w:rsidRPr="009C7879">
        <w:rPr>
          <w:rFonts w:ascii="Times New Roman" w:eastAsia="Times New Roman" w:hAnsi="Times New Roman" w:cs="Times New Roman"/>
          <w:b/>
          <w:sz w:val="28"/>
          <w:szCs w:val="28"/>
        </w:rPr>
        <w:lastRenderedPageBreak/>
        <w:t>Актуальность мастер-класса</w:t>
      </w:r>
      <w:r w:rsidR="009C7879">
        <w:rPr>
          <w:rFonts w:ascii="Times New Roman" w:eastAsia="Times New Roman" w:hAnsi="Times New Roman" w:cs="Times New Roman"/>
          <w:b/>
          <w:sz w:val="28"/>
          <w:szCs w:val="28"/>
        </w:rPr>
        <w:t>:</w:t>
      </w:r>
    </w:p>
    <w:p w:rsidR="004D6662" w:rsidRPr="009C7879" w:rsidRDefault="009C7879" w:rsidP="004D6662">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4D6662" w:rsidRPr="009C7879">
        <w:rPr>
          <w:rFonts w:ascii="Times New Roman" w:eastAsia="Times New Roman" w:hAnsi="Times New Roman" w:cs="Times New Roman"/>
          <w:sz w:val="28"/>
          <w:szCs w:val="28"/>
        </w:rPr>
        <w:t>Развивает уверенность в своих силах;</w:t>
      </w:r>
    </w:p>
    <w:p w:rsidR="004D6662" w:rsidRPr="009C7879" w:rsidRDefault="009C7879" w:rsidP="004D6662">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4D6662" w:rsidRPr="009C7879">
        <w:rPr>
          <w:rFonts w:ascii="Times New Roman" w:eastAsia="Times New Roman" w:hAnsi="Times New Roman" w:cs="Times New Roman"/>
          <w:sz w:val="28"/>
          <w:szCs w:val="28"/>
        </w:rPr>
        <w:t>Развивает пространственное мышление;</w:t>
      </w:r>
    </w:p>
    <w:p w:rsidR="004D6662" w:rsidRPr="009C7879" w:rsidRDefault="009C7879" w:rsidP="004D6662">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4D6662" w:rsidRPr="009C7879">
        <w:rPr>
          <w:rFonts w:ascii="Times New Roman" w:eastAsia="Times New Roman" w:hAnsi="Times New Roman" w:cs="Times New Roman"/>
          <w:sz w:val="28"/>
          <w:szCs w:val="28"/>
        </w:rPr>
        <w:t>Учит детей свободно выражать свой замысел;</w:t>
      </w:r>
    </w:p>
    <w:p w:rsidR="004D6662" w:rsidRPr="009C7879" w:rsidRDefault="009C7879" w:rsidP="004D6662">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4D6662" w:rsidRPr="009C7879">
        <w:rPr>
          <w:rFonts w:ascii="Times New Roman" w:eastAsia="Times New Roman" w:hAnsi="Times New Roman" w:cs="Times New Roman"/>
          <w:sz w:val="28"/>
          <w:szCs w:val="28"/>
        </w:rPr>
        <w:t>Побуждает детей к творческим поискам и решениям;</w:t>
      </w:r>
    </w:p>
    <w:p w:rsidR="004D6662" w:rsidRPr="009C7879" w:rsidRDefault="009C7879" w:rsidP="004D6662">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4D6662" w:rsidRPr="009C7879">
        <w:rPr>
          <w:rFonts w:ascii="Times New Roman" w:eastAsia="Times New Roman" w:hAnsi="Times New Roman" w:cs="Times New Roman"/>
          <w:sz w:val="28"/>
          <w:szCs w:val="28"/>
        </w:rPr>
        <w:t>Развивает творческие способности, воображение и полёт фантазии.</w:t>
      </w:r>
    </w:p>
    <w:p w:rsidR="004D6662" w:rsidRPr="009C7879" w:rsidRDefault="009C7879" w:rsidP="004D6662">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4D6662" w:rsidRPr="009C7879">
        <w:rPr>
          <w:rFonts w:ascii="Times New Roman" w:eastAsia="Times New Roman" w:hAnsi="Times New Roman" w:cs="Times New Roman"/>
          <w:sz w:val="28"/>
          <w:szCs w:val="28"/>
        </w:rPr>
        <w:t>Во время работы дети получают эстетическое удовольствие.</w:t>
      </w:r>
    </w:p>
    <w:p w:rsidR="001C29E1" w:rsidRPr="009C7879" w:rsidRDefault="009C7879" w:rsidP="004D6662">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4D6662" w:rsidRPr="009C7879">
        <w:rPr>
          <w:rFonts w:ascii="Times New Roman" w:eastAsia="Times New Roman" w:hAnsi="Times New Roman" w:cs="Times New Roman"/>
          <w:sz w:val="28"/>
          <w:szCs w:val="28"/>
        </w:rPr>
        <w:t>Опыт, представленный в мастер-классе, педагоги смогу</w:t>
      </w:r>
      <w:r>
        <w:rPr>
          <w:rFonts w:ascii="Times New Roman" w:eastAsia="Times New Roman" w:hAnsi="Times New Roman" w:cs="Times New Roman"/>
          <w:sz w:val="28"/>
          <w:szCs w:val="28"/>
        </w:rPr>
        <w:t>т использовать в    работе с детьми.</w:t>
      </w:r>
    </w:p>
    <w:p w:rsidR="009C7879" w:rsidRDefault="001C29E1" w:rsidP="00FB2621">
      <w:pPr>
        <w:pStyle w:val="a3"/>
        <w:spacing w:before="0" w:beforeAutospacing="0" w:after="150" w:afterAutospacing="0"/>
        <w:rPr>
          <w:b/>
          <w:i/>
          <w:sz w:val="28"/>
          <w:szCs w:val="28"/>
        </w:rPr>
      </w:pPr>
      <w:r w:rsidRPr="009C7879">
        <w:rPr>
          <w:b/>
          <w:sz w:val="28"/>
          <w:szCs w:val="28"/>
        </w:rPr>
        <w:t>Материалы и инструменты</w:t>
      </w:r>
      <w:r w:rsidR="009C7879">
        <w:rPr>
          <w:b/>
          <w:i/>
          <w:sz w:val="28"/>
          <w:szCs w:val="28"/>
        </w:rPr>
        <w:t>:</w:t>
      </w:r>
    </w:p>
    <w:p w:rsidR="009C7879" w:rsidRPr="009C7879" w:rsidRDefault="009C7879" w:rsidP="009C7879">
      <w:pPr>
        <w:pStyle w:val="a3"/>
        <w:spacing w:before="0" w:beforeAutospacing="0" w:after="150" w:afterAutospacing="0"/>
        <w:rPr>
          <w:rFonts w:ascii="Arial" w:hAnsi="Arial" w:cs="Arial"/>
          <w:color w:val="000000"/>
          <w:sz w:val="28"/>
          <w:szCs w:val="28"/>
        </w:rPr>
      </w:pPr>
      <w:r w:rsidRPr="009C7879">
        <w:rPr>
          <w:sz w:val="28"/>
          <w:szCs w:val="28"/>
        </w:rPr>
        <w:t xml:space="preserve">- </w:t>
      </w:r>
      <w:r w:rsidR="00FB2621" w:rsidRPr="009C7879">
        <w:rPr>
          <w:bCs/>
          <w:color w:val="000000"/>
          <w:sz w:val="28"/>
          <w:szCs w:val="28"/>
        </w:rPr>
        <w:t xml:space="preserve"> пианино, музыкальный центр, музыкальные диски, ноты песен, ноутбук с презентацией.</w:t>
      </w:r>
      <w:r w:rsidR="003F65B0" w:rsidRPr="001C29E1">
        <w:rPr>
          <w:b/>
          <w:color w:val="000000"/>
          <w:sz w:val="28"/>
          <w:szCs w:val="28"/>
        </w:rPr>
        <w:br/>
      </w:r>
    </w:p>
    <w:p w:rsidR="003F65B0" w:rsidRPr="00084EA1" w:rsidRDefault="009C7879" w:rsidP="009C7879">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color w:val="000000"/>
          <w:sz w:val="28"/>
          <w:szCs w:val="28"/>
          <w:lang w:eastAsia="ru-RU"/>
        </w:rPr>
        <w:tab/>
      </w:r>
      <w:r w:rsidR="003F65B0" w:rsidRPr="009C7879">
        <w:rPr>
          <w:rFonts w:ascii="Times New Roman" w:eastAsia="Times New Roman" w:hAnsi="Times New Roman" w:cs="Times New Roman"/>
          <w:b/>
          <w:color w:val="000000"/>
          <w:sz w:val="28"/>
          <w:szCs w:val="28"/>
          <w:lang w:eastAsia="ru-RU"/>
        </w:rPr>
        <w:t>Сценический образ</w:t>
      </w:r>
      <w:r w:rsidR="003F65B0" w:rsidRPr="00084EA1">
        <w:rPr>
          <w:rFonts w:ascii="Times New Roman" w:eastAsia="Times New Roman" w:hAnsi="Times New Roman" w:cs="Times New Roman"/>
          <w:color w:val="000000"/>
          <w:sz w:val="28"/>
          <w:szCs w:val="28"/>
          <w:lang w:eastAsia="ru-RU"/>
        </w:rPr>
        <w:t xml:space="preserve"> – это живой человек, придуманный автором и воплощенный актером. Если актер сделает себе грим и наденет костюм, это еще не будет перевоплощением. Перевоплощение – долгий процесс, который начинается с постижения и проникновения в мир героя, слияния с ним. </w:t>
      </w:r>
      <w:proofErr w:type="gramStart"/>
      <w:r w:rsidR="003F65B0" w:rsidRPr="00084EA1">
        <w:rPr>
          <w:rFonts w:ascii="Times New Roman" w:eastAsia="Times New Roman" w:hAnsi="Times New Roman" w:cs="Times New Roman"/>
          <w:color w:val="000000"/>
          <w:sz w:val="28"/>
          <w:szCs w:val="28"/>
          <w:lang w:eastAsia="ru-RU"/>
        </w:rPr>
        <w:t>Для того, что проникнуть в этот мир, актеру необходимо нафантазировать жизнь этого человека до мельчайших подробностей: атмосферу эпохи, город, в котором он живет, его профессию, интересы, характер, манеру поведения, жесты, походку, голос, даже мысли и, конечно, логику поведения.</w:t>
      </w:r>
      <w:proofErr w:type="gramEnd"/>
      <w:r w:rsidR="003F65B0" w:rsidRPr="00084EA1">
        <w:rPr>
          <w:rFonts w:ascii="Times New Roman" w:eastAsia="Times New Roman" w:hAnsi="Times New Roman" w:cs="Times New Roman"/>
          <w:color w:val="000000"/>
          <w:sz w:val="28"/>
          <w:szCs w:val="28"/>
          <w:lang w:eastAsia="ru-RU"/>
        </w:rPr>
        <w:t xml:space="preserve"> </w:t>
      </w:r>
      <w:r w:rsidR="00134B53" w:rsidRPr="00084EA1">
        <w:rPr>
          <w:rFonts w:ascii="Times New Roman" w:eastAsia="Times New Roman" w:hAnsi="Times New Roman" w:cs="Times New Roman"/>
          <w:color w:val="000000"/>
          <w:sz w:val="28"/>
          <w:szCs w:val="28"/>
          <w:lang w:eastAsia="ru-RU"/>
        </w:rPr>
        <w:t>В результате</w:t>
      </w:r>
      <w:r w:rsidR="003F65B0" w:rsidRPr="00084EA1">
        <w:rPr>
          <w:rFonts w:ascii="Times New Roman" w:eastAsia="Times New Roman" w:hAnsi="Times New Roman" w:cs="Times New Roman"/>
          <w:color w:val="000000"/>
          <w:sz w:val="28"/>
          <w:szCs w:val="28"/>
          <w:lang w:eastAsia="ru-RU"/>
        </w:rPr>
        <w:t>, актер полностью проникает в мир своего персонажа и от своего лица искренне живет чужой жизнью.</w:t>
      </w:r>
    </w:p>
    <w:p w:rsidR="003F65B0" w:rsidRPr="00084EA1" w:rsidRDefault="009C7879" w:rsidP="009C7879">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ab/>
      </w:r>
      <w:r w:rsidR="003F65B0" w:rsidRPr="00084EA1">
        <w:rPr>
          <w:rFonts w:ascii="Times New Roman" w:eastAsia="Times New Roman" w:hAnsi="Times New Roman" w:cs="Times New Roman"/>
          <w:color w:val="000000"/>
          <w:sz w:val="28"/>
          <w:szCs w:val="28"/>
          <w:lang w:eastAsia="ru-RU"/>
        </w:rPr>
        <w:t>Вокалисту в работе над песней необходимо так же продумывать предшествующую историю, чтобы прочувствовать ее и достоверно донести эмоции, заложенные в песне.</w:t>
      </w:r>
    </w:p>
    <w:p w:rsidR="003F65B0" w:rsidRPr="00084EA1" w:rsidRDefault="003F65B0" w:rsidP="009C7879">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084EA1">
        <w:rPr>
          <w:rFonts w:ascii="Times New Roman" w:eastAsia="Times New Roman" w:hAnsi="Times New Roman" w:cs="Times New Roman"/>
          <w:color w:val="000000"/>
          <w:sz w:val="28"/>
          <w:szCs w:val="28"/>
          <w:lang w:eastAsia="ru-RU"/>
        </w:rPr>
        <w:br/>
      </w:r>
      <w:r w:rsidR="009C7879">
        <w:rPr>
          <w:rFonts w:ascii="Times New Roman" w:eastAsia="Times New Roman" w:hAnsi="Times New Roman" w:cs="Times New Roman"/>
          <w:b/>
          <w:color w:val="000000"/>
          <w:sz w:val="28"/>
          <w:szCs w:val="28"/>
          <w:lang w:eastAsia="ru-RU"/>
        </w:rPr>
        <w:tab/>
      </w:r>
      <w:r w:rsidRPr="009C7879">
        <w:rPr>
          <w:rFonts w:ascii="Times New Roman" w:eastAsia="Times New Roman" w:hAnsi="Times New Roman" w:cs="Times New Roman"/>
          <w:b/>
          <w:color w:val="000000"/>
          <w:sz w:val="28"/>
          <w:szCs w:val="28"/>
          <w:lang w:eastAsia="ru-RU"/>
        </w:rPr>
        <w:t>Вокальный но</w:t>
      </w:r>
      <w:r w:rsidR="00134B53" w:rsidRPr="009C7879">
        <w:rPr>
          <w:rFonts w:ascii="Times New Roman" w:eastAsia="Times New Roman" w:hAnsi="Times New Roman" w:cs="Times New Roman"/>
          <w:b/>
          <w:color w:val="000000"/>
          <w:sz w:val="28"/>
          <w:szCs w:val="28"/>
          <w:lang w:eastAsia="ru-RU"/>
        </w:rPr>
        <w:t>мер</w:t>
      </w:r>
      <w:r w:rsidR="00134B53" w:rsidRPr="00084EA1">
        <w:rPr>
          <w:rFonts w:ascii="Times New Roman" w:eastAsia="Times New Roman" w:hAnsi="Times New Roman" w:cs="Times New Roman"/>
          <w:color w:val="000000"/>
          <w:sz w:val="28"/>
          <w:szCs w:val="28"/>
          <w:lang w:eastAsia="ru-RU"/>
        </w:rPr>
        <w:t xml:space="preserve"> – это маленькая театральная постановка</w:t>
      </w:r>
      <w:r w:rsidRPr="00084EA1">
        <w:rPr>
          <w:rFonts w:ascii="Times New Roman" w:eastAsia="Times New Roman" w:hAnsi="Times New Roman" w:cs="Times New Roman"/>
          <w:color w:val="000000"/>
          <w:sz w:val="28"/>
          <w:szCs w:val="28"/>
          <w:lang w:eastAsia="ru-RU"/>
        </w:rPr>
        <w:t>. Драматургия песни как целостного и завершенного произведения позволяет выделить в ней различные элементы. Каждый вокальный сценический номер подразумевает определенную динамику, развитие</w:t>
      </w:r>
      <w:r w:rsidR="00134B53" w:rsidRPr="00084EA1">
        <w:rPr>
          <w:rFonts w:ascii="Times New Roman" w:eastAsia="Times New Roman" w:hAnsi="Times New Roman" w:cs="Times New Roman"/>
          <w:color w:val="000000"/>
          <w:sz w:val="28"/>
          <w:szCs w:val="28"/>
          <w:lang w:eastAsia="ru-RU"/>
        </w:rPr>
        <w:t xml:space="preserve"> сюжетной линии. В</w:t>
      </w:r>
      <w:r w:rsidRPr="00084EA1">
        <w:rPr>
          <w:rFonts w:ascii="Times New Roman" w:eastAsia="Times New Roman" w:hAnsi="Times New Roman" w:cs="Times New Roman"/>
          <w:color w:val="000000"/>
          <w:sz w:val="28"/>
          <w:szCs w:val="28"/>
          <w:lang w:eastAsia="ru-RU"/>
        </w:rPr>
        <w:t>ажнейшими элементами драматургии применительно к вокальному номеру являются: конфликт, событие и предлагаемые обстоятельства. Тщательная проработка каждого из вышеперечисленных элементов позволяет создавать яркие, выполненные с точки зрения высокого профессионализма номера. </w:t>
      </w:r>
      <w:r w:rsidRPr="00084EA1">
        <w:rPr>
          <w:rFonts w:ascii="Times New Roman" w:eastAsia="Times New Roman" w:hAnsi="Times New Roman" w:cs="Times New Roman"/>
          <w:color w:val="000000"/>
          <w:sz w:val="28"/>
          <w:szCs w:val="28"/>
          <w:lang w:eastAsia="ru-RU"/>
        </w:rPr>
        <w:br/>
      </w:r>
      <w:r w:rsidRPr="00084EA1">
        <w:rPr>
          <w:rFonts w:ascii="Times New Roman" w:eastAsia="Times New Roman" w:hAnsi="Times New Roman" w:cs="Times New Roman"/>
          <w:color w:val="000000"/>
          <w:sz w:val="28"/>
          <w:szCs w:val="28"/>
          <w:lang w:eastAsia="ru-RU"/>
        </w:rPr>
        <w:br/>
      </w:r>
      <w:r w:rsidRPr="00084EA1">
        <w:rPr>
          <w:rFonts w:ascii="Times New Roman" w:eastAsia="Times New Roman" w:hAnsi="Times New Roman" w:cs="Times New Roman"/>
          <w:b/>
          <w:bCs/>
          <w:color w:val="000000"/>
          <w:sz w:val="28"/>
          <w:szCs w:val="28"/>
          <w:lang w:eastAsia="ru-RU"/>
        </w:rPr>
        <w:t>Работа над вокальным художественно-выразительным исполнением произведений</w:t>
      </w:r>
      <w:r w:rsidRPr="00084EA1">
        <w:rPr>
          <w:rFonts w:ascii="Times New Roman" w:eastAsia="Times New Roman" w:hAnsi="Times New Roman" w:cs="Times New Roman"/>
          <w:color w:val="000000"/>
          <w:sz w:val="28"/>
          <w:szCs w:val="28"/>
          <w:lang w:eastAsia="ru-RU"/>
        </w:rPr>
        <w:t> </w:t>
      </w:r>
      <w:r w:rsidRPr="00084EA1">
        <w:rPr>
          <w:rFonts w:ascii="Times New Roman" w:eastAsia="Times New Roman" w:hAnsi="Times New Roman" w:cs="Times New Roman"/>
          <w:color w:val="000000"/>
          <w:sz w:val="28"/>
          <w:szCs w:val="28"/>
          <w:lang w:eastAsia="ru-RU"/>
        </w:rPr>
        <w:br/>
        <w:t xml:space="preserve">Трудно произвести периодизацию процессов технической и художественной подготовки произведения к исполнению. Элементы художественного и технического, в сущности, неразделимы в едином процессе становления </w:t>
      </w:r>
      <w:r w:rsidRPr="00084EA1">
        <w:rPr>
          <w:rFonts w:ascii="Times New Roman" w:eastAsia="Times New Roman" w:hAnsi="Times New Roman" w:cs="Times New Roman"/>
          <w:color w:val="000000"/>
          <w:sz w:val="28"/>
          <w:szCs w:val="28"/>
          <w:lang w:eastAsia="ru-RU"/>
        </w:rPr>
        <w:lastRenderedPageBreak/>
        <w:t>музыкального произведения так же, как и сам процесс исполнительской работы.</w:t>
      </w:r>
    </w:p>
    <w:p w:rsidR="003F65B0" w:rsidRPr="00084EA1" w:rsidRDefault="003F65B0" w:rsidP="009C7879">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084EA1">
        <w:rPr>
          <w:rFonts w:ascii="Times New Roman" w:eastAsia="Times New Roman" w:hAnsi="Times New Roman" w:cs="Times New Roman"/>
          <w:color w:val="000000"/>
          <w:sz w:val="28"/>
          <w:szCs w:val="28"/>
          <w:lang w:eastAsia="ru-RU"/>
        </w:rPr>
        <w:t>Наряду с такими важнейшими и взаимообусловленными элементами, как строй, интонация теснейшим образом связанные</w:t>
      </w:r>
      <w:r w:rsidR="00C678E2" w:rsidRPr="00084EA1">
        <w:rPr>
          <w:rFonts w:ascii="Times New Roman" w:eastAsia="Times New Roman" w:hAnsi="Times New Roman" w:cs="Times New Roman"/>
          <w:color w:val="000000"/>
          <w:sz w:val="28"/>
          <w:szCs w:val="28"/>
          <w:lang w:eastAsia="ru-RU"/>
        </w:rPr>
        <w:t xml:space="preserve"> с вокальной техникой исполнения</w:t>
      </w:r>
      <w:r w:rsidRPr="00084EA1">
        <w:rPr>
          <w:rFonts w:ascii="Times New Roman" w:eastAsia="Times New Roman" w:hAnsi="Times New Roman" w:cs="Times New Roman"/>
          <w:color w:val="000000"/>
          <w:sz w:val="28"/>
          <w:szCs w:val="28"/>
          <w:lang w:eastAsia="ru-RU"/>
        </w:rPr>
        <w:t>, все в итоге подчинено единой цели – художественно-выразительному исполнению произведения. Вокально-техническая и художественная работа с первых шагов обучения должна вестись в единстве.</w:t>
      </w:r>
    </w:p>
    <w:p w:rsidR="003F65B0" w:rsidRPr="00084EA1" w:rsidRDefault="003F65B0" w:rsidP="009C7879">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084EA1">
        <w:rPr>
          <w:rFonts w:ascii="Times New Roman" w:eastAsia="Times New Roman" w:hAnsi="Times New Roman" w:cs="Times New Roman"/>
          <w:color w:val="000000"/>
          <w:sz w:val="28"/>
          <w:szCs w:val="28"/>
          <w:lang w:eastAsia="ru-RU"/>
        </w:rPr>
        <w:t>В процессе работы с детьми необходимо развивать эстетическое восприятие, которое помогает им обладать средствами художественной выразительности. Одним из решающих факторов музыкального воспитания и обучения является развитие и формирование музыкально-образного мышления, способности к музыкально-образным представлениям, помогающим понимать содержание музыкальных произведений.</w:t>
      </w:r>
    </w:p>
    <w:p w:rsidR="003F65B0" w:rsidRPr="00084EA1" w:rsidRDefault="003F65B0" w:rsidP="009C7879">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084EA1">
        <w:rPr>
          <w:rFonts w:ascii="Times New Roman" w:eastAsia="Times New Roman" w:hAnsi="Times New Roman" w:cs="Times New Roman"/>
          <w:color w:val="000000"/>
          <w:sz w:val="28"/>
          <w:szCs w:val="28"/>
          <w:lang w:eastAsia="ru-RU"/>
        </w:rPr>
        <w:t xml:space="preserve">В этой связи встает вопрос о музыкально-выразительных средствах исполнения: динамике, нюансировке, фразировке, </w:t>
      </w:r>
      <w:proofErr w:type="gramStart"/>
      <w:r w:rsidRPr="00084EA1">
        <w:rPr>
          <w:rFonts w:ascii="Times New Roman" w:eastAsia="Times New Roman" w:hAnsi="Times New Roman" w:cs="Times New Roman"/>
          <w:color w:val="000000"/>
          <w:sz w:val="28"/>
          <w:szCs w:val="28"/>
          <w:lang w:eastAsia="ru-RU"/>
        </w:rPr>
        <w:t>без</w:t>
      </w:r>
      <w:proofErr w:type="gramEnd"/>
      <w:r w:rsidRPr="00084EA1">
        <w:rPr>
          <w:rFonts w:ascii="Times New Roman" w:eastAsia="Times New Roman" w:hAnsi="Times New Roman" w:cs="Times New Roman"/>
          <w:color w:val="000000"/>
          <w:sz w:val="28"/>
          <w:szCs w:val="28"/>
          <w:lang w:eastAsia="ru-RU"/>
        </w:rPr>
        <w:t xml:space="preserve"> которых пение будет безликим, невыразительным. От того насколько хорошо владеют исполнители приемами передачи качеств музыкальных звуков, зависит яркость, музыкальность художественного образа.</w:t>
      </w:r>
    </w:p>
    <w:p w:rsidR="003F65B0" w:rsidRPr="00084EA1" w:rsidRDefault="003F65B0" w:rsidP="009C7879">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084EA1">
        <w:rPr>
          <w:rFonts w:ascii="Times New Roman" w:eastAsia="Times New Roman" w:hAnsi="Times New Roman" w:cs="Times New Roman"/>
          <w:color w:val="000000"/>
          <w:sz w:val="28"/>
          <w:szCs w:val="28"/>
          <w:lang w:eastAsia="ru-RU"/>
        </w:rPr>
        <w:t>В работе с учащимися над художественно-выразительным исполнением, можно предложить следующие средства:</w:t>
      </w:r>
    </w:p>
    <w:p w:rsidR="003F65B0" w:rsidRPr="00084EA1" w:rsidRDefault="003F65B0" w:rsidP="009C7879">
      <w:pPr>
        <w:pStyle w:val="a5"/>
        <w:numPr>
          <w:ilvl w:val="0"/>
          <w:numId w:val="2"/>
        </w:num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084EA1">
        <w:rPr>
          <w:rFonts w:ascii="Times New Roman" w:eastAsia="Times New Roman" w:hAnsi="Times New Roman" w:cs="Times New Roman"/>
          <w:color w:val="000000"/>
          <w:sz w:val="28"/>
          <w:szCs w:val="28"/>
          <w:lang w:eastAsia="ru-RU"/>
        </w:rPr>
        <w:t>Тембр </w:t>
      </w:r>
    </w:p>
    <w:p w:rsidR="003F65B0" w:rsidRPr="00084EA1" w:rsidRDefault="003F65B0" w:rsidP="009C7879">
      <w:pPr>
        <w:spacing w:after="0" w:line="240" w:lineRule="auto"/>
        <w:jc w:val="both"/>
        <w:rPr>
          <w:rFonts w:ascii="Times New Roman" w:eastAsia="Times New Roman" w:hAnsi="Times New Roman" w:cs="Times New Roman"/>
          <w:sz w:val="28"/>
          <w:szCs w:val="28"/>
          <w:lang w:eastAsia="ru-RU"/>
        </w:rPr>
      </w:pPr>
      <w:r w:rsidRPr="00084EA1">
        <w:rPr>
          <w:rFonts w:ascii="Times New Roman" w:eastAsia="Times New Roman" w:hAnsi="Times New Roman" w:cs="Times New Roman"/>
          <w:color w:val="000000"/>
          <w:sz w:val="28"/>
          <w:szCs w:val="28"/>
          <w:lang w:eastAsia="ru-RU"/>
        </w:rPr>
        <w:br/>
        <w:t>Большое значение в </w:t>
      </w:r>
      <w:r w:rsidR="00C678E2" w:rsidRPr="00084EA1">
        <w:rPr>
          <w:rFonts w:ascii="Times New Roman" w:hAnsi="Times New Roman" w:cs="Times New Roman"/>
          <w:sz w:val="28"/>
          <w:szCs w:val="28"/>
        </w:rPr>
        <w:t>музыкальном развитии юного</w:t>
      </w:r>
      <w:r w:rsidRPr="00084EA1">
        <w:rPr>
          <w:rFonts w:ascii="Times New Roman" w:eastAsia="Times New Roman" w:hAnsi="Times New Roman" w:cs="Times New Roman"/>
          <w:color w:val="000000"/>
          <w:sz w:val="28"/>
          <w:szCs w:val="28"/>
          <w:lang w:eastAsia="ru-RU"/>
        </w:rPr>
        <w:t xml:space="preserve"> вокалиста имеют тембровые представления, т. е. Умение представить себе окраску и характер звука, мыслить “воображаемыми” тембрами голосов, отвечающими содержанию исполняемой музыки. Вокальное обучение начинается с формирования у учащегося представления о том звуке, который ему предстоит воспроизвести. При объяснении качеств певческого звука, его тембра широко применяются образные определения. </w:t>
      </w:r>
      <w:proofErr w:type="gramStart"/>
      <w:r w:rsidRPr="00084EA1">
        <w:rPr>
          <w:rFonts w:ascii="Times New Roman" w:eastAsia="Times New Roman" w:hAnsi="Times New Roman" w:cs="Times New Roman"/>
          <w:color w:val="000000"/>
          <w:sz w:val="28"/>
          <w:szCs w:val="28"/>
          <w:lang w:eastAsia="ru-RU"/>
        </w:rPr>
        <w:t>При этом используются определения, связанные не только со слуховыми, но и со зрительными, осязательными, резонаторными и даже вкусовыми ощущениями (глухой, звонкий, яркий, светлый, темный тембр; мягкое, жесткое, зажатое, вялое, близкое, далекое, высокое, низкое звучание; вкусный – доставляющий удовольствие звук и т. п.).</w:t>
      </w:r>
      <w:proofErr w:type="gramEnd"/>
      <w:r w:rsidRPr="00084EA1">
        <w:rPr>
          <w:rFonts w:ascii="Times New Roman" w:eastAsia="Times New Roman" w:hAnsi="Times New Roman" w:cs="Times New Roman"/>
          <w:color w:val="000000"/>
          <w:sz w:val="28"/>
          <w:szCs w:val="28"/>
          <w:lang w:eastAsia="ru-RU"/>
        </w:rPr>
        <w:t xml:space="preserve"> Заимствование имеет объективную основу. Это ассоциативные связи, которые образуются в головном мозге между центрами различных органов чувств, в связи с тем, что пение является средством выражения эмоциональных состояний человека. Возникли и характеристики звука, связанные с эмоциями (радостный, ласковый, лиричный, драматический звук и т. п.).</w:t>
      </w:r>
    </w:p>
    <w:p w:rsidR="003F65B0" w:rsidRPr="00084EA1" w:rsidRDefault="003F65B0" w:rsidP="009C7879">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084EA1">
        <w:rPr>
          <w:rFonts w:ascii="Times New Roman" w:eastAsia="Times New Roman" w:hAnsi="Times New Roman" w:cs="Times New Roman"/>
          <w:color w:val="000000"/>
          <w:sz w:val="28"/>
          <w:szCs w:val="28"/>
          <w:lang w:eastAsia="ru-RU"/>
        </w:rPr>
        <w:lastRenderedPageBreak/>
        <w:t>Тембр может изменяться в соответствии с музыкально-образным содержанием конкретного произведения. Тембр можно изменить, меняя форму рта, перенеся точки звуковых волн в </w:t>
      </w:r>
      <w:r w:rsidR="00084EA1">
        <w:rPr>
          <w:rFonts w:ascii="Times New Roman" w:eastAsia="Times New Roman" w:hAnsi="Times New Roman" w:cs="Times New Roman"/>
          <w:color w:val="000000"/>
          <w:sz w:val="28"/>
          <w:szCs w:val="28"/>
          <w:lang w:eastAsia="ru-RU"/>
        </w:rPr>
        <w:t>твердое небо.</w:t>
      </w:r>
      <w:r w:rsidR="00F14281">
        <w:rPr>
          <w:rFonts w:ascii="Times New Roman" w:hAnsi="Times New Roman" w:cs="Times New Roman"/>
          <w:sz w:val="28"/>
          <w:szCs w:val="28"/>
        </w:rPr>
        <w:t xml:space="preserve"> </w:t>
      </w:r>
      <w:r w:rsidR="00084EA1" w:rsidRPr="00084EA1">
        <w:rPr>
          <w:rFonts w:ascii="Times New Roman" w:eastAsia="Times New Roman" w:hAnsi="Times New Roman" w:cs="Times New Roman"/>
          <w:color w:val="000000"/>
          <w:sz w:val="28"/>
          <w:szCs w:val="28"/>
          <w:lang w:eastAsia="ru-RU"/>
        </w:rPr>
        <w:t xml:space="preserve"> </w:t>
      </w:r>
      <w:r w:rsidRPr="00084EA1">
        <w:rPr>
          <w:rFonts w:ascii="Times New Roman" w:eastAsia="Times New Roman" w:hAnsi="Times New Roman" w:cs="Times New Roman"/>
          <w:color w:val="000000"/>
          <w:sz w:val="28"/>
          <w:szCs w:val="28"/>
          <w:lang w:eastAsia="ru-RU"/>
        </w:rPr>
        <w:t xml:space="preserve">Даже преображение мимики, выражения лица, поющего способно повлиять на тембр. Замечено, что у некоторых детей, способных эмоционально увлекаться при исполнении, голос сам принимает оттенки, диктуемые содержанием текста. Задача педагога – </w:t>
      </w:r>
      <w:proofErr w:type="gramStart"/>
      <w:r w:rsidRPr="00084EA1">
        <w:rPr>
          <w:rFonts w:ascii="Times New Roman" w:eastAsia="Times New Roman" w:hAnsi="Times New Roman" w:cs="Times New Roman"/>
          <w:color w:val="000000"/>
          <w:sz w:val="28"/>
          <w:szCs w:val="28"/>
          <w:lang w:eastAsia="ru-RU"/>
        </w:rPr>
        <w:t>верно</w:t>
      </w:r>
      <w:proofErr w:type="gramEnd"/>
      <w:r w:rsidRPr="00084EA1">
        <w:rPr>
          <w:rFonts w:ascii="Times New Roman" w:eastAsia="Times New Roman" w:hAnsi="Times New Roman" w:cs="Times New Roman"/>
          <w:color w:val="000000"/>
          <w:sz w:val="28"/>
          <w:szCs w:val="28"/>
          <w:lang w:eastAsia="ru-RU"/>
        </w:rPr>
        <w:t xml:space="preserve"> понять содержание и прочувствовать характер музыкального образа, чтобы объяснить все это ученику, помочь ему найти верные тембровые краски.</w:t>
      </w:r>
    </w:p>
    <w:p w:rsidR="003F65B0" w:rsidRPr="00084EA1" w:rsidRDefault="003F65B0" w:rsidP="009C7879">
      <w:pPr>
        <w:pStyle w:val="a5"/>
        <w:numPr>
          <w:ilvl w:val="0"/>
          <w:numId w:val="2"/>
        </w:num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084EA1">
        <w:rPr>
          <w:rFonts w:ascii="Times New Roman" w:eastAsia="Times New Roman" w:hAnsi="Times New Roman" w:cs="Times New Roman"/>
          <w:color w:val="000000"/>
          <w:sz w:val="28"/>
          <w:szCs w:val="28"/>
          <w:lang w:eastAsia="ru-RU"/>
        </w:rPr>
        <w:t>Динамика</w:t>
      </w:r>
    </w:p>
    <w:p w:rsidR="003F65B0" w:rsidRPr="00084EA1" w:rsidRDefault="003F65B0" w:rsidP="009C7879">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084EA1">
        <w:rPr>
          <w:rFonts w:ascii="Times New Roman" w:eastAsia="Times New Roman" w:hAnsi="Times New Roman" w:cs="Times New Roman"/>
          <w:color w:val="000000"/>
          <w:sz w:val="28"/>
          <w:szCs w:val="28"/>
          <w:lang w:eastAsia="ru-RU"/>
        </w:rPr>
        <w:t xml:space="preserve">Необходимость изменения силы звука, как и использование других средств выразительности, определяется содержанием произведения. Динамический план стараюсь продумывать очень тщательно, составляю его буквально для каждой фразы и всего произведения в целом. Очень аккуратно необходимо обращаться с </w:t>
      </w:r>
      <w:proofErr w:type="spellStart"/>
      <w:r w:rsidRPr="00084EA1">
        <w:rPr>
          <w:rFonts w:ascii="Times New Roman" w:eastAsia="Times New Roman" w:hAnsi="Times New Roman" w:cs="Times New Roman"/>
          <w:color w:val="000000"/>
          <w:sz w:val="28"/>
          <w:szCs w:val="28"/>
          <w:lang w:eastAsia="ru-RU"/>
        </w:rPr>
        <w:t>forte</w:t>
      </w:r>
      <w:proofErr w:type="spellEnd"/>
      <w:r w:rsidRPr="00084EA1">
        <w:rPr>
          <w:rFonts w:ascii="Times New Roman" w:eastAsia="Times New Roman" w:hAnsi="Times New Roman" w:cs="Times New Roman"/>
          <w:color w:val="000000"/>
          <w:sz w:val="28"/>
          <w:szCs w:val="28"/>
          <w:lang w:eastAsia="ru-RU"/>
        </w:rPr>
        <w:t>, особенно на начальном этапе работы над произведением, дабы избежать форсированного звучания. Работу над динамикой необходимо тесно связывать с работой над певческим дыханием и звукообразованием.</w:t>
      </w:r>
    </w:p>
    <w:p w:rsidR="003F65B0" w:rsidRPr="00084EA1" w:rsidRDefault="003F65B0" w:rsidP="009C7879">
      <w:pPr>
        <w:pStyle w:val="a5"/>
        <w:numPr>
          <w:ilvl w:val="0"/>
          <w:numId w:val="2"/>
        </w:num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084EA1">
        <w:rPr>
          <w:rFonts w:ascii="Times New Roman" w:eastAsia="Times New Roman" w:hAnsi="Times New Roman" w:cs="Times New Roman"/>
          <w:color w:val="000000"/>
          <w:sz w:val="28"/>
          <w:szCs w:val="28"/>
          <w:lang w:eastAsia="ru-RU"/>
        </w:rPr>
        <w:t>Фразировка</w:t>
      </w:r>
    </w:p>
    <w:p w:rsidR="003F65B0" w:rsidRPr="00084EA1" w:rsidRDefault="003F65B0" w:rsidP="009C7879">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084EA1">
        <w:rPr>
          <w:rFonts w:ascii="Times New Roman" w:eastAsia="Times New Roman" w:hAnsi="Times New Roman" w:cs="Times New Roman"/>
          <w:color w:val="000000"/>
          <w:sz w:val="28"/>
          <w:szCs w:val="28"/>
          <w:lang w:eastAsia="ru-RU"/>
        </w:rPr>
        <w:t>Музыкальную фразировку обычно сравнивают с выразительной речью, в основе которой лежит смысловая логика. Владеть фразировкой - значит уметь осмысленно исполнять отдельные музыкальные построения (мотив, фразу, предложение, период), связывая их в единое целое</w:t>
      </w:r>
      <w:r w:rsidR="00C678E2" w:rsidRPr="00084EA1">
        <w:rPr>
          <w:rFonts w:ascii="Times New Roman" w:eastAsia="Times New Roman" w:hAnsi="Times New Roman" w:cs="Times New Roman"/>
          <w:color w:val="000000"/>
          <w:sz w:val="28"/>
          <w:szCs w:val="28"/>
          <w:lang w:eastAsia="ru-RU"/>
        </w:rPr>
        <w:t xml:space="preserve">.  </w:t>
      </w:r>
      <w:r w:rsidRPr="00084EA1">
        <w:rPr>
          <w:rFonts w:ascii="Times New Roman" w:eastAsia="Times New Roman" w:hAnsi="Times New Roman" w:cs="Times New Roman"/>
          <w:color w:val="000000"/>
          <w:sz w:val="28"/>
          <w:szCs w:val="28"/>
          <w:lang w:eastAsia="ru-RU"/>
        </w:rPr>
        <w:t xml:space="preserve">Обычно стремление выделить главное слово, основную мысль фразы становится определяющим фактором выразительного пения. Приступая к работе над мелодией произведения, </w:t>
      </w:r>
      <w:proofErr w:type="gramStart"/>
      <w:r w:rsidRPr="00084EA1">
        <w:rPr>
          <w:rFonts w:ascii="Times New Roman" w:eastAsia="Times New Roman" w:hAnsi="Times New Roman" w:cs="Times New Roman"/>
          <w:color w:val="000000"/>
          <w:sz w:val="28"/>
          <w:szCs w:val="28"/>
          <w:lang w:eastAsia="ru-RU"/>
        </w:rPr>
        <w:t>я</w:t>
      </w:r>
      <w:proofErr w:type="gramEnd"/>
      <w:r w:rsidRPr="00084EA1">
        <w:rPr>
          <w:rFonts w:ascii="Times New Roman" w:eastAsia="Times New Roman" w:hAnsi="Times New Roman" w:cs="Times New Roman"/>
          <w:color w:val="000000"/>
          <w:sz w:val="28"/>
          <w:szCs w:val="28"/>
          <w:lang w:eastAsia="ru-RU"/>
        </w:rPr>
        <w:t xml:space="preserve"> прежде всего анализирую ее с точки зрения формы, потому что музыкальная фразировка зависит в большей степени от структуры произведения, его деление на периоды, предложения, фразы, мотивы. Определить их внутреннее развитие и соподчиненность важно, т. к. благодаря этому достигается не только выразительное пение, но и охват всей музыкальной формы произведения.</w:t>
      </w:r>
    </w:p>
    <w:p w:rsidR="003F65B0" w:rsidRPr="00084EA1" w:rsidRDefault="003F65B0" w:rsidP="009C7879">
      <w:pPr>
        <w:spacing w:after="0" w:line="240" w:lineRule="auto"/>
        <w:jc w:val="both"/>
        <w:rPr>
          <w:rFonts w:ascii="Times New Roman" w:eastAsia="Times New Roman" w:hAnsi="Times New Roman" w:cs="Times New Roman"/>
          <w:sz w:val="28"/>
          <w:szCs w:val="28"/>
          <w:lang w:eastAsia="ru-RU"/>
        </w:rPr>
      </w:pPr>
      <w:r w:rsidRPr="00084EA1">
        <w:rPr>
          <w:rFonts w:ascii="Times New Roman" w:eastAsia="Times New Roman" w:hAnsi="Times New Roman" w:cs="Times New Roman"/>
          <w:color w:val="000000"/>
          <w:sz w:val="28"/>
          <w:szCs w:val="28"/>
          <w:lang w:eastAsia="ru-RU"/>
        </w:rPr>
        <w:br/>
      </w:r>
      <w:r w:rsidRPr="00084EA1">
        <w:rPr>
          <w:rFonts w:ascii="Times New Roman" w:eastAsia="Times New Roman" w:hAnsi="Times New Roman" w:cs="Times New Roman"/>
          <w:b/>
          <w:bCs/>
          <w:color w:val="000000"/>
          <w:sz w:val="28"/>
          <w:szCs w:val="28"/>
          <w:lang w:eastAsia="ru-RU"/>
        </w:rPr>
        <w:t>«Пластическая выразительность – одна из составляющих процесса художественного творчества эстрадного певца» </w:t>
      </w:r>
    </w:p>
    <w:p w:rsidR="003F65B0" w:rsidRPr="00084EA1" w:rsidRDefault="003F65B0" w:rsidP="009C7879">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084EA1">
        <w:rPr>
          <w:rFonts w:ascii="Times New Roman" w:eastAsia="Times New Roman" w:hAnsi="Times New Roman" w:cs="Times New Roman"/>
          <w:color w:val="000000"/>
          <w:sz w:val="28"/>
          <w:szCs w:val="28"/>
          <w:lang w:eastAsia="ru-RU"/>
        </w:rPr>
        <w:t>Пластическая выразительность – это комплекс специальных навыков и умений артиста, способствующих художественному воплощению образа вокально-эстрадного номера</w:t>
      </w:r>
      <w:r w:rsidRPr="00084EA1">
        <w:rPr>
          <w:rFonts w:ascii="Times New Roman" w:eastAsia="Times New Roman" w:hAnsi="Times New Roman" w:cs="Times New Roman"/>
          <w:i/>
          <w:iCs/>
          <w:color w:val="000000"/>
          <w:sz w:val="28"/>
          <w:szCs w:val="28"/>
          <w:lang w:eastAsia="ru-RU"/>
        </w:rPr>
        <w:t>.</w:t>
      </w:r>
      <w:r w:rsidRPr="00084EA1">
        <w:rPr>
          <w:rFonts w:ascii="Times New Roman" w:eastAsia="Times New Roman" w:hAnsi="Times New Roman" w:cs="Times New Roman"/>
          <w:color w:val="000000"/>
          <w:sz w:val="28"/>
          <w:szCs w:val="28"/>
          <w:lang w:eastAsia="ru-RU"/>
        </w:rPr>
        <w:t> Всесторонний анализ примеров эстрадного исполнительства на отечественной сцене показывает, что пластическая выразительность - неотъемлемая часть и производное пластической культуры. В этом и состоит их общность и, одновременно, основное отличие.</w:t>
      </w:r>
    </w:p>
    <w:p w:rsidR="003F65B0" w:rsidRDefault="003F65B0" w:rsidP="009C7879">
      <w:pPr>
        <w:spacing w:after="0" w:line="240" w:lineRule="auto"/>
        <w:jc w:val="both"/>
        <w:rPr>
          <w:rFonts w:ascii="Times New Roman" w:eastAsia="Times New Roman" w:hAnsi="Times New Roman" w:cs="Times New Roman"/>
          <w:color w:val="000000"/>
          <w:sz w:val="28"/>
          <w:szCs w:val="28"/>
          <w:lang w:eastAsia="ru-RU"/>
        </w:rPr>
      </w:pPr>
      <w:r w:rsidRPr="00084EA1">
        <w:rPr>
          <w:rFonts w:ascii="Times New Roman" w:eastAsia="Times New Roman" w:hAnsi="Times New Roman" w:cs="Times New Roman"/>
          <w:color w:val="000000"/>
          <w:sz w:val="28"/>
          <w:szCs w:val="28"/>
          <w:lang w:eastAsia="ru-RU"/>
        </w:rPr>
        <w:lastRenderedPageBreak/>
        <w:br/>
      </w:r>
      <w:r w:rsidRPr="00084EA1">
        <w:rPr>
          <w:rFonts w:ascii="Times New Roman" w:eastAsia="Times New Roman" w:hAnsi="Times New Roman" w:cs="Times New Roman"/>
          <w:color w:val="000000"/>
          <w:sz w:val="28"/>
          <w:szCs w:val="28"/>
          <w:lang w:eastAsia="ru-RU"/>
        </w:rPr>
        <w:br/>
        <w:t>Именно пластическая выразительность в системе «актёр – зритель» несёт в себе воспитательную и художественную функцию. Анализ показывает, что пластическая культура и пластическая выразительность обеспечивают устойчивый успех певца на эстраде. Эмоционально - чувственное воздействие пластической выразительности должно быть подчинено решению смысловых, тематических и эстетических задач, т.е. пластика - не самоцель, а выражение содержания художественного образа музыкального произведения. Внутренним стержнем действенной пластики является драматургическое развитие содержания музыкального произведения и, на этой основе, выстраиваемая логика пластического решения художественного образа концертного номера. </w:t>
      </w:r>
      <w:r w:rsidRPr="00084EA1">
        <w:rPr>
          <w:rFonts w:ascii="Times New Roman" w:eastAsia="Times New Roman" w:hAnsi="Times New Roman" w:cs="Times New Roman"/>
          <w:color w:val="000000"/>
          <w:sz w:val="28"/>
          <w:szCs w:val="28"/>
          <w:lang w:eastAsia="ru-RU"/>
        </w:rPr>
        <w:br/>
      </w:r>
      <w:r w:rsidRPr="00084EA1">
        <w:rPr>
          <w:rFonts w:ascii="Times New Roman" w:eastAsia="Times New Roman" w:hAnsi="Times New Roman" w:cs="Times New Roman"/>
          <w:color w:val="000000"/>
          <w:sz w:val="28"/>
          <w:szCs w:val="28"/>
          <w:lang w:eastAsia="ru-RU"/>
        </w:rPr>
        <w:br/>
        <w:t>Его воплощение начинается с осмысления образа музыкального произведения, базирующегося на психофизических способностях вокалиста к восприятию музыки и органической связи во взаимоотношениях певца с музыкой. При этом необходимо отметить, что именно музыка способна создать состояние, порождающее действие.  </w:t>
      </w:r>
      <w:r w:rsidRPr="00084EA1">
        <w:rPr>
          <w:rFonts w:ascii="Times New Roman" w:eastAsia="Times New Roman" w:hAnsi="Times New Roman" w:cs="Times New Roman"/>
          <w:color w:val="000000"/>
          <w:sz w:val="28"/>
          <w:szCs w:val="28"/>
          <w:lang w:eastAsia="ru-RU"/>
        </w:rPr>
        <w:br/>
      </w:r>
      <w:r w:rsidRPr="00084EA1">
        <w:rPr>
          <w:rFonts w:ascii="Times New Roman" w:eastAsia="Times New Roman" w:hAnsi="Times New Roman" w:cs="Times New Roman"/>
          <w:color w:val="000000"/>
          <w:sz w:val="28"/>
          <w:szCs w:val="28"/>
          <w:lang w:eastAsia="ru-RU"/>
        </w:rPr>
        <w:br/>
      </w:r>
      <w:r w:rsidRPr="00084EA1">
        <w:rPr>
          <w:rFonts w:ascii="Times New Roman" w:eastAsia="Times New Roman" w:hAnsi="Times New Roman" w:cs="Times New Roman"/>
          <w:b/>
          <w:bCs/>
          <w:color w:val="000000"/>
          <w:sz w:val="28"/>
          <w:szCs w:val="28"/>
          <w:lang w:eastAsia="ru-RU"/>
        </w:rPr>
        <w:t>Подготовка к концертному выступлению</w:t>
      </w:r>
      <w:r w:rsidRPr="00084EA1">
        <w:rPr>
          <w:rFonts w:ascii="Times New Roman" w:eastAsia="Times New Roman" w:hAnsi="Times New Roman" w:cs="Times New Roman"/>
          <w:color w:val="000000"/>
          <w:sz w:val="28"/>
          <w:szCs w:val="28"/>
          <w:lang w:eastAsia="ru-RU"/>
        </w:rPr>
        <w:t> </w:t>
      </w:r>
      <w:r w:rsidRPr="00084EA1">
        <w:rPr>
          <w:rFonts w:ascii="Times New Roman" w:eastAsia="Times New Roman" w:hAnsi="Times New Roman" w:cs="Times New Roman"/>
          <w:color w:val="000000"/>
          <w:sz w:val="28"/>
          <w:szCs w:val="28"/>
          <w:lang w:eastAsia="ru-RU"/>
        </w:rPr>
        <w:br/>
      </w:r>
      <w:r w:rsidRPr="00084EA1">
        <w:rPr>
          <w:rFonts w:ascii="Times New Roman" w:eastAsia="Times New Roman" w:hAnsi="Times New Roman" w:cs="Times New Roman"/>
          <w:color w:val="000000"/>
          <w:sz w:val="28"/>
          <w:szCs w:val="28"/>
          <w:lang w:eastAsia="ru-RU"/>
        </w:rPr>
        <w:br/>
      </w:r>
      <w:r w:rsidRPr="00084EA1">
        <w:rPr>
          <w:rFonts w:ascii="Times New Roman" w:eastAsia="Times New Roman" w:hAnsi="Times New Roman" w:cs="Times New Roman"/>
          <w:color w:val="000000"/>
          <w:sz w:val="28"/>
          <w:szCs w:val="28"/>
          <w:lang w:eastAsia="ru-RU"/>
        </w:rPr>
        <w:br/>
        <w:t>Выступление на публике трудно для неопытного певца. Выходя на сцену, он мучительно думает, как и где ему встать, будет ли звучать голос, не забудет ли он текст, как он выглядит со стороны. Все эти вопросы вызывают торможение выработанных навыков (условных рефлексов) в пении. Из-за этого студент часто не показывает и половины того, что казалось хорошо усвоенным. Излишнее волнение, причиной которого является факт пребывания на сцене, нарушает нормальное, привычное пение. </w:t>
      </w:r>
      <w:r w:rsidRPr="00084EA1">
        <w:rPr>
          <w:rFonts w:ascii="Times New Roman" w:eastAsia="Times New Roman" w:hAnsi="Times New Roman" w:cs="Times New Roman"/>
          <w:color w:val="000000"/>
          <w:sz w:val="28"/>
          <w:szCs w:val="28"/>
          <w:lang w:eastAsia="ru-RU"/>
        </w:rPr>
        <w:br/>
      </w:r>
      <w:r w:rsidRPr="00084EA1">
        <w:rPr>
          <w:rFonts w:ascii="Times New Roman" w:eastAsia="Times New Roman" w:hAnsi="Times New Roman" w:cs="Times New Roman"/>
          <w:color w:val="000000"/>
          <w:sz w:val="28"/>
          <w:szCs w:val="28"/>
          <w:lang w:eastAsia="ru-RU"/>
        </w:rPr>
        <w:br/>
        <w:t>Непривычная внешняя обстановка привлекает к себе все внимание выступающего и тем самым мешает нормальному течению певческого процесса. Прежде всего, нарушаются более тонкие координации, менее прочные рефлексы пропадают, недавно найденные вокально-технические достижения исчезают. При более сильном торможении может нарушиться и голосоведение. Чрезмерное вмешательство ориентировочного рефлекса вызывает пониженный тонус, нарушение памяти, дрожание рук и ног. Происходит разлад между поведением певца и необходимым творческим самочувствием. Но ориентировочный рефлекс угасает, надо только чаще выступать. Необходима психологическая подготовка к выступлению. Для уверенности в себе можно использовать различные аутогенные установки и психологические тренинги. </w:t>
      </w:r>
      <w:r w:rsidRPr="00084EA1">
        <w:rPr>
          <w:rFonts w:ascii="Times New Roman" w:eastAsia="Times New Roman" w:hAnsi="Times New Roman" w:cs="Times New Roman"/>
          <w:color w:val="000000"/>
          <w:sz w:val="28"/>
          <w:szCs w:val="28"/>
          <w:lang w:eastAsia="ru-RU"/>
        </w:rPr>
        <w:br/>
        <w:t xml:space="preserve">Есть и другой путь создания лучшего самочувствия на сцене. Большая, глубокая работа над сюжетом даст тот «запас» эмоций, который при </w:t>
      </w:r>
      <w:r w:rsidRPr="00084EA1">
        <w:rPr>
          <w:rFonts w:ascii="Times New Roman" w:eastAsia="Times New Roman" w:hAnsi="Times New Roman" w:cs="Times New Roman"/>
          <w:color w:val="000000"/>
          <w:sz w:val="28"/>
          <w:szCs w:val="28"/>
          <w:lang w:eastAsia="ru-RU"/>
        </w:rPr>
        <w:lastRenderedPageBreak/>
        <w:t>выступлении не только поможет в </w:t>
      </w:r>
      <w:r w:rsidR="00084EA1">
        <w:rPr>
          <w:rFonts w:ascii="Times New Roman" w:eastAsia="Times New Roman" w:hAnsi="Times New Roman" w:cs="Times New Roman"/>
          <w:color w:val="000000"/>
          <w:sz w:val="28"/>
          <w:szCs w:val="28"/>
          <w:lang w:eastAsia="ru-RU"/>
        </w:rPr>
        <w:t>исполнении произведения</w:t>
      </w:r>
      <w:r w:rsidRPr="00084EA1">
        <w:rPr>
          <w:rFonts w:ascii="Times New Roman" w:eastAsia="Times New Roman" w:hAnsi="Times New Roman" w:cs="Times New Roman"/>
          <w:color w:val="000000"/>
          <w:sz w:val="28"/>
          <w:szCs w:val="28"/>
          <w:lang w:eastAsia="ru-RU"/>
        </w:rPr>
        <w:t>, но и позволит отвлечься от влияния зала. Если артист, используя материал предварительной работы, сумеет на концерте «войти в образ», то его нервная система будет иначе реагировать на сцену, на притихший зал, наполненный слушателями, яркий свет. В этом случае обстановка не будет мешать исполнению</w:t>
      </w:r>
      <w:r w:rsidR="004D6662">
        <w:rPr>
          <w:rFonts w:ascii="Times New Roman" w:eastAsia="Times New Roman" w:hAnsi="Times New Roman" w:cs="Times New Roman"/>
          <w:color w:val="000000"/>
          <w:sz w:val="28"/>
          <w:szCs w:val="28"/>
          <w:lang w:eastAsia="ru-RU"/>
        </w:rPr>
        <w:t xml:space="preserve">, </w:t>
      </w:r>
      <w:r w:rsidRPr="00084EA1">
        <w:rPr>
          <w:rFonts w:ascii="Times New Roman" w:eastAsia="Times New Roman" w:hAnsi="Times New Roman" w:cs="Times New Roman"/>
          <w:color w:val="000000"/>
          <w:sz w:val="28"/>
          <w:szCs w:val="28"/>
          <w:lang w:eastAsia="ru-RU"/>
        </w:rPr>
        <w:t>наоборот, она будет содействовать творческому вдохновению. Для этого певец должен до конца усвоить художественный образ, прочувствовать и суметь сосредоточить на нем свое внимание. К.С. Станиславский учил концентрировать свое внимание, «сужать круг внимания». Такое «сужение круга внимания» на образах произведения позволяет выключить из активного внимания зрительный зал. Закрепив правильные представления о воплощаемом образе, певец передаст нужные интонации, исполнение получит соответствующую эмоциональную окраску благодаря предварительной работе. Слушатель, невольно включаясь в содержание исполняемого, будет вместе с певцом захвачен его переживаниями.  </w:t>
      </w:r>
      <w:r w:rsidRPr="00084EA1">
        <w:rPr>
          <w:rFonts w:ascii="Times New Roman" w:eastAsia="Times New Roman" w:hAnsi="Times New Roman" w:cs="Times New Roman"/>
          <w:color w:val="000000"/>
          <w:sz w:val="28"/>
          <w:szCs w:val="28"/>
          <w:lang w:eastAsia="ru-RU"/>
        </w:rPr>
        <w:br/>
      </w:r>
      <w:r w:rsidRPr="00084EA1">
        <w:rPr>
          <w:rFonts w:ascii="Times New Roman" w:eastAsia="Times New Roman" w:hAnsi="Times New Roman" w:cs="Times New Roman"/>
          <w:color w:val="000000"/>
          <w:sz w:val="28"/>
          <w:szCs w:val="28"/>
          <w:lang w:eastAsia="ru-RU"/>
        </w:rPr>
        <w:br/>
      </w:r>
      <w:r w:rsidR="00084EA1">
        <w:rPr>
          <w:rFonts w:ascii="Times New Roman" w:eastAsia="Times New Roman" w:hAnsi="Times New Roman" w:cs="Times New Roman"/>
          <w:color w:val="000000"/>
          <w:sz w:val="28"/>
          <w:szCs w:val="28"/>
          <w:lang w:eastAsia="ru-RU"/>
        </w:rPr>
        <w:t>После концерта</w:t>
      </w:r>
      <w:r w:rsidRPr="00084EA1">
        <w:rPr>
          <w:rFonts w:ascii="Times New Roman" w:eastAsia="Times New Roman" w:hAnsi="Times New Roman" w:cs="Times New Roman"/>
          <w:color w:val="000000"/>
          <w:sz w:val="28"/>
          <w:szCs w:val="28"/>
          <w:lang w:eastAsia="ru-RU"/>
        </w:rPr>
        <w:t xml:space="preserve"> или после завершения работы над произведением необходимо провести анализ творческого процесса и его результатов, для его осмысления и закрепления приобретенного опыта. В творческой беседе выявляются положительные и отрицательные стороны в работе. Видеозаписи выступлений позволят услышать и увидеть каждый момент выступления. Зафиксировав внимание учащегося на каком-то отдельном эпизоде выступления, мы можем подчеркнуть положительные моменты выступления, конкретно говорить об исправлении каких-то недостатков. То ест</w:t>
      </w:r>
      <w:r w:rsidR="00084EA1">
        <w:rPr>
          <w:rFonts w:ascii="Times New Roman" w:eastAsia="Times New Roman" w:hAnsi="Times New Roman" w:cs="Times New Roman"/>
          <w:color w:val="000000"/>
          <w:sz w:val="28"/>
          <w:szCs w:val="28"/>
          <w:lang w:eastAsia="ru-RU"/>
        </w:rPr>
        <w:t>ь работа преподавателя становит</w:t>
      </w:r>
      <w:r w:rsidRPr="00084EA1">
        <w:rPr>
          <w:rFonts w:ascii="Times New Roman" w:eastAsia="Times New Roman" w:hAnsi="Times New Roman" w:cs="Times New Roman"/>
          <w:color w:val="000000"/>
          <w:sz w:val="28"/>
          <w:szCs w:val="28"/>
          <w:lang w:eastAsia="ru-RU"/>
        </w:rPr>
        <w:t>ся более наглядной. Учащийся сам видит себя со стороны и может подкорректировать что-то в </w:t>
      </w:r>
      <w:r w:rsidR="00084EA1">
        <w:rPr>
          <w:rFonts w:ascii="Times New Roman" w:eastAsia="Times New Roman" w:hAnsi="Times New Roman" w:cs="Times New Roman"/>
          <w:color w:val="000000"/>
          <w:sz w:val="28"/>
          <w:szCs w:val="28"/>
          <w:lang w:eastAsia="ru-RU"/>
        </w:rPr>
        <w:t>своем исполнении.</w:t>
      </w:r>
      <w:r w:rsidRPr="00084EA1">
        <w:rPr>
          <w:rFonts w:ascii="Times New Roman" w:eastAsia="Times New Roman" w:hAnsi="Times New Roman" w:cs="Times New Roman"/>
          <w:color w:val="000000"/>
          <w:sz w:val="28"/>
          <w:szCs w:val="28"/>
          <w:lang w:eastAsia="ru-RU"/>
        </w:rPr>
        <w:t> </w:t>
      </w:r>
    </w:p>
    <w:p w:rsidR="004D6662" w:rsidRPr="004D6662" w:rsidRDefault="004D6662" w:rsidP="009C7879">
      <w:pPr>
        <w:pStyle w:val="a5"/>
        <w:numPr>
          <w:ilvl w:val="0"/>
          <w:numId w:val="2"/>
        </w:num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Смотрим </w:t>
      </w:r>
      <w:proofErr w:type="spellStart"/>
      <w:r>
        <w:rPr>
          <w:rFonts w:ascii="Times New Roman" w:eastAsia="Times New Roman" w:hAnsi="Times New Roman" w:cs="Times New Roman"/>
          <w:sz w:val="28"/>
          <w:szCs w:val="28"/>
          <w:lang w:eastAsia="ru-RU"/>
        </w:rPr>
        <w:t>мультимедийную</w:t>
      </w:r>
      <w:proofErr w:type="spellEnd"/>
      <w:r>
        <w:rPr>
          <w:rFonts w:ascii="Times New Roman" w:eastAsia="Times New Roman" w:hAnsi="Times New Roman" w:cs="Times New Roman"/>
          <w:sz w:val="28"/>
          <w:szCs w:val="28"/>
          <w:lang w:eastAsia="ru-RU"/>
        </w:rPr>
        <w:t xml:space="preserve"> презентацию.</w:t>
      </w:r>
    </w:p>
    <w:p w:rsidR="003F65B0" w:rsidRPr="00084EA1" w:rsidRDefault="00084EA1" w:rsidP="009C7879">
      <w:pPr>
        <w:spacing w:before="100" w:beforeAutospacing="1" w:after="100" w:afterAutospacing="1" w:line="240" w:lineRule="auto"/>
        <w:jc w:val="both"/>
        <w:rPr>
          <w:rFonts w:ascii="Times New Roman" w:eastAsia="Times New Roman" w:hAnsi="Times New Roman" w:cs="Times New Roman"/>
          <w:b/>
          <w:color w:val="000000"/>
          <w:sz w:val="28"/>
          <w:szCs w:val="28"/>
          <w:lang w:eastAsia="ru-RU"/>
        </w:rPr>
      </w:pPr>
      <w:r w:rsidRPr="00084EA1">
        <w:rPr>
          <w:rFonts w:ascii="Times New Roman" w:eastAsia="Times New Roman" w:hAnsi="Times New Roman" w:cs="Times New Roman"/>
          <w:b/>
          <w:color w:val="000000"/>
          <w:sz w:val="28"/>
          <w:szCs w:val="28"/>
          <w:lang w:eastAsia="ru-RU"/>
        </w:rPr>
        <w:t>И</w:t>
      </w:r>
      <w:r w:rsidR="003F65B0" w:rsidRPr="00084EA1">
        <w:rPr>
          <w:rFonts w:ascii="Times New Roman" w:eastAsia="Times New Roman" w:hAnsi="Times New Roman" w:cs="Times New Roman"/>
          <w:b/>
          <w:color w:val="000000"/>
          <w:sz w:val="28"/>
          <w:szCs w:val="28"/>
          <w:lang w:eastAsia="ru-RU"/>
        </w:rPr>
        <w:t>спользуемая литература:</w:t>
      </w:r>
    </w:p>
    <w:p w:rsidR="003F65B0" w:rsidRPr="00084EA1" w:rsidRDefault="003F65B0" w:rsidP="009C7879">
      <w:pPr>
        <w:spacing w:after="0" w:line="240" w:lineRule="auto"/>
        <w:jc w:val="both"/>
        <w:rPr>
          <w:rFonts w:ascii="Times New Roman" w:eastAsia="Times New Roman" w:hAnsi="Times New Roman" w:cs="Times New Roman"/>
          <w:sz w:val="28"/>
          <w:szCs w:val="28"/>
          <w:lang w:eastAsia="ru-RU"/>
        </w:rPr>
      </w:pPr>
      <w:r w:rsidRPr="00084EA1">
        <w:rPr>
          <w:rFonts w:ascii="Times New Roman" w:eastAsia="Times New Roman" w:hAnsi="Times New Roman" w:cs="Times New Roman"/>
          <w:color w:val="000000"/>
          <w:sz w:val="28"/>
          <w:szCs w:val="28"/>
          <w:lang w:eastAsia="ru-RU"/>
        </w:rPr>
        <w:br/>
      </w:r>
    </w:p>
    <w:p w:rsidR="003F65B0" w:rsidRPr="00084EA1" w:rsidRDefault="003F65B0" w:rsidP="009C7879">
      <w:pPr>
        <w:numPr>
          <w:ilvl w:val="0"/>
          <w:numId w:val="1"/>
        </w:num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084EA1">
        <w:rPr>
          <w:rFonts w:ascii="Times New Roman" w:eastAsia="Times New Roman" w:hAnsi="Times New Roman" w:cs="Times New Roman"/>
          <w:color w:val="000000"/>
          <w:sz w:val="28"/>
          <w:szCs w:val="28"/>
          <w:lang w:eastAsia="ru-RU"/>
        </w:rPr>
        <w:t>Лотман Ю. М. Структура художественного текста. - М.: «Наука», 1970 </w:t>
      </w:r>
    </w:p>
    <w:p w:rsidR="003F65B0" w:rsidRPr="00084EA1" w:rsidRDefault="003F65B0" w:rsidP="009C7879">
      <w:pPr>
        <w:numPr>
          <w:ilvl w:val="0"/>
          <w:numId w:val="1"/>
        </w:num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084EA1">
        <w:rPr>
          <w:rFonts w:ascii="Times New Roman" w:eastAsia="Times New Roman" w:hAnsi="Times New Roman" w:cs="Times New Roman"/>
          <w:color w:val="000000"/>
          <w:sz w:val="28"/>
          <w:szCs w:val="28"/>
          <w:lang w:eastAsia="ru-RU"/>
        </w:rPr>
        <w:t xml:space="preserve">Л. А. </w:t>
      </w:r>
      <w:proofErr w:type="spellStart"/>
      <w:r w:rsidRPr="00084EA1">
        <w:rPr>
          <w:rFonts w:ascii="Times New Roman" w:eastAsia="Times New Roman" w:hAnsi="Times New Roman" w:cs="Times New Roman"/>
          <w:color w:val="000000"/>
          <w:sz w:val="28"/>
          <w:szCs w:val="28"/>
          <w:lang w:eastAsia="ru-RU"/>
        </w:rPr>
        <w:t>Манжос</w:t>
      </w:r>
      <w:proofErr w:type="spellEnd"/>
      <w:r w:rsidRPr="00084EA1">
        <w:rPr>
          <w:rFonts w:ascii="Times New Roman" w:eastAsia="Times New Roman" w:hAnsi="Times New Roman" w:cs="Times New Roman"/>
          <w:color w:val="000000"/>
          <w:sz w:val="28"/>
          <w:szCs w:val="28"/>
          <w:lang w:eastAsia="ru-RU"/>
        </w:rPr>
        <w:t xml:space="preserve"> «Методика постановки голоса, часть 2» </w:t>
      </w:r>
    </w:p>
    <w:p w:rsidR="003F65B0" w:rsidRPr="00084EA1" w:rsidRDefault="003F65B0" w:rsidP="009C7879">
      <w:pPr>
        <w:numPr>
          <w:ilvl w:val="0"/>
          <w:numId w:val="1"/>
        </w:num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proofErr w:type="spellStart"/>
      <w:r w:rsidRPr="00084EA1">
        <w:rPr>
          <w:rFonts w:ascii="Times New Roman" w:eastAsia="Times New Roman" w:hAnsi="Times New Roman" w:cs="Times New Roman"/>
          <w:color w:val="000000"/>
          <w:sz w:val="28"/>
          <w:szCs w:val="28"/>
          <w:lang w:eastAsia="ru-RU"/>
        </w:rPr>
        <w:t>Багадуров</w:t>
      </w:r>
      <w:proofErr w:type="spellEnd"/>
      <w:r w:rsidRPr="00084EA1">
        <w:rPr>
          <w:rFonts w:ascii="Times New Roman" w:eastAsia="Times New Roman" w:hAnsi="Times New Roman" w:cs="Times New Roman"/>
          <w:color w:val="000000"/>
          <w:sz w:val="28"/>
          <w:szCs w:val="28"/>
          <w:lang w:eastAsia="ru-RU"/>
        </w:rPr>
        <w:t xml:space="preserve"> В. Вокальное воспитание детей. - М.: Музыка, 2002 </w:t>
      </w:r>
    </w:p>
    <w:p w:rsidR="00016B7A" w:rsidRPr="00084EA1" w:rsidRDefault="00016B7A" w:rsidP="009C7879">
      <w:pPr>
        <w:jc w:val="both"/>
        <w:rPr>
          <w:rFonts w:ascii="Times New Roman" w:hAnsi="Times New Roman" w:cs="Times New Roman"/>
          <w:sz w:val="28"/>
          <w:szCs w:val="28"/>
        </w:rPr>
      </w:pPr>
    </w:p>
    <w:sectPr w:rsidR="00016B7A" w:rsidRPr="00084EA1" w:rsidSect="00016B7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B13EF8"/>
    <w:multiLevelType w:val="hybridMultilevel"/>
    <w:tmpl w:val="21CAA8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63FE4B7B"/>
    <w:multiLevelType w:val="multilevel"/>
    <w:tmpl w:val="C65664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F65B0"/>
    <w:rsid w:val="00015EB5"/>
    <w:rsid w:val="00016B7A"/>
    <w:rsid w:val="00084EA1"/>
    <w:rsid w:val="00112C55"/>
    <w:rsid w:val="0013337E"/>
    <w:rsid w:val="00134B53"/>
    <w:rsid w:val="001C29E1"/>
    <w:rsid w:val="002B72D7"/>
    <w:rsid w:val="00340D13"/>
    <w:rsid w:val="00342CA9"/>
    <w:rsid w:val="003F65B0"/>
    <w:rsid w:val="00473DDB"/>
    <w:rsid w:val="004D6662"/>
    <w:rsid w:val="005F7386"/>
    <w:rsid w:val="006A3A2D"/>
    <w:rsid w:val="007A341F"/>
    <w:rsid w:val="0095415E"/>
    <w:rsid w:val="009C7879"/>
    <w:rsid w:val="00B95704"/>
    <w:rsid w:val="00C403AA"/>
    <w:rsid w:val="00C678E2"/>
    <w:rsid w:val="00D03E7A"/>
    <w:rsid w:val="00F14281"/>
    <w:rsid w:val="00FB2621"/>
    <w:rsid w:val="00FF538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6B7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F65B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3F65B0"/>
    <w:rPr>
      <w:color w:val="0000FF"/>
      <w:u w:val="single"/>
    </w:rPr>
  </w:style>
  <w:style w:type="paragraph" w:styleId="a5">
    <w:name w:val="List Paragraph"/>
    <w:basedOn w:val="a"/>
    <w:uiPriority w:val="34"/>
    <w:qFormat/>
    <w:rsid w:val="00C678E2"/>
    <w:pPr>
      <w:ind w:left="720"/>
      <w:contextualSpacing/>
    </w:pPr>
  </w:style>
</w:styles>
</file>

<file path=word/webSettings.xml><?xml version="1.0" encoding="utf-8"?>
<w:webSettings xmlns:r="http://schemas.openxmlformats.org/officeDocument/2006/relationships" xmlns:w="http://schemas.openxmlformats.org/wordprocessingml/2006/main">
  <w:divs>
    <w:div w:id="119422975">
      <w:bodyDiv w:val="1"/>
      <w:marLeft w:val="0"/>
      <w:marRight w:val="0"/>
      <w:marTop w:val="0"/>
      <w:marBottom w:val="0"/>
      <w:divBdr>
        <w:top w:val="none" w:sz="0" w:space="0" w:color="auto"/>
        <w:left w:val="none" w:sz="0" w:space="0" w:color="auto"/>
        <w:bottom w:val="none" w:sz="0" w:space="0" w:color="auto"/>
        <w:right w:val="none" w:sz="0" w:space="0" w:color="auto"/>
      </w:divBdr>
    </w:div>
    <w:div w:id="674697984">
      <w:bodyDiv w:val="1"/>
      <w:marLeft w:val="0"/>
      <w:marRight w:val="0"/>
      <w:marTop w:val="0"/>
      <w:marBottom w:val="0"/>
      <w:divBdr>
        <w:top w:val="none" w:sz="0" w:space="0" w:color="auto"/>
        <w:left w:val="none" w:sz="0" w:space="0" w:color="auto"/>
        <w:bottom w:val="none" w:sz="0" w:space="0" w:color="auto"/>
        <w:right w:val="none" w:sz="0" w:space="0" w:color="auto"/>
      </w:divBdr>
    </w:div>
    <w:div w:id="2084259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1855</Words>
  <Characters>10580</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12411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Юрий</cp:lastModifiedBy>
  <cp:revision>2</cp:revision>
  <dcterms:created xsi:type="dcterms:W3CDTF">2018-01-26T10:24:00Z</dcterms:created>
  <dcterms:modified xsi:type="dcterms:W3CDTF">2018-01-26T10:24:00Z</dcterms:modified>
</cp:coreProperties>
</file>