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FCC" w:rsidRPr="00955FCC" w:rsidRDefault="00955FCC" w:rsidP="00955FC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55F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Фитбол-гимнастика</w:t>
      </w:r>
      <w:proofErr w:type="spellEnd"/>
      <w:r w:rsidRPr="00955F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как средство развития равновесия у младших школьников с общим недоразвитием речи</w:t>
      </w:r>
    </w:p>
    <w:p w:rsidR="00955FCC" w:rsidRPr="00955FCC" w:rsidRDefault="00955FCC" w:rsidP="00955FC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81AB7" w:rsidRPr="00955FCC" w:rsidRDefault="00955FCC" w:rsidP="00955FC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Общее недоразвитие речи у детей характеризуется нарушением всех компонентов речевой системы (фонетико-фонематической, лексико-грамматической сторон речи), поздним началом речевого развития, низкой речевой активностью. Кроме того, в структуре дефекта выявляются нарушения неречевых психических функций: задержка и специфичность формирования познавательной деятельности, отставание в развитии сенсорных и двигательных функций, невербального и вербального мышления, эмоциональной сферы личности.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Современными исследованиями установлена природа первичного дефекта при нарушениях развития речи у детей. Она обусловлена во многом особенностями развития мозга детей данного контингента, в частности наличием изменений мозгового вещества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перивентрикулярной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области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 коре, так и в подкорковых структурах головного мозга, и локальных их поражений, а также низким темпом созревания сенсомоторной зоны коры больших полушарий. Вместе с тем исследованиями многих авторов доказано наличие двигательных нарушений и низкого уровня развития двигательной координации у детей, имеющих общее недоразвитие и тяжелые нарушения речи.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Среди всех видов двигательной координации более всего у детей с нарушениями речевого развития страдает способность к удержанию равновесия в вертикальном положении тела, как в статическом, так и в динамическом режиме. Следствием этого является чувство страха, появляющееся при выполнении различных упражнений на высоко расположенных снарядах и опорах. А также слабость освоения движений, выполняемых в стойке на одной ноге.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Имеющиеся традиционные методики развития двигательной координации, в частности способности к сохранению равновесия, малоэффективны, а 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разработанные ранее различными авторами коррекционно-развивающие программы имеют известные ограничения рекомендаций в связи с широкой их направленностью на развитие всех видов координационных способностей и возрастного диапазона занимающихся.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настоящее время существует огромное количество нетрадиционных методик развития физических качеств детей, в том числе и методики развития двигательной координации. Они достаточно широко используются в школах на уроках физической культуры, ЛФК и в секционных занятиях, так и в режиме дня детей.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Одной из нетрадиционных методик развития физических качеств детей является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фитбол-гимнастика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Фитбол-гимнастика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это одно из направлений фитнеса, основывающееся на использовании больших надувных мячей при выполнении различных упражнений. Используются мячи различной упругости, размеров, веса.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Фитбол-гимнастика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решает множество коррекционных задач, что позволяет достичь следующих результатов: - гармонично тренирует основные группы мышц, что способствует профилактике и коррекции нарушений осанки; - способствует формированию правильного речевого дыхания, что особенно важно для детей с нарушениями речи; - упражнения без устойчивой опоры тренируют вестибулярный аппарат, развивают координацию движений, функцию равновесия и другие физические качества: ловкость, силу, выносливость, скорость.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имеет определенные свойства, используемые для оздоровительной, воспитательной и образовательной целей. Это и форма, и цвет, и запах, и его особая упругость. Упругая, неустойчивая среда необходима для формирования вестибулярного аппарата, чувства равновесия, ритма движений. Неоценима работа на мячах в плане стимуляции всех опорно-статических систем тела. Активная динамическая позиция «сидя»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мобилизирует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структуры позвоночника, мышцы груди и живота в формировании осанки. На мяче имитируются и тренируются плавание, 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ползание и лазанье как необходимые для развития этапы формирования опорно-двигательной системы и локомоций. В упражнениях прорабатываются сенсомоторные координации, реализующие базальные факторы развития нервной системы. Вестибулярная тренировка жизненно необходима для развития и нормального функционирования центров регуляции </w:t>
      </w:r>
      <w:proofErr w:type="spellStart"/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системы.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специфического воздействия мячей на мышцы и связки ребенка, немаловажную роль играет эмоциональный фактор, создающий наилучшие условия для физическою развития детей и реализации основных факторов развития: ориентации в пространстве, межполушарного взаимодействия, кинетического и др. Это нестабильная опора, постоянно вынуждающая ребенка, в целях сохранения равновесия, уже в позиции «сидя па мяче» включать в работу те или иные группы мышц.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Сознательно включать в работу нужные мышцы ребенок, в силу своих возрастных особенностей, пока не может. Все требуемые движения он выполняет непроизвольно, на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невключенных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мышцах, используя махи, силу инерции и другие компенсаторные возможности. Работа же на подвижном, постоянно «желающем» его уронить мяче усложняется тем, что ребенок вынужден балансировать, играть с мячом, пытаясь на нем удержаться. Немаловажную роль здесь играет и эмоциональный компонент: мяч — это игрушка, он партнер, он красив и, главное, подвижен, взаимодействует с ребенком.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Мячи могут быть не только разного диаметра, но и разного цвета. Различные цвета по-разному воздействуют на эмоциональное и физиологическое состояния человека. Помимо цветового влияния на организм человека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фитболы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оказывают также вибрационное воздействие в области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низкозвукового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спектра частот.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 занятиях на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фитболе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детьми используется преимущественно легкая вибрация в спокойном темпе (сидя, не отрывая ягодиц от мяча), в то время как в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фитбол-аэробике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применяется ударная вибрация в быстром темпе. 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Вибрация активизирует регенеративные процессы, что позволяет использовать мячи в период реабилитации после различных травм и заболеваний опорно-двигательного аппарата. Вибрация вместе с движением усиливает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импульсацию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проприорецепторов, возбуждая двигательную зону коры головного мозга.  Упражнения верхом на мяче по своему физиологическому воздействию способствуют лечению таких заболеваний, как остеохондроз, сколиоз, неврастения,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астено-невротический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синдром и т. д. Лечебный эффект обусловлен биомеханическими факторами — это прежде всего воздействие колебаний мяча на позвоночник, межпозвонковые диски, суставы и окружающие их ткани. Мячи позволяют индивидуализировать лечебно-воспитательный процесс, конкретно корригировать имеющиеся нарушения осанки без использования специальных валиков и приспособлений под области кифоза или лордоза.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Правильная посадка на мяче предусматривает оптимальное взаиморасположение всех звеньев тела, при этом происходит наиболее экономная работа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постуральных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мышц по удержанию позы в правильном статическом положении. Упражнения па мяче могут выполняться в разных исходных положениях. Условия выполнения упражнений лежа на мяче гораздо тяжелее, чем на полу — жесткой устойчивой опоре, так как необходима постоянная балансировка, при этом работают самые мелкие и глубокие мышцы, необходимые для удержания туловища в заданном положении.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Упражнения в исходном положении сидя на мяче, тренируют мышцы тазового дна, выравнивают «косое» положение таза, что также важно для коррекции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сколиотических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отклонений позвоночника в </w:t>
      </w:r>
      <w:proofErr w:type="spellStart"/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грудо-поясничном</w:t>
      </w:r>
      <w:proofErr w:type="spellEnd"/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отделе. Покачивания в положении сидя на мяче, как верховая езда, благотворно влияют на межпозвонковые диски, центрируя их и нормализуя в них обменные процессы, а также улучшая кровообращение,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лимфоотток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ликвородинамику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позвоночного столба. Занятия с мячом укрепляют мышцы спины и брюшного пресса, создают хороший мышечный корсет, но главное 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— формируют сложно и длительно вырабатываемый в обычных условиях навык правильной осанки.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занятия можно включать дополнительные пособия, такие как гантели, мячи, гимнастические палки, что также разнообразит занятие и помогает решать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дополнительные задачи.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Список л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итературы: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1. Горская, И.Ю. Теоретические и методологические основы совершенствования базовых координационных способностей школьников различным состоянием здоровья: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автореф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…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докт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наук/ И.Ю. Горская. – Омск, 2001. – 455 с. 2. Евдокимова, Т.А.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Фитбол-гимнастика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оздоровлении организма/ Т.А. Евдокимова, Е.Ю.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Клубкова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М.Д.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Диур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СПб, 2000. – 152 с.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3.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Крючек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Е.С. Аэробика. Содержание и методика проведения оздоровительных занятий: </w:t>
      </w:r>
      <w:proofErr w:type="spellStart"/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Учебно-метод</w:t>
      </w:r>
      <w:proofErr w:type="spellEnd"/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Пос./ Е.С.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Крючек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М.: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Терра-Спорт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2001. – 64 с.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4. Кузьмина, С.В. Возможности применения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фитболов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различных оздоровительных занятиях с детьми дошкольного и младшего школьного возраста/ С.В. Кузьмина. – СПб: РГПУ им. А.И. Герцена, 2010. – С. 37-41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5.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Лубовский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В.И. Специальная психология: Учеб</w:t>
      </w:r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особие для студ.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высш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учеб. заведений. – 2-е изд.,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испр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/ В.И.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Лубовский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- М.: Академия, 2005. – 464 с.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6. Смирнова, Ю.В. Музыкальное сопровождение в физической культуре: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Учеб</w:t>
      </w:r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.-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пособ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./ Ю.В. Смирнова, Е.Г. Сайкина, Р.М. Кадыров. – СПб: Изд-во РГПУ им А.И. Герцена, 2010. – 107 с.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7. Специальная психология: Учебник для студентов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высш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Учебных заведений/ Л.М. Шипицына, В.М. Сорокин, В.И.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Лубовский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др.; под ред. Л.М. </w:t>
      </w:r>
      <w:proofErr w:type="spell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Шипицыной</w:t>
      </w:r>
      <w:proofErr w:type="spell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СПб</w:t>
      </w:r>
      <w:proofErr w:type="gramStart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.: </w:t>
      </w:r>
      <w:proofErr w:type="gramEnd"/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Речь, 2010.- 253 с.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8. Чиркина, Г.В. Основы логопедической работы с детьми: Учебное пособие для логопедов, воспитателей детских садов, учителей начальных классов, </w:t>
      </w:r>
      <w:r w:rsidRPr="00955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студентов педагогических училищ/ Г.В. Чиркина. – М.: АРКТИ, 2003. – 240 с.</w:t>
      </w:r>
    </w:p>
    <w:sectPr w:rsidR="00681AB7" w:rsidRPr="00955FCC" w:rsidSect="0068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FCC"/>
    <w:rsid w:val="00681AB7"/>
    <w:rsid w:val="0095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5F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1363</Words>
  <Characters>7772</Characters>
  <Application>Microsoft Office Word</Application>
  <DocSecurity>0</DocSecurity>
  <Lines>64</Lines>
  <Paragraphs>18</Paragraphs>
  <ScaleCrop>false</ScaleCrop>
  <Company/>
  <LinksUpToDate>false</LinksUpToDate>
  <CharactersWithSpaces>9117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2021-02-17T12:12:00Z</dcterms:created>
  <dcterms:modified xsi:type="dcterms:W3CDTF">2021-02-17T12:14:00Z</dcterms:modified>
</cp:coreProperties>
</file>