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BE9" w:rsidRDefault="000B5BE9" w:rsidP="000B5BE9">
      <w:pPr>
        <w:jc w:val="center"/>
        <w:rPr>
          <w:sz w:val="24"/>
        </w:rPr>
      </w:pPr>
      <w:bookmarkStart w:id="0" w:name="_Toc365134974"/>
      <w:r w:rsidRPr="00176784">
        <w:rPr>
          <w:sz w:val="24"/>
        </w:rPr>
        <w:t xml:space="preserve">МУНИЦИПАЛЬНОЕ БЮДЖЕТНОЕ ОБЩЕОБРАЗОВАТЕЛЬНОЕ УЧРЕЖДЕНИЕ </w:t>
      </w:r>
    </w:p>
    <w:p w:rsidR="000B5BE9" w:rsidRDefault="000B5BE9" w:rsidP="000B5BE9">
      <w:pPr>
        <w:jc w:val="center"/>
        <w:rPr>
          <w:sz w:val="24"/>
        </w:rPr>
      </w:pPr>
      <w:r w:rsidRPr="00176784">
        <w:rPr>
          <w:sz w:val="24"/>
        </w:rPr>
        <w:t>«</w:t>
      </w:r>
      <w:r>
        <w:rPr>
          <w:sz w:val="24"/>
        </w:rPr>
        <w:t>К</w:t>
      </w:r>
      <w:r w:rsidRPr="00176784">
        <w:rPr>
          <w:sz w:val="24"/>
        </w:rPr>
        <w:t>ЫЛЛАХСКАЯ СРЕДНЯЯ ОБЩЕОБРАЗОВАТЕЛЬНАЯ ШКОЛА</w:t>
      </w:r>
      <w:r>
        <w:rPr>
          <w:sz w:val="24"/>
        </w:rPr>
        <w:t xml:space="preserve"> им. А.Л. </w:t>
      </w:r>
      <w:proofErr w:type="spellStart"/>
      <w:r>
        <w:rPr>
          <w:sz w:val="24"/>
        </w:rPr>
        <w:t>Бахсырова</w:t>
      </w:r>
      <w:proofErr w:type="spellEnd"/>
      <w:r w:rsidRPr="00176784">
        <w:rPr>
          <w:sz w:val="24"/>
        </w:rPr>
        <w:t xml:space="preserve">» </w:t>
      </w:r>
    </w:p>
    <w:p w:rsidR="000B5BE9" w:rsidRPr="00176784" w:rsidRDefault="000B5BE9" w:rsidP="000B5BE9">
      <w:pPr>
        <w:jc w:val="center"/>
        <w:rPr>
          <w:sz w:val="24"/>
        </w:rPr>
      </w:pPr>
      <w:r w:rsidRPr="00176784">
        <w:rPr>
          <w:sz w:val="24"/>
        </w:rPr>
        <w:t xml:space="preserve">ОЛЕКМИНСКОГО РАЙОНА </w:t>
      </w:r>
      <w:r>
        <w:rPr>
          <w:sz w:val="24"/>
        </w:rPr>
        <w:t>Р</w:t>
      </w:r>
      <w:r w:rsidRPr="00176784">
        <w:rPr>
          <w:sz w:val="24"/>
        </w:rPr>
        <w:t xml:space="preserve">ЕСПУБЛИКИ </w:t>
      </w:r>
      <w:r>
        <w:rPr>
          <w:sz w:val="24"/>
        </w:rPr>
        <w:t>С</w:t>
      </w:r>
      <w:r w:rsidRPr="00176784">
        <w:rPr>
          <w:sz w:val="24"/>
        </w:rPr>
        <w:t>АХА (</w:t>
      </w:r>
      <w:r>
        <w:rPr>
          <w:sz w:val="24"/>
        </w:rPr>
        <w:t>Я</w:t>
      </w:r>
      <w:r w:rsidRPr="00176784">
        <w:rPr>
          <w:sz w:val="24"/>
        </w:rPr>
        <w:t>КУТИЯ)</w:t>
      </w:r>
    </w:p>
    <w:p w:rsidR="000B5BE9" w:rsidRDefault="000B5BE9" w:rsidP="000B5BE9"/>
    <w:p w:rsidR="000B5BE9" w:rsidRDefault="000B5BE9" w:rsidP="000B5BE9"/>
    <w:p w:rsidR="000B5BE9" w:rsidRDefault="000B5BE9" w:rsidP="000B5BE9"/>
    <w:p w:rsidR="000B5BE9" w:rsidRDefault="000B5BE9" w:rsidP="000B5B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62"/>
        <w:gridCol w:w="3149"/>
        <w:gridCol w:w="3160"/>
      </w:tblGrid>
      <w:tr w:rsidR="000B5BE9" w:rsidRPr="00EE0107" w:rsidTr="00EF1500">
        <w:trPr>
          <w:trHeight w:val="840"/>
        </w:trPr>
        <w:tc>
          <w:tcPr>
            <w:tcW w:w="3284" w:type="dxa"/>
          </w:tcPr>
          <w:p w:rsidR="000B5BE9" w:rsidRPr="00EE0107" w:rsidRDefault="000B5BE9" w:rsidP="00EF1500">
            <w:pPr>
              <w:rPr>
                <w:b/>
                <w:sz w:val="24"/>
                <w:szCs w:val="24"/>
              </w:rPr>
            </w:pPr>
            <w:r w:rsidRPr="00EE0107">
              <w:rPr>
                <w:b/>
                <w:sz w:val="24"/>
                <w:szCs w:val="24"/>
              </w:rPr>
              <w:t>«РАССМОТРЕН</w:t>
            </w:r>
            <w:r>
              <w:rPr>
                <w:b/>
                <w:sz w:val="24"/>
                <w:szCs w:val="24"/>
              </w:rPr>
              <w:t>А</w:t>
            </w:r>
            <w:r w:rsidRPr="00EE0107">
              <w:rPr>
                <w:b/>
                <w:sz w:val="24"/>
                <w:szCs w:val="24"/>
              </w:rPr>
              <w:t xml:space="preserve">» </w:t>
            </w:r>
          </w:p>
          <w:p w:rsidR="000B5BE9" w:rsidRPr="00EE0107" w:rsidRDefault="000B5BE9" w:rsidP="00EF1500">
            <w:pPr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на заседании МО</w:t>
            </w:r>
          </w:p>
          <w:p w:rsidR="000B5BE9" w:rsidRPr="00EE0107" w:rsidRDefault="000B5BE9" w:rsidP="00EF1500">
            <w:pPr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0B5BE9" w:rsidRPr="00EE0107" w:rsidRDefault="000B5BE9" w:rsidP="00EF1500">
            <w:pPr>
              <w:jc w:val="center"/>
              <w:rPr>
                <w:b/>
                <w:sz w:val="24"/>
                <w:szCs w:val="24"/>
              </w:rPr>
            </w:pPr>
            <w:r w:rsidRPr="00EE0107">
              <w:rPr>
                <w:b/>
                <w:sz w:val="24"/>
                <w:szCs w:val="24"/>
              </w:rPr>
              <w:t>«СОГЛАСОВАН</w:t>
            </w:r>
            <w:r>
              <w:rPr>
                <w:b/>
                <w:sz w:val="24"/>
                <w:szCs w:val="24"/>
              </w:rPr>
              <w:t>А</w:t>
            </w:r>
            <w:r w:rsidRPr="00EE0107">
              <w:rPr>
                <w:b/>
                <w:sz w:val="24"/>
                <w:szCs w:val="24"/>
              </w:rPr>
              <w:t>»</w:t>
            </w:r>
          </w:p>
          <w:p w:rsidR="000B5BE9" w:rsidRPr="00EE0107" w:rsidRDefault="000B5BE9" w:rsidP="00EF1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директора по УВР </w:t>
            </w:r>
          </w:p>
        </w:tc>
        <w:tc>
          <w:tcPr>
            <w:tcW w:w="3285" w:type="dxa"/>
          </w:tcPr>
          <w:p w:rsidR="000B5BE9" w:rsidRPr="00EE0107" w:rsidRDefault="000B5BE9" w:rsidP="00EF1500">
            <w:pPr>
              <w:jc w:val="right"/>
              <w:rPr>
                <w:b/>
                <w:sz w:val="24"/>
                <w:szCs w:val="24"/>
              </w:rPr>
            </w:pPr>
            <w:r w:rsidRPr="00EE0107">
              <w:rPr>
                <w:b/>
                <w:sz w:val="24"/>
                <w:szCs w:val="24"/>
              </w:rPr>
              <w:t>«УТВЕРЖДАЮ»</w:t>
            </w:r>
          </w:p>
          <w:p w:rsidR="000B5BE9" w:rsidRDefault="000B5BE9" w:rsidP="00EF15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школы </w:t>
            </w:r>
          </w:p>
          <w:p w:rsidR="000B5BE9" w:rsidRPr="00EE0107" w:rsidRDefault="000B5BE9" w:rsidP="00EF1500">
            <w:pPr>
              <w:jc w:val="right"/>
              <w:rPr>
                <w:sz w:val="24"/>
                <w:szCs w:val="24"/>
              </w:rPr>
            </w:pPr>
          </w:p>
        </w:tc>
      </w:tr>
      <w:tr w:rsidR="000B5BE9" w:rsidRPr="00EE0107" w:rsidTr="00EF1500">
        <w:tc>
          <w:tcPr>
            <w:tcW w:w="3284" w:type="dxa"/>
          </w:tcPr>
          <w:p w:rsidR="000B5BE9" w:rsidRDefault="000B5BE9" w:rsidP="00EF1500">
            <w:pPr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Протокол №___</w:t>
            </w:r>
          </w:p>
          <w:p w:rsidR="000B5BE9" w:rsidRDefault="000B5BE9" w:rsidP="00EF1500">
            <w:pPr>
              <w:rPr>
                <w:sz w:val="24"/>
                <w:szCs w:val="24"/>
              </w:rPr>
            </w:pPr>
          </w:p>
          <w:p w:rsidR="000B5BE9" w:rsidRDefault="000B5BE9" w:rsidP="00EF1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__________/_____________/</w:t>
            </w:r>
          </w:p>
          <w:p w:rsidR="000B5BE9" w:rsidRPr="00EE0107" w:rsidRDefault="000B5BE9" w:rsidP="00EF1500">
            <w:pPr>
              <w:rPr>
                <w:sz w:val="24"/>
                <w:szCs w:val="24"/>
              </w:rPr>
            </w:pPr>
          </w:p>
          <w:p w:rsidR="000B5BE9" w:rsidRPr="00EE0107" w:rsidRDefault="000B5BE9" w:rsidP="00EF1500">
            <w:pPr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</w:t>
            </w:r>
            <w:r w:rsidRPr="00EE010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____________20__ г.</w:t>
            </w:r>
          </w:p>
        </w:tc>
        <w:tc>
          <w:tcPr>
            <w:tcW w:w="3285" w:type="dxa"/>
          </w:tcPr>
          <w:p w:rsidR="000B5BE9" w:rsidRDefault="000B5BE9" w:rsidP="00EF1500">
            <w:pPr>
              <w:rPr>
                <w:sz w:val="24"/>
                <w:szCs w:val="24"/>
              </w:rPr>
            </w:pPr>
          </w:p>
          <w:p w:rsidR="000B5BE9" w:rsidRDefault="000B5BE9" w:rsidP="00EF1500">
            <w:pPr>
              <w:rPr>
                <w:sz w:val="24"/>
                <w:szCs w:val="24"/>
              </w:rPr>
            </w:pPr>
          </w:p>
          <w:p w:rsidR="000B5BE9" w:rsidRDefault="000B5BE9" w:rsidP="00EF1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________/Максимова А.М./</w:t>
            </w:r>
          </w:p>
          <w:p w:rsidR="000B5BE9" w:rsidRDefault="000B5BE9" w:rsidP="00EF1500">
            <w:pPr>
              <w:jc w:val="center"/>
              <w:rPr>
                <w:sz w:val="24"/>
                <w:szCs w:val="24"/>
              </w:rPr>
            </w:pPr>
          </w:p>
          <w:p w:rsidR="000B5BE9" w:rsidRPr="00EE0107" w:rsidRDefault="000B5BE9" w:rsidP="00EF1500">
            <w:pPr>
              <w:jc w:val="center"/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</w:t>
            </w:r>
            <w:r w:rsidRPr="00EE010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____________20__ г.</w:t>
            </w:r>
          </w:p>
        </w:tc>
        <w:tc>
          <w:tcPr>
            <w:tcW w:w="3285" w:type="dxa"/>
          </w:tcPr>
          <w:p w:rsidR="000B5BE9" w:rsidRDefault="000B5BE9" w:rsidP="00EF1500">
            <w:pPr>
              <w:rPr>
                <w:sz w:val="24"/>
                <w:szCs w:val="24"/>
              </w:rPr>
            </w:pPr>
          </w:p>
          <w:p w:rsidR="000B5BE9" w:rsidRDefault="000B5BE9" w:rsidP="00EF1500">
            <w:pPr>
              <w:rPr>
                <w:sz w:val="24"/>
                <w:szCs w:val="24"/>
              </w:rPr>
            </w:pPr>
          </w:p>
          <w:p w:rsidR="000B5BE9" w:rsidRDefault="000B5BE9" w:rsidP="00EF15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__________/</w:t>
            </w:r>
            <w:proofErr w:type="spellStart"/>
            <w:r>
              <w:rPr>
                <w:sz w:val="24"/>
                <w:szCs w:val="24"/>
              </w:rPr>
              <w:t>Малгаров</w:t>
            </w:r>
            <w:proofErr w:type="spellEnd"/>
            <w:r>
              <w:rPr>
                <w:sz w:val="24"/>
                <w:szCs w:val="24"/>
              </w:rPr>
              <w:t xml:space="preserve"> И. И./</w:t>
            </w:r>
          </w:p>
          <w:p w:rsidR="000B5BE9" w:rsidRDefault="000B5BE9" w:rsidP="00EF1500">
            <w:pPr>
              <w:rPr>
                <w:sz w:val="24"/>
                <w:szCs w:val="24"/>
              </w:rPr>
            </w:pPr>
          </w:p>
          <w:p w:rsidR="000B5BE9" w:rsidRPr="00EE0107" w:rsidRDefault="000B5BE9" w:rsidP="00EF1500">
            <w:pPr>
              <w:jc w:val="right"/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</w:t>
            </w:r>
            <w:r w:rsidRPr="00EE010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____________20__ г.</w:t>
            </w:r>
          </w:p>
        </w:tc>
      </w:tr>
    </w:tbl>
    <w:p w:rsidR="000B5BE9" w:rsidRDefault="000B5BE9" w:rsidP="000B5BE9"/>
    <w:p w:rsidR="000B5BE9" w:rsidRDefault="000B5BE9" w:rsidP="000B5BE9">
      <w:pPr>
        <w:jc w:val="center"/>
      </w:pPr>
    </w:p>
    <w:p w:rsidR="000B5BE9" w:rsidRDefault="000B5BE9" w:rsidP="000B5BE9">
      <w:pPr>
        <w:spacing w:line="360" w:lineRule="auto"/>
        <w:jc w:val="center"/>
        <w:rPr>
          <w:b/>
          <w:szCs w:val="36"/>
        </w:rPr>
      </w:pPr>
      <w:r w:rsidRPr="00DC0897">
        <w:rPr>
          <w:b/>
          <w:szCs w:val="36"/>
        </w:rPr>
        <w:t>РАБОЧАЯ ПРОГРАММА</w:t>
      </w:r>
    </w:p>
    <w:p w:rsidR="000B5BE9" w:rsidRPr="00DC0897" w:rsidRDefault="000B5BE9" w:rsidP="000B5BE9">
      <w:pPr>
        <w:spacing w:line="360" w:lineRule="auto"/>
        <w:jc w:val="center"/>
        <w:rPr>
          <w:b/>
          <w:szCs w:val="36"/>
        </w:rPr>
      </w:pPr>
      <w:r w:rsidRPr="00DC0897">
        <w:rPr>
          <w:b/>
          <w:szCs w:val="36"/>
        </w:rPr>
        <w:t xml:space="preserve">УЧЕБНОГО ПРЕДМЕТА </w:t>
      </w:r>
    </w:p>
    <w:p w:rsidR="000B5BE9" w:rsidRPr="00DC0897" w:rsidRDefault="000B5BE9" w:rsidP="000B5BE9">
      <w:pPr>
        <w:spacing w:line="360" w:lineRule="auto"/>
        <w:jc w:val="center"/>
        <w:rPr>
          <w:b/>
          <w:szCs w:val="36"/>
        </w:rPr>
      </w:pPr>
      <w:r>
        <w:rPr>
          <w:b/>
          <w:szCs w:val="36"/>
        </w:rPr>
        <w:t>«Геометрия – 7 класс</w:t>
      </w:r>
      <w:r w:rsidRPr="00DC0897">
        <w:rPr>
          <w:b/>
          <w:szCs w:val="36"/>
        </w:rPr>
        <w:t xml:space="preserve">» </w:t>
      </w:r>
    </w:p>
    <w:p w:rsidR="000B5BE9" w:rsidRPr="00223F5B" w:rsidRDefault="000B5BE9" w:rsidP="000B5BE9">
      <w:pPr>
        <w:spacing w:line="360" w:lineRule="auto"/>
        <w:rPr>
          <w:b/>
          <w:szCs w:val="36"/>
        </w:rPr>
      </w:pPr>
      <w:r>
        <w:rPr>
          <w:sz w:val="24"/>
          <w:szCs w:val="36"/>
        </w:rPr>
        <w:t xml:space="preserve">2020-2021 </w:t>
      </w:r>
      <w:proofErr w:type="spellStart"/>
      <w:r>
        <w:rPr>
          <w:sz w:val="24"/>
          <w:szCs w:val="36"/>
        </w:rPr>
        <w:t>уч.г</w:t>
      </w:r>
      <w:proofErr w:type="spellEnd"/>
      <w:r>
        <w:rPr>
          <w:sz w:val="24"/>
          <w:szCs w:val="36"/>
        </w:rPr>
        <w:t>.</w:t>
      </w:r>
    </w:p>
    <w:p w:rsidR="000B5BE9" w:rsidRDefault="000B5BE9" w:rsidP="000B5BE9">
      <w:pPr>
        <w:spacing w:line="360" w:lineRule="auto"/>
        <w:rPr>
          <w:sz w:val="24"/>
          <w:szCs w:val="36"/>
        </w:rPr>
      </w:pPr>
      <w:r w:rsidRPr="004047ED">
        <w:rPr>
          <w:b/>
          <w:sz w:val="24"/>
          <w:szCs w:val="36"/>
        </w:rPr>
        <w:t>Уровень изучения:</w:t>
      </w:r>
      <w:r>
        <w:rPr>
          <w:sz w:val="24"/>
          <w:szCs w:val="36"/>
        </w:rPr>
        <w:t xml:space="preserve"> базовый</w:t>
      </w:r>
    </w:p>
    <w:p w:rsidR="000B5BE9" w:rsidRDefault="000B5BE9" w:rsidP="000B5BE9">
      <w:pPr>
        <w:spacing w:line="360" w:lineRule="auto"/>
        <w:rPr>
          <w:sz w:val="24"/>
          <w:szCs w:val="36"/>
        </w:rPr>
      </w:pPr>
      <w:r w:rsidRPr="004047ED">
        <w:rPr>
          <w:b/>
          <w:sz w:val="24"/>
          <w:szCs w:val="36"/>
        </w:rPr>
        <w:t>Количество часов</w:t>
      </w:r>
      <w:r>
        <w:rPr>
          <w:sz w:val="24"/>
          <w:szCs w:val="36"/>
        </w:rPr>
        <w:t xml:space="preserve"> по учебному плану</w:t>
      </w:r>
      <w:r w:rsidR="00A006D9">
        <w:rPr>
          <w:sz w:val="24"/>
          <w:szCs w:val="36"/>
        </w:rPr>
        <w:t xml:space="preserve"> </w:t>
      </w:r>
      <w:r>
        <w:rPr>
          <w:sz w:val="24"/>
          <w:szCs w:val="36"/>
        </w:rPr>
        <w:t>70 часов</w:t>
      </w:r>
      <w:r w:rsidR="00A006D9">
        <w:rPr>
          <w:sz w:val="24"/>
          <w:szCs w:val="36"/>
        </w:rPr>
        <w:t xml:space="preserve"> в год</w:t>
      </w:r>
    </w:p>
    <w:p w:rsidR="000B5BE9" w:rsidRDefault="000B5BE9" w:rsidP="000B5BE9">
      <w:pPr>
        <w:spacing w:line="360" w:lineRule="auto"/>
        <w:rPr>
          <w:sz w:val="24"/>
          <w:szCs w:val="36"/>
        </w:rPr>
      </w:pPr>
      <w:r w:rsidRPr="004047ED">
        <w:rPr>
          <w:b/>
          <w:sz w:val="24"/>
          <w:szCs w:val="36"/>
        </w:rPr>
        <w:t>Учебник:</w:t>
      </w:r>
      <w:r>
        <w:rPr>
          <w:sz w:val="24"/>
          <w:szCs w:val="36"/>
        </w:rPr>
        <w:t xml:space="preserve"> Геометрия. 7-9 классы: Л.С. </w:t>
      </w:r>
      <w:proofErr w:type="spellStart"/>
      <w:r>
        <w:rPr>
          <w:sz w:val="24"/>
          <w:szCs w:val="36"/>
        </w:rPr>
        <w:t>Атанасян</w:t>
      </w:r>
      <w:proofErr w:type="spellEnd"/>
      <w:r>
        <w:rPr>
          <w:sz w:val="24"/>
          <w:szCs w:val="36"/>
        </w:rPr>
        <w:t xml:space="preserve"> и др.-7-е изд. </w:t>
      </w:r>
      <w:proofErr w:type="gramStart"/>
      <w:r>
        <w:rPr>
          <w:sz w:val="24"/>
          <w:szCs w:val="36"/>
        </w:rPr>
        <w:t>–М</w:t>
      </w:r>
      <w:proofErr w:type="gramEnd"/>
      <w:r>
        <w:rPr>
          <w:sz w:val="24"/>
          <w:szCs w:val="36"/>
        </w:rPr>
        <w:t>.: Просвещение, 2017.-383с.</w:t>
      </w:r>
    </w:p>
    <w:p w:rsidR="000B5BE9" w:rsidRDefault="000B5BE9" w:rsidP="000B5BE9">
      <w:pPr>
        <w:spacing w:line="360" w:lineRule="auto"/>
        <w:rPr>
          <w:sz w:val="24"/>
          <w:szCs w:val="24"/>
        </w:rPr>
      </w:pPr>
      <w:r w:rsidRPr="004047ED">
        <w:rPr>
          <w:b/>
          <w:sz w:val="24"/>
        </w:rPr>
        <w:t>Автор программы:</w:t>
      </w:r>
      <w:r>
        <w:rPr>
          <w:sz w:val="24"/>
          <w:szCs w:val="24"/>
        </w:rPr>
        <w:t xml:space="preserve"> Максимова Аида Михайловна, учитель математики 1 категории</w:t>
      </w:r>
    </w:p>
    <w:p w:rsidR="000B5BE9" w:rsidRDefault="000B5BE9" w:rsidP="000B5BE9">
      <w:pPr>
        <w:jc w:val="center"/>
        <w:rPr>
          <w:sz w:val="24"/>
          <w:szCs w:val="24"/>
        </w:rPr>
      </w:pPr>
      <w:r>
        <w:rPr>
          <w:sz w:val="24"/>
          <w:szCs w:val="24"/>
        </w:rPr>
        <w:t>ДАППАРАЙ</w:t>
      </w:r>
    </w:p>
    <w:p w:rsidR="000B5BE9" w:rsidRPr="00AE502B" w:rsidRDefault="000B5BE9" w:rsidP="000B5BE9">
      <w:pPr>
        <w:jc w:val="center"/>
      </w:pPr>
      <w:r>
        <w:t>2020</w:t>
      </w:r>
    </w:p>
    <w:p w:rsidR="000B5BE9" w:rsidRPr="00AE502B" w:rsidRDefault="000B5BE9" w:rsidP="000B5BE9">
      <w:pPr>
        <w:jc w:val="center"/>
      </w:pPr>
    </w:p>
    <w:bookmarkEnd w:id="0"/>
    <w:p w:rsidR="000B5BE9" w:rsidRDefault="000B5BE9" w:rsidP="000B5BE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Style w:val="2"/>
          <w:rFonts w:ascii="Times New Roman" w:hAnsi="Times New Roman"/>
          <w:b/>
          <w:i w:val="0"/>
          <w:sz w:val="24"/>
          <w:szCs w:val="24"/>
        </w:rPr>
      </w:pPr>
    </w:p>
    <w:p w:rsidR="000B5BE9" w:rsidRPr="006B4CD5" w:rsidRDefault="000B5BE9" w:rsidP="000B5BE9">
      <w:pPr>
        <w:pStyle w:val="1"/>
        <w:numPr>
          <w:ilvl w:val="0"/>
          <w:numId w:val="1"/>
        </w:numPr>
        <w:jc w:val="center"/>
        <w:rPr>
          <w:rFonts w:ascii="Times New Roman" w:hAnsi="Times New Roman"/>
          <w:color w:val="auto"/>
          <w:sz w:val="24"/>
          <w:szCs w:val="24"/>
        </w:rPr>
      </w:pPr>
      <w:r w:rsidRPr="006B4CD5">
        <w:rPr>
          <w:rFonts w:ascii="Times New Roman" w:hAnsi="Times New Roman"/>
          <w:color w:val="auto"/>
          <w:sz w:val="24"/>
          <w:szCs w:val="24"/>
        </w:rPr>
        <w:lastRenderedPageBreak/>
        <w:t>Планируемые результаты обуче</w:t>
      </w:r>
      <w:r w:rsidR="008B59B2">
        <w:rPr>
          <w:rFonts w:ascii="Times New Roman" w:hAnsi="Times New Roman"/>
          <w:color w:val="auto"/>
          <w:sz w:val="24"/>
          <w:szCs w:val="24"/>
        </w:rPr>
        <w:t xml:space="preserve">ния предмета геометрии </w:t>
      </w:r>
    </w:p>
    <w:p w:rsidR="000B5BE9" w:rsidRPr="006B4CD5" w:rsidRDefault="000B5BE9" w:rsidP="000B5BE9">
      <w:pPr>
        <w:shd w:val="clear" w:color="auto" w:fill="FFFFFF"/>
        <w:autoSpaceDE w:val="0"/>
        <w:autoSpaceDN w:val="0"/>
        <w:adjustRightInd w:val="0"/>
        <w:spacing w:after="0" w:line="240" w:lineRule="auto"/>
        <w:ind w:left="15" w:firstLine="345"/>
        <w:jc w:val="both"/>
        <w:rPr>
          <w:rFonts w:ascii="Times New Roman" w:hAnsi="Times New Roman"/>
          <w:color w:val="000000"/>
          <w:sz w:val="24"/>
          <w:szCs w:val="24"/>
        </w:rPr>
      </w:pPr>
      <w:r w:rsidRPr="006B4CD5">
        <w:rPr>
          <w:rFonts w:ascii="Times New Roman" w:hAnsi="Times New Roman"/>
          <w:color w:val="000000"/>
          <w:sz w:val="24"/>
          <w:szCs w:val="24"/>
        </w:rPr>
        <w:t>Результаты обучения  представлены в Требованиях  к уровню подготовки и задают систему итоговых результатов обучения.  Результаты должны достичь решения практических задач, связанных с нахождением геометрических величин (используя при необходимости справочники и технические средства). А также  построений геометрическими инструментами (линейка, угольник, циркуль, транспортир); владения практическими навыками использования геометрических инструментов для изображения фигур. И также нахождения длин отрезков и величин углов.</w:t>
      </w:r>
      <w:bookmarkStart w:id="1" w:name="_Toc337646584"/>
      <w:bookmarkEnd w:id="1"/>
    </w:p>
    <w:p w:rsidR="000B5BE9" w:rsidRPr="006B4CD5" w:rsidRDefault="000B5BE9" w:rsidP="000B5BE9">
      <w:pPr>
        <w:shd w:val="clear" w:color="auto" w:fill="FFFFFF"/>
        <w:autoSpaceDE w:val="0"/>
        <w:autoSpaceDN w:val="0"/>
        <w:adjustRightInd w:val="0"/>
        <w:spacing w:after="0" w:line="240" w:lineRule="auto"/>
        <w:ind w:left="15" w:firstLine="34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B4CD5">
        <w:rPr>
          <w:rFonts w:ascii="Times New Roman" w:hAnsi="Times New Roman"/>
          <w:b/>
          <w:color w:val="000000"/>
          <w:sz w:val="24"/>
          <w:szCs w:val="24"/>
        </w:rPr>
        <w:t>7 класс</w:t>
      </w:r>
    </w:p>
    <w:p w:rsidR="000B5BE9" w:rsidRPr="006B4CD5" w:rsidRDefault="000B5BE9" w:rsidP="000B5BE9">
      <w:pPr>
        <w:shd w:val="clear" w:color="auto" w:fill="FFFFFF"/>
        <w:autoSpaceDE w:val="0"/>
        <w:autoSpaceDN w:val="0"/>
        <w:adjustRightInd w:val="0"/>
        <w:spacing w:after="0" w:line="240" w:lineRule="auto"/>
        <w:ind w:left="15" w:firstLine="34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B4CD5">
        <w:rPr>
          <w:rFonts w:ascii="Times New Roman" w:hAnsi="Times New Roman" w:cs="Times New Roman"/>
          <w:b/>
          <w:bCs/>
          <w:sz w:val="24"/>
          <w:szCs w:val="24"/>
        </w:rPr>
        <w:t>Наглядная геометрия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4CD5">
        <w:rPr>
          <w:rFonts w:ascii="Times New Roman" w:hAnsi="Times New Roman" w:cs="Times New Roman"/>
          <w:b/>
          <w:sz w:val="24"/>
          <w:szCs w:val="24"/>
        </w:rPr>
        <w:t>Обучающийся  научится: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>1) распознавать на чертежах, рисунках, моделях и в окружающем мире плоские и пространственные геометрические фигуры;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>2) распознавать развёртки куба, прямоугольного параллелепипеда, правильной пирамиды, цилиндра и конуса;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>3) определять по линейным размерам развёртки фигуры линейные размеры самой фигуры и наоборот;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>4) вычислять объём прямоугольного параллелепипеда.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proofErr w:type="gramStart"/>
      <w:r w:rsidRPr="006B4CD5">
        <w:rPr>
          <w:rFonts w:ascii="Times New Roman" w:hAnsi="Times New Roman" w:cs="Times New Roman"/>
          <w:b/>
          <w:sz w:val="24"/>
          <w:szCs w:val="24"/>
        </w:rPr>
        <w:t>Обучающийся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4CD5">
        <w:rPr>
          <w:rFonts w:ascii="Times New Roman" w:hAnsi="Times New Roman" w:cs="Times New Roman"/>
          <w:b/>
          <w:i/>
          <w:iCs/>
          <w:sz w:val="24"/>
          <w:szCs w:val="24"/>
        </w:rPr>
        <w:t>получит возможность: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 xml:space="preserve">5) </w:t>
      </w:r>
      <w:r w:rsidRPr="006B4CD5">
        <w:rPr>
          <w:rFonts w:ascii="Times New Roman" w:hAnsi="Times New Roman" w:cs="Times New Roman"/>
          <w:i/>
          <w:iCs/>
          <w:sz w:val="24"/>
          <w:szCs w:val="24"/>
        </w:rPr>
        <w:t>вычислять объёмы пространственных геометрических фигур, составленных из прямоугольных параллелепипедов;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 xml:space="preserve">6) </w:t>
      </w:r>
      <w:r w:rsidRPr="006B4CD5">
        <w:rPr>
          <w:rFonts w:ascii="Times New Roman" w:hAnsi="Times New Roman" w:cs="Times New Roman"/>
          <w:i/>
          <w:iCs/>
          <w:sz w:val="24"/>
          <w:szCs w:val="24"/>
        </w:rPr>
        <w:t>углубить и развить представления о пространственных геометрических фигурах;</w:t>
      </w:r>
    </w:p>
    <w:p w:rsidR="000B5BE9" w:rsidRPr="006B4CD5" w:rsidRDefault="000B5BE9" w:rsidP="000B5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 xml:space="preserve">7) </w:t>
      </w:r>
      <w:r w:rsidRPr="006B4CD5">
        <w:rPr>
          <w:rFonts w:ascii="Times New Roman" w:hAnsi="Times New Roman" w:cs="Times New Roman"/>
          <w:i/>
          <w:iCs/>
          <w:sz w:val="24"/>
          <w:szCs w:val="24"/>
        </w:rPr>
        <w:t>применять понятие развёртки для выполнения практических расчётов.</w:t>
      </w:r>
    </w:p>
    <w:p w:rsidR="006C28A2" w:rsidRDefault="00A006D9"/>
    <w:p w:rsidR="008B59B2" w:rsidRPr="008B59B2" w:rsidRDefault="008B59B2" w:rsidP="008B59B2">
      <w:pPr>
        <w:pStyle w:val="a4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8B59B2">
        <w:rPr>
          <w:b/>
          <w:sz w:val="24"/>
          <w:szCs w:val="24"/>
        </w:rPr>
        <w:t>Содержание учебного курса</w:t>
      </w:r>
    </w:p>
    <w:p w:rsidR="000B5BE9" w:rsidRDefault="008B59B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Начальные геометрические сведения 10ч.</w:t>
      </w:r>
    </w:p>
    <w:p w:rsidR="00664097" w:rsidRDefault="008B59B2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D3836">
        <w:rPr>
          <w:rFonts w:ascii="Times New Roman" w:eastAsia="Times New Roman" w:hAnsi="Times New Roman" w:cs="Times New Roman"/>
          <w:sz w:val="24"/>
          <w:szCs w:val="24"/>
        </w:rPr>
        <w:t>Прямая</w:t>
      </w:r>
      <w:proofErr w:type="gramEnd"/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 и отрезок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Луч и угол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Сравнение отрезков и углов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Измерение отрезков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Решение задач по теме «Измерение отрезков»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Измерение углов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Смежные и вертикальные углы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Перпендикулярные прямые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B5BE9" w:rsidRDefault="008B59B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b/>
          <w:bCs/>
          <w:sz w:val="24"/>
          <w:szCs w:val="24"/>
        </w:rPr>
        <w:t>Треугольники 18 ч.</w:t>
      </w:r>
    </w:p>
    <w:p w:rsidR="008B59B2" w:rsidRDefault="008B59B2">
      <w:pPr>
        <w:rPr>
          <w:rFonts w:ascii="Times New Roman" w:eastAsia="Times New Roman" w:hAnsi="Times New Roman" w:cs="Times New Roman"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sz w:val="24"/>
          <w:szCs w:val="24"/>
        </w:rPr>
        <w:t>Треугольник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Первый признак равенства треугольников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Решение задач на применение первого признака равенства треугольников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Перпендикуляр </w:t>
      </w:r>
      <w:proofErr w:type="gramStart"/>
      <w:r w:rsidRPr="000D3836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 прямой. Медианы, биссектрисы и высоты треугольника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Свойства равнобедренного треугольника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Второй признак равенства треугольников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Третий признак равенства треугольников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Задачи на построение. Окружность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64097" w:rsidRPr="000D3836">
        <w:rPr>
          <w:rFonts w:ascii="Times New Roman" w:eastAsia="Times New Roman" w:hAnsi="Times New Roman" w:cs="Times New Roman"/>
          <w:sz w:val="24"/>
          <w:szCs w:val="24"/>
        </w:rPr>
        <w:t xml:space="preserve">Задачи на построение. Деление отрезка пополам. Построение угла равного </w:t>
      </w:r>
      <w:proofErr w:type="gramStart"/>
      <w:r w:rsidR="00664097" w:rsidRPr="000D3836">
        <w:rPr>
          <w:rFonts w:ascii="Times New Roman" w:eastAsia="Times New Roman" w:hAnsi="Times New Roman" w:cs="Times New Roman"/>
          <w:sz w:val="24"/>
          <w:szCs w:val="24"/>
        </w:rPr>
        <w:t>данному</w:t>
      </w:r>
      <w:proofErr w:type="gramEnd"/>
      <w:r w:rsidR="0066409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64097" w:rsidRPr="000D3836">
        <w:rPr>
          <w:rFonts w:ascii="Times New Roman" w:eastAsia="Times New Roman" w:hAnsi="Times New Roman" w:cs="Times New Roman"/>
          <w:sz w:val="24"/>
          <w:szCs w:val="24"/>
        </w:rPr>
        <w:t>Задачи на построение. Построение биссектрисы угла</w:t>
      </w:r>
      <w:r w:rsidR="0066409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64097" w:rsidRDefault="0066409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b/>
          <w:bCs/>
          <w:sz w:val="24"/>
          <w:szCs w:val="24"/>
        </w:rPr>
        <w:t>Параллельные прямые 11 ч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B59B2" w:rsidRDefault="00664097">
      <w:pPr>
        <w:rPr>
          <w:rFonts w:ascii="Times New Roman" w:eastAsia="Times New Roman" w:hAnsi="Times New Roman" w:cs="Times New Roman"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Определение </w:t>
      </w:r>
      <w:proofErr w:type="gramStart"/>
      <w:r w:rsidRPr="000D3836">
        <w:rPr>
          <w:rFonts w:ascii="Times New Roman" w:eastAsia="Times New Roman" w:hAnsi="Times New Roman" w:cs="Times New Roman"/>
          <w:sz w:val="24"/>
          <w:szCs w:val="24"/>
        </w:rPr>
        <w:t>параллельных</w:t>
      </w:r>
      <w:proofErr w:type="gramEnd"/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 прямых. П</w:t>
      </w:r>
      <w:r>
        <w:rPr>
          <w:rFonts w:ascii="Times New Roman" w:eastAsia="Times New Roman" w:hAnsi="Times New Roman" w:cs="Times New Roman"/>
          <w:sz w:val="24"/>
          <w:szCs w:val="24"/>
        </w:rPr>
        <w:t>ризнаки пара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ллельности двух прямых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Признаки параллельности двух прямых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Об аксиомах геометрии. Аксиома параллельности </w:t>
      </w:r>
      <w:proofErr w:type="gramStart"/>
      <w:r w:rsidRPr="000D3836">
        <w:rPr>
          <w:rFonts w:ascii="Times New Roman" w:eastAsia="Times New Roman" w:hAnsi="Times New Roman" w:cs="Times New Roman"/>
          <w:sz w:val="24"/>
          <w:szCs w:val="24"/>
        </w:rPr>
        <w:t>прямых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Свойства </w:t>
      </w:r>
      <w:proofErr w:type="gramStart"/>
      <w:r w:rsidRPr="000D3836">
        <w:rPr>
          <w:rFonts w:ascii="Times New Roman" w:eastAsia="Times New Roman" w:hAnsi="Times New Roman" w:cs="Times New Roman"/>
          <w:sz w:val="24"/>
          <w:szCs w:val="24"/>
        </w:rPr>
        <w:t>параллельных</w:t>
      </w:r>
      <w:proofErr w:type="gramEnd"/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 прямых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64097" w:rsidRDefault="0066409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b/>
          <w:bCs/>
          <w:sz w:val="24"/>
          <w:szCs w:val="24"/>
        </w:rPr>
        <w:t>Соотношения между сторонами и углами треугольника. 21 ч.</w:t>
      </w:r>
    </w:p>
    <w:p w:rsidR="00664097" w:rsidRDefault="00664097">
      <w:pPr>
        <w:rPr>
          <w:rFonts w:ascii="Times New Roman" w:eastAsia="Times New Roman" w:hAnsi="Times New Roman" w:cs="Times New Roman"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sz w:val="24"/>
          <w:szCs w:val="24"/>
        </w:rPr>
        <w:t>Сумма углов треугольника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632FD">
        <w:rPr>
          <w:rFonts w:ascii="Times New Roman" w:eastAsia="Times New Roman" w:hAnsi="Times New Roman" w:cs="Times New Roman"/>
          <w:sz w:val="24"/>
          <w:szCs w:val="24"/>
        </w:rPr>
        <w:t>Внешний угол треугольника. Теорема о внешнем угле треугольника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Теорема о соотношениях между сторонами и углами треугольника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lastRenderedPageBreak/>
        <w:t>Неравенство треугольника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Некоторые свойства прямоугольных треугольников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Признаки равенства прямоугольных треугольников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Расстояние от точки </w:t>
      </w:r>
      <w:proofErr w:type="gramStart"/>
      <w:r w:rsidRPr="000D3836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 прямой. Расстояние между </w:t>
      </w:r>
      <w:proofErr w:type="gramStart"/>
      <w:r w:rsidRPr="000D3836">
        <w:rPr>
          <w:rFonts w:ascii="Times New Roman" w:eastAsia="Times New Roman" w:hAnsi="Times New Roman" w:cs="Times New Roman"/>
          <w:sz w:val="24"/>
          <w:szCs w:val="24"/>
        </w:rPr>
        <w:t>параллельными</w:t>
      </w:r>
      <w:proofErr w:type="gramEnd"/>
      <w:r w:rsidRPr="000D3836">
        <w:rPr>
          <w:rFonts w:ascii="Times New Roman" w:eastAsia="Times New Roman" w:hAnsi="Times New Roman" w:cs="Times New Roman"/>
          <w:sz w:val="24"/>
          <w:szCs w:val="24"/>
        </w:rPr>
        <w:t xml:space="preserve"> прямыми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Построение треугольника по трем элементам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3836">
        <w:rPr>
          <w:rFonts w:ascii="Times New Roman" w:eastAsia="Times New Roman" w:hAnsi="Times New Roman" w:cs="Times New Roman"/>
          <w:sz w:val="24"/>
          <w:szCs w:val="24"/>
        </w:rPr>
        <w:t>Задачи на построение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64097" w:rsidRDefault="0066409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b/>
          <w:bCs/>
          <w:sz w:val="24"/>
          <w:szCs w:val="24"/>
        </w:rPr>
        <w:t>Повторение 10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ч.</w:t>
      </w:r>
    </w:p>
    <w:p w:rsidR="00664097" w:rsidRPr="00C6090D" w:rsidRDefault="00C6090D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Повторение всего курса геометрии 7 класса.</w:t>
      </w:r>
    </w:p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Default="008B59B2"/>
    <w:p w:rsidR="008B59B2" w:rsidRPr="008B59B2" w:rsidRDefault="008B59B2"/>
    <w:p w:rsidR="000B5BE9" w:rsidRDefault="000B5BE9"/>
    <w:p w:rsidR="000B5BE9" w:rsidRPr="000D3836" w:rsidRDefault="000B5BE9" w:rsidP="00C609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3836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Тематическое планирование</w:t>
      </w:r>
    </w:p>
    <w:p w:rsidR="000B5BE9" w:rsidRPr="000D3836" w:rsidRDefault="000B5BE9" w:rsidP="000B5B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650"/>
        <w:gridCol w:w="4069"/>
        <w:gridCol w:w="1351"/>
        <w:gridCol w:w="3575"/>
      </w:tblGrid>
      <w:tr w:rsidR="000B5BE9" w:rsidRPr="000D3836" w:rsidTr="00EF1500">
        <w:trPr>
          <w:tblCellSpacing w:w="0" w:type="dxa"/>
          <w:jc w:val="center"/>
        </w:trPr>
        <w:tc>
          <w:tcPr>
            <w:tcW w:w="94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7 класс 70 ч.</w:t>
            </w:r>
          </w:p>
        </w:tc>
      </w:tr>
      <w:tr w:rsidR="000B5BE9" w:rsidRPr="000D3836" w:rsidTr="00EF1500">
        <w:trPr>
          <w:tblCellSpacing w:w="0" w:type="dxa"/>
          <w:jc w:val="center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Контрольные работы</w:t>
            </w:r>
          </w:p>
        </w:tc>
      </w:tr>
      <w:tr w:rsidR="000B5BE9" w:rsidRPr="000D3836" w:rsidTr="00EF1500">
        <w:trPr>
          <w:tblCellSpacing w:w="0" w:type="dxa"/>
          <w:jc w:val="center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 CYR" w:eastAsia="Times New Roman" w:hAnsi="Times New Roman CYR" w:cs="Times New Roman"/>
                <w:sz w:val="24"/>
                <w:szCs w:val="24"/>
              </w:rPr>
              <w:t xml:space="preserve">Начальные геометрические сведения 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Контрольная работа №1 по теме «Основные свойства простейших геометрических фигур. Смежные и вертикальные углы» </w:t>
            </w:r>
          </w:p>
        </w:tc>
      </w:tr>
      <w:tr w:rsidR="000B5BE9" w:rsidRPr="000D3836" w:rsidTr="00EF1500">
        <w:trPr>
          <w:tblCellSpacing w:w="0" w:type="dxa"/>
          <w:jc w:val="center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Треугольники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№2 по теме «Треугольники»</w:t>
            </w:r>
          </w:p>
        </w:tc>
      </w:tr>
      <w:tr w:rsidR="000B5BE9" w:rsidRPr="000D3836" w:rsidTr="00EF1500">
        <w:trPr>
          <w:tblCellSpacing w:w="0" w:type="dxa"/>
          <w:jc w:val="center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Параллельные прямые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№3 по теме «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Параллельные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прямые»</w:t>
            </w:r>
          </w:p>
        </w:tc>
      </w:tr>
      <w:tr w:rsidR="000B5BE9" w:rsidRPr="000D3836" w:rsidTr="00EF1500">
        <w:trPr>
          <w:tblCellSpacing w:w="0" w:type="dxa"/>
          <w:jc w:val="center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Соотношение между сторонами и углами треугольника 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№4 по теме «Сумма углов треугольника. Соотношение между сторонами и углами треугольника»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</w:p>
          <w:p w:rsidR="000B5BE9" w:rsidRPr="000D3836" w:rsidRDefault="000B5BE9" w:rsidP="00EF1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№5 по теме «Прямоугольный треугольник. Построение треугольника по трем элементам»</w:t>
            </w:r>
          </w:p>
        </w:tc>
      </w:tr>
      <w:tr w:rsidR="000B5BE9" w:rsidRPr="000D3836" w:rsidTr="00EF1500">
        <w:trPr>
          <w:tblCellSpacing w:w="0" w:type="dxa"/>
          <w:jc w:val="center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Итоговая контрольная работа №6.</w:t>
            </w:r>
          </w:p>
          <w:p w:rsidR="000B5BE9" w:rsidRPr="000D3836" w:rsidRDefault="000B5BE9" w:rsidP="00EF15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Административная контрольная работа</w:t>
            </w:r>
          </w:p>
        </w:tc>
      </w:tr>
      <w:tr w:rsidR="000B5BE9" w:rsidRPr="000D3836" w:rsidTr="00EF1500">
        <w:trPr>
          <w:tblCellSpacing w:w="0" w:type="dxa"/>
          <w:jc w:val="center"/>
        </w:trPr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5BE9" w:rsidRPr="000D3836" w:rsidRDefault="000B5BE9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0B5BE9" w:rsidRPr="000D3836" w:rsidRDefault="000B5BE9" w:rsidP="000B5B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5BE9" w:rsidRPr="000D3836" w:rsidRDefault="000B5BE9" w:rsidP="000B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5BE9" w:rsidRPr="000D3836" w:rsidRDefault="000B5BE9" w:rsidP="000B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5BE9" w:rsidRPr="000D3836" w:rsidRDefault="000B5BE9" w:rsidP="000B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5BE9" w:rsidRPr="000D3836" w:rsidRDefault="000B5BE9" w:rsidP="000B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5BE9" w:rsidRDefault="000B5BE9" w:rsidP="000B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5BE9" w:rsidRPr="000D3836" w:rsidRDefault="000B5BE9" w:rsidP="000B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5BE9" w:rsidRPr="000D3836" w:rsidRDefault="000B5BE9" w:rsidP="000B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5BE9" w:rsidRPr="000D3836" w:rsidRDefault="000B5BE9" w:rsidP="000B5BE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090D" w:rsidRPr="00C6090D" w:rsidRDefault="00C6090D" w:rsidP="00C6090D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090D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 xml:space="preserve">Календарно-тематическое планирование по геометрии </w:t>
      </w:r>
    </w:p>
    <w:tbl>
      <w:tblPr>
        <w:tblW w:w="9923" w:type="dxa"/>
        <w:tblCellSpacing w:w="0" w:type="dxa"/>
        <w:tblInd w:w="-6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706"/>
        <w:gridCol w:w="1005"/>
        <w:gridCol w:w="11"/>
        <w:gridCol w:w="45"/>
        <w:gridCol w:w="18"/>
        <w:gridCol w:w="107"/>
        <w:gridCol w:w="1085"/>
        <w:gridCol w:w="21"/>
        <w:gridCol w:w="1539"/>
        <w:gridCol w:w="23"/>
        <w:gridCol w:w="402"/>
        <w:gridCol w:w="3260"/>
        <w:gridCol w:w="284"/>
        <w:gridCol w:w="992"/>
        <w:gridCol w:w="425"/>
      </w:tblGrid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Раздел </w:t>
            </w: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Начальные геометрические сведения 10ч.</w:t>
            </w: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Прямая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отрезок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Луч и угол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отрезков и углов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отрезков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по теме «Измерение отрезков»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углов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Смежные и вертикальные углы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Перпендикулярные прямые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Контрольная работа №1 по теме «Начальные геометрические сведения 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Треугольники 18 ч.</w:t>
            </w: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Треугольник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признак равенства треугольников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на применение первого признака равенства треугольников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Перпендикуляр 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прямой. Медианы, биссектрисы и высоты треугольника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Свойства равнобедренного треугольника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Свойства равнобедренного треугольника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Второй признак равенства треугольников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Второй признак равенства треугольников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Третий признак равенства треугольников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0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на построение. Окружность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Задачи на построение. Деление отрезка пополам. Построение угла равного 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данному</w:t>
            </w:r>
            <w:proofErr w:type="gramEnd"/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на построение. Построение биссектрисы угла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по теме «Треугольники»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на построение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задач. Подготовка к контрольной работе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работа №2 по теме «Треугольники»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ошибками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Параллельные прямые 11 ч</w:t>
            </w: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Определение 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параллельных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прямых.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ризнаки пара</w:t>
            </w: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ллельности двух прямых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Признаки параллельности двух прямых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на применение признаков параллельности прямых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аксиомах геометрии. Аксиома параллельности 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прямых</w:t>
            </w:r>
            <w:proofErr w:type="gramEnd"/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Свойства 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параллельных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прямых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Свойства 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параллельных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прямых. Решение задач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по теме « Параллельность прямых»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на свойства параллельных прямых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Обобщение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задач. Подготовка к контрольной работе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работа №3 по теме «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Параллельные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прямые»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gridAfter w:val="1"/>
          <w:wAfter w:w="425" w:type="dxa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Соотношения между сторонами и </w:t>
            </w:r>
            <w:r w:rsidRPr="000D3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углами треугольника. 21 ч.</w:t>
            </w:r>
          </w:p>
        </w:tc>
        <w:tc>
          <w:tcPr>
            <w:tcW w:w="36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Сумма углов треугольника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 угол треугольника. Теорема о внешнем угле треугольника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Теорема о соотношениях между сторонами и углами треугольника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Теорема о соотношениях между сторонами и углами треугольника. Решение задач.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Неравенство треугольника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задач. Подготовка к контрольной работе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работа №4 по теме «Соотношения между сторонами и углами треугольника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ошибок контрольной работы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Некоторые свойства прямоугольных треугольников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Некоторые свойства прямоугольных треугольников. Решение задач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Признаки равенства прямоугольных треугольников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по теме «Прямоугольный треугольник»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по теме «Прямоугольный треугольник»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Расстояние от точки 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прямой. Расстояние между 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параллельными</w:t>
            </w:r>
            <w:proofErr w:type="gramEnd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прямыми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 треугольника по трем элементам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задач. Задачи на построение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задач. Задачи на построение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Решение задач. Задачи на </w:t>
            </w: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построение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задач. Подготовка к контрольной работе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Контрольная работа №5 по теме «Соотношения между сторонами и углами треугольника</w:t>
            </w:r>
            <w:proofErr w:type="gramStart"/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ошибок контрольной работы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Повторение 10</w:t>
            </w: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Повторение. Начальные геометрические сведения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Повторение. Признаки равенства треугольников. Равнобедренный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треугольник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Повторение. Признаки равенства треугольников. Равнобедренный треугольник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Повторение. Параллельные прямые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Повторение. Параллельные прямые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Повторение. Соотношения между сторонами и углами треугольника.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Административная контрольная работа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Обобщение курса геометрии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Итоговый контрольный тест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6090D" w:rsidRPr="000D3836" w:rsidTr="00EF1500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83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Итоговый контрольный тест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090D" w:rsidRPr="000D3836" w:rsidRDefault="00C6090D" w:rsidP="00EF150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6090D" w:rsidRDefault="00C6090D" w:rsidP="00C6090D">
      <w:pPr>
        <w:rPr>
          <w:rFonts w:ascii="Times New Roman" w:hAnsi="Times New Roman" w:cs="Times New Roman"/>
          <w:b/>
          <w:sz w:val="24"/>
          <w:szCs w:val="24"/>
        </w:rPr>
      </w:pPr>
    </w:p>
    <w:p w:rsidR="000B5BE9" w:rsidRDefault="000B5BE9" w:rsidP="000B5BE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0B5BE9" w:rsidRDefault="000B5BE9"/>
    <w:p w:rsidR="00C6090D" w:rsidRDefault="00C6090D"/>
    <w:p w:rsidR="00C6090D" w:rsidRDefault="00C6090D"/>
    <w:p w:rsidR="00C6090D" w:rsidRDefault="00C6090D"/>
    <w:p w:rsidR="00C6090D" w:rsidRDefault="00C6090D"/>
    <w:p w:rsidR="00C6090D" w:rsidRDefault="00C6090D"/>
    <w:p w:rsidR="00C6090D" w:rsidRPr="00C6090D" w:rsidRDefault="00C6090D" w:rsidP="00C6090D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Учебно-методическое обеспечение</w:t>
      </w:r>
    </w:p>
    <w:p w:rsidR="00C6090D" w:rsidRDefault="00C6090D" w:rsidP="00C60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90D" w:rsidRPr="006B4CD5" w:rsidRDefault="00C6090D" w:rsidP="00C60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 xml:space="preserve">1. Геометрия: 7—9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 xml:space="preserve">. / Л. С.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Атанасян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>, В. Ф. Бутузов, С. Б. Кадомцев и др. — М.: Просвещение, 2004—2011.</w:t>
      </w:r>
    </w:p>
    <w:p w:rsidR="00C6090D" w:rsidRPr="006B4CD5" w:rsidRDefault="00C6090D" w:rsidP="00C60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 xml:space="preserve">2. Геометрия: рабочая тетрадь: 7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 xml:space="preserve">. / Л. С.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Атанасян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>, В. Ф. Бутузов, Ю. А. Глазков, И. И. Юдина. — М.: Просвещение,</w:t>
      </w:r>
    </w:p>
    <w:p w:rsidR="00C6090D" w:rsidRPr="006B4CD5" w:rsidRDefault="00C6090D" w:rsidP="00C60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>2004—2011.</w:t>
      </w:r>
    </w:p>
    <w:p w:rsidR="00C6090D" w:rsidRPr="006B4CD5" w:rsidRDefault="00C6090D" w:rsidP="00C60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3. </w:t>
      </w:r>
      <w:r w:rsidRPr="006B4CD5">
        <w:rPr>
          <w:rFonts w:ascii="Times New Roman" w:hAnsi="Times New Roman" w:cs="Times New Roman"/>
          <w:i/>
          <w:iCs/>
          <w:sz w:val="24"/>
          <w:szCs w:val="24"/>
        </w:rPr>
        <w:t xml:space="preserve">Зив Б. Г. </w:t>
      </w:r>
      <w:r w:rsidRPr="006B4CD5">
        <w:rPr>
          <w:rFonts w:ascii="Times New Roman" w:hAnsi="Times New Roman" w:cs="Times New Roman"/>
          <w:sz w:val="24"/>
          <w:szCs w:val="24"/>
        </w:rPr>
        <w:t xml:space="preserve">Геометрия: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дидакт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 xml:space="preserve">. материалы: 7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 xml:space="preserve">. / Б. Г. Зив, В. М.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Мейлер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>. — М.: Просвещение, 2004—2011.</w:t>
      </w:r>
    </w:p>
    <w:p w:rsidR="00C6090D" w:rsidRPr="006B4CD5" w:rsidRDefault="00C6090D" w:rsidP="00C60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6B4CD5">
        <w:rPr>
          <w:rFonts w:ascii="Times New Roman" w:hAnsi="Times New Roman" w:cs="Times New Roman"/>
          <w:sz w:val="24"/>
          <w:szCs w:val="24"/>
        </w:rPr>
        <w:t xml:space="preserve">Изучение геометрии в 7, 8, 9 классах: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метод</w:t>
      </w:r>
      <w:proofErr w:type="gramStart"/>
      <w:r w:rsidRPr="006B4CD5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B4CD5">
        <w:rPr>
          <w:rFonts w:ascii="Times New Roman" w:hAnsi="Times New Roman" w:cs="Times New Roman"/>
          <w:sz w:val="24"/>
          <w:szCs w:val="24"/>
        </w:rPr>
        <w:t>екомендации:кн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 xml:space="preserve">. для учителя / Л. С.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Атанасян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>, В. Ф. Бутузов, Ю. А. Глазков и др. — М.: Просвещение, 2003—2011.</w:t>
      </w:r>
    </w:p>
    <w:p w:rsidR="00C6090D" w:rsidRPr="006B4CD5" w:rsidRDefault="00C6090D" w:rsidP="00C60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B4CD5">
        <w:rPr>
          <w:rFonts w:ascii="Times New Roman" w:hAnsi="Times New Roman" w:cs="Times New Roman"/>
          <w:sz w:val="24"/>
          <w:szCs w:val="24"/>
        </w:rPr>
        <w:t xml:space="preserve">. </w:t>
      </w:r>
      <w:r w:rsidRPr="006B4CD5">
        <w:rPr>
          <w:rFonts w:ascii="Times New Roman" w:hAnsi="Times New Roman" w:cs="Times New Roman"/>
          <w:i/>
          <w:iCs/>
          <w:sz w:val="24"/>
          <w:szCs w:val="24"/>
        </w:rPr>
        <w:t xml:space="preserve">Мищенко Т. М. </w:t>
      </w:r>
      <w:r w:rsidRPr="006B4CD5">
        <w:rPr>
          <w:rFonts w:ascii="Times New Roman" w:hAnsi="Times New Roman" w:cs="Times New Roman"/>
          <w:sz w:val="24"/>
          <w:szCs w:val="24"/>
        </w:rPr>
        <w:t xml:space="preserve">Геометрия: тематические тесты: 7 </w:t>
      </w:r>
      <w:proofErr w:type="spellStart"/>
      <w:r w:rsidRPr="006B4CD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6B4CD5">
        <w:rPr>
          <w:rFonts w:ascii="Times New Roman" w:hAnsi="Times New Roman" w:cs="Times New Roman"/>
          <w:sz w:val="24"/>
          <w:szCs w:val="24"/>
        </w:rPr>
        <w:t>. /Т. М. Мищенко, А. Д. Блинков. — М.: Просвещение, 2008—2011.</w:t>
      </w:r>
    </w:p>
    <w:p w:rsidR="00C6090D" w:rsidRPr="006B4CD5" w:rsidRDefault="00C6090D" w:rsidP="00C6090D">
      <w:pPr>
        <w:ind w:hanging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4CD5">
        <w:rPr>
          <w:rFonts w:ascii="Times New Roman" w:hAnsi="Times New Roman" w:cs="Times New Roman"/>
          <w:b/>
          <w:sz w:val="24"/>
          <w:szCs w:val="24"/>
        </w:rPr>
        <w:t>Электронные учебные пособия</w:t>
      </w:r>
    </w:p>
    <w:p w:rsidR="00C6090D" w:rsidRPr="006B4CD5" w:rsidRDefault="00C6090D" w:rsidP="00C6090D">
      <w:pPr>
        <w:numPr>
          <w:ilvl w:val="1"/>
          <w:numId w:val="2"/>
        </w:numPr>
        <w:tabs>
          <w:tab w:val="clear" w:pos="144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«Уроки геометрии Кирилла и </w:t>
      </w:r>
      <w:proofErr w:type="spellStart"/>
      <w:r w:rsidRPr="006B4CD5">
        <w:rPr>
          <w:rFonts w:ascii="Times New Roman" w:eastAsia="Calibri" w:hAnsi="Times New Roman" w:cs="Times New Roman"/>
          <w:sz w:val="24"/>
          <w:szCs w:val="24"/>
          <w:lang w:eastAsia="en-US"/>
        </w:rPr>
        <w:t>Мефодия</w:t>
      </w:r>
      <w:proofErr w:type="spellEnd"/>
      <w:r w:rsidRPr="006B4CD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7-9 класс» </w:t>
      </w:r>
    </w:p>
    <w:p w:rsidR="00C6090D" w:rsidRPr="008D62FE" w:rsidRDefault="00C6090D" w:rsidP="00C6090D">
      <w:pPr>
        <w:numPr>
          <w:ilvl w:val="1"/>
          <w:numId w:val="2"/>
        </w:numPr>
        <w:tabs>
          <w:tab w:val="clear" w:pos="144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B4CD5">
        <w:rPr>
          <w:rFonts w:ascii="Times New Roman" w:hAnsi="Times New Roman" w:cs="Times New Roman"/>
          <w:sz w:val="24"/>
          <w:szCs w:val="24"/>
        </w:rPr>
        <w:t>Математика. Практикум. 5-11 классы. Электронное учебное издание. М., ООО «Дрофа», ООО «ДОС», 2003.</w:t>
      </w:r>
    </w:p>
    <w:p w:rsidR="00C6090D" w:rsidRPr="006B4CD5" w:rsidRDefault="00C6090D" w:rsidP="00C6090D">
      <w:pPr>
        <w:ind w:hanging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4CD5">
        <w:rPr>
          <w:rFonts w:ascii="Times New Roman" w:hAnsi="Times New Roman" w:cs="Times New Roman"/>
          <w:b/>
          <w:sz w:val="24"/>
          <w:szCs w:val="24"/>
        </w:rPr>
        <w:t>Интернет ресурсы</w:t>
      </w:r>
    </w:p>
    <w:p w:rsidR="00C6090D" w:rsidRPr="006B4CD5" w:rsidRDefault="003E44DC" w:rsidP="00C6090D">
      <w:pPr>
        <w:numPr>
          <w:ilvl w:val="0"/>
          <w:numId w:val="3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5" w:tgtFrame="_blank" w:history="1">
        <w:r w:rsidR="00C6090D" w:rsidRPr="006B4CD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http://umnojenie.narod.ru/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 xml:space="preserve"> - Способ умножения "треугольником". </w:t>
      </w:r>
    </w:p>
    <w:p w:rsidR="00C6090D" w:rsidRPr="006B4CD5" w:rsidRDefault="003E44DC" w:rsidP="00C6090D">
      <w:pPr>
        <w:numPr>
          <w:ilvl w:val="0"/>
          <w:numId w:val="3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6" w:tgtFrame="_blank" w:history="1">
        <w:r w:rsidR="00C6090D" w:rsidRPr="006B4CD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http://comp-science.narod.ru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 xml:space="preserve"> - дидактические материалы по информатике и математике: материалы олимпиад школьников по программированию, подготовка к олимпиадам по программированию, дидактические материалы по алгебре и геометрии (6-9 </w:t>
      </w:r>
      <w:proofErr w:type="spellStart"/>
      <w:r w:rsidR="00C6090D" w:rsidRPr="006B4CD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C6090D" w:rsidRPr="006B4CD5">
        <w:rPr>
          <w:rFonts w:ascii="Times New Roman" w:hAnsi="Times New Roman" w:cs="Times New Roman"/>
          <w:sz w:val="24"/>
          <w:szCs w:val="24"/>
        </w:rPr>
        <w:t xml:space="preserve">.) в формате </w:t>
      </w:r>
      <w:proofErr w:type="spellStart"/>
      <w:r w:rsidR="00C6090D" w:rsidRPr="006B4CD5">
        <w:rPr>
          <w:rFonts w:ascii="Times New Roman" w:hAnsi="Times New Roman" w:cs="Times New Roman"/>
          <w:sz w:val="24"/>
          <w:szCs w:val="24"/>
        </w:rPr>
        <w:t>LaTeX</w:t>
      </w:r>
      <w:proofErr w:type="spellEnd"/>
      <w:r w:rsidR="00C6090D" w:rsidRPr="006B4CD5">
        <w:rPr>
          <w:rFonts w:ascii="Times New Roman" w:hAnsi="Times New Roman" w:cs="Times New Roman"/>
          <w:sz w:val="24"/>
          <w:szCs w:val="24"/>
        </w:rPr>
        <w:t xml:space="preserve"> и др. </w:t>
      </w:r>
    </w:p>
    <w:p w:rsidR="00C6090D" w:rsidRPr="006B4CD5" w:rsidRDefault="003E44DC" w:rsidP="00C6090D">
      <w:pPr>
        <w:numPr>
          <w:ilvl w:val="0"/>
          <w:numId w:val="3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7" w:tgtFrame="_blank" w:history="1">
        <w:r w:rsidR="00C6090D" w:rsidRPr="006B4CD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http://www.school.mos.ru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 xml:space="preserve"> - сайт поможет школьнику найти необходимую информацию для подготовки к урокам, материал для рефератов и т.д.</w:t>
      </w:r>
    </w:p>
    <w:p w:rsidR="00C6090D" w:rsidRPr="006B4CD5" w:rsidRDefault="003E44DC" w:rsidP="00C6090D">
      <w:pPr>
        <w:numPr>
          <w:ilvl w:val="0"/>
          <w:numId w:val="3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8" w:tgtFrame="_blank" w:history="1">
        <w:r w:rsidR="00C6090D" w:rsidRPr="006B4CD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http://www.history.ru/freemath.htm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 xml:space="preserve"> - бесплатные обучающие программы по математике для школьников.</w:t>
      </w:r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http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://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mathem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by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index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html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 xml:space="preserve"> -  Математика </w:t>
      </w:r>
      <w:r w:rsidR="00C6090D" w:rsidRPr="006B4CD5">
        <w:rPr>
          <w:rFonts w:ascii="Times New Roman" w:hAnsi="Times New Roman" w:cs="Times New Roman"/>
          <w:sz w:val="24"/>
          <w:szCs w:val="24"/>
          <w:lang w:val="en-US"/>
        </w:rPr>
        <w:t>online</w:t>
      </w:r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http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://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comp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-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science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narod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</w:hyperlink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http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://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matematika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agava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</w:hyperlink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http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://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center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fio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som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subject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asp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?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id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=10000191</w:t>
        </w:r>
      </w:hyperlink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13" w:anchor="mate" w:history="1"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http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://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www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samara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fio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resourse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teachelp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shtml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#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mate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> </w:t>
      </w:r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http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://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refportal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mathemaics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/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 xml:space="preserve"> Рефераты по математике</w:t>
      </w:r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http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://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www</w:t>
        </w:r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otbet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>.</w:t>
        </w:r>
        <w:proofErr w:type="spellStart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  <w:r w:rsidR="00C6090D" w:rsidRPr="006B4CD5">
          <w:rPr>
            <w:rFonts w:ascii="Times New Roman" w:hAnsi="Times New Roman" w:cs="Times New Roman"/>
            <w:bCs/>
            <w:color w:val="0000FF"/>
            <w:sz w:val="24"/>
            <w:szCs w:val="24"/>
            <w:u w:val="single"/>
          </w:rPr>
          <w:t xml:space="preserve">/ 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>Делаем уроки вместе!</w:t>
      </w:r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C6090D" w:rsidRPr="006B4CD5">
          <w:rPr>
            <w:rStyle w:val="a5"/>
            <w:rFonts w:ascii="Times New Roman" w:hAnsi="Times New Roman" w:cs="Times New Roman"/>
            <w:bCs/>
            <w:sz w:val="24"/>
            <w:szCs w:val="24"/>
          </w:rPr>
          <w:t>http://uztest.ru/logout</w:t>
        </w:r>
      </w:hyperlink>
      <w:r w:rsidR="00C6090D" w:rsidRPr="006B4CD5">
        <w:rPr>
          <w:rFonts w:ascii="Times New Roman" w:hAnsi="Times New Roman" w:cs="Times New Roman"/>
          <w:bCs/>
          <w:sz w:val="24"/>
          <w:szCs w:val="24"/>
        </w:rPr>
        <w:t>ЕГЭ по математике</w:t>
      </w:r>
    </w:p>
    <w:p w:rsidR="00C6090D" w:rsidRPr="006B4CD5" w:rsidRDefault="003E44DC" w:rsidP="00C6090D">
      <w:pPr>
        <w:numPr>
          <w:ilvl w:val="0"/>
          <w:numId w:val="4"/>
        </w:numPr>
        <w:spacing w:after="0" w:line="240" w:lineRule="auto"/>
        <w:ind w:left="567"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C6090D" w:rsidRPr="006B4CD5">
          <w:rPr>
            <w:rStyle w:val="a5"/>
            <w:rFonts w:ascii="Times New Roman" w:hAnsi="Times New Roman" w:cs="Times New Roman"/>
            <w:sz w:val="24"/>
            <w:szCs w:val="24"/>
          </w:rPr>
          <w:t>http://ege-online-test.ru</w:t>
        </w:r>
      </w:hyperlink>
      <w:r w:rsidR="00C6090D" w:rsidRPr="006B4CD5">
        <w:rPr>
          <w:rFonts w:ascii="Times New Roman" w:hAnsi="Times New Roman" w:cs="Times New Roman"/>
          <w:sz w:val="24"/>
          <w:szCs w:val="24"/>
        </w:rPr>
        <w:t xml:space="preserve">/ ЕГЭ </w:t>
      </w:r>
      <w:proofErr w:type="spellStart"/>
      <w:r w:rsidR="00C6090D" w:rsidRPr="006B4CD5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C6090D" w:rsidRPr="006B4CD5">
        <w:rPr>
          <w:rFonts w:ascii="Times New Roman" w:hAnsi="Times New Roman" w:cs="Times New Roman"/>
          <w:sz w:val="24"/>
          <w:szCs w:val="24"/>
        </w:rPr>
        <w:t xml:space="preserve"> Тест (математика)</w:t>
      </w:r>
    </w:p>
    <w:p w:rsidR="00C6090D" w:rsidRDefault="00C6090D" w:rsidP="00C6090D"/>
    <w:p w:rsidR="00C6090D" w:rsidRDefault="00C6090D"/>
    <w:sectPr w:rsidR="00C6090D" w:rsidSect="00D05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2330A"/>
    <w:multiLevelType w:val="hybridMultilevel"/>
    <w:tmpl w:val="A1501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81435"/>
    <w:multiLevelType w:val="multilevel"/>
    <w:tmpl w:val="B492C400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4344A9"/>
    <w:multiLevelType w:val="hybridMultilevel"/>
    <w:tmpl w:val="3CE8DBA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4BE0148F"/>
    <w:multiLevelType w:val="hybridMultilevel"/>
    <w:tmpl w:val="F17E38EC"/>
    <w:lvl w:ilvl="0" w:tplc="A0DCC63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BE9"/>
    <w:rsid w:val="000B5BE9"/>
    <w:rsid w:val="001C21B7"/>
    <w:rsid w:val="00390540"/>
    <w:rsid w:val="003E44DC"/>
    <w:rsid w:val="00551AE7"/>
    <w:rsid w:val="00585002"/>
    <w:rsid w:val="006509C4"/>
    <w:rsid w:val="00664097"/>
    <w:rsid w:val="00701F01"/>
    <w:rsid w:val="00793561"/>
    <w:rsid w:val="007B7E03"/>
    <w:rsid w:val="00855FB3"/>
    <w:rsid w:val="008B59B2"/>
    <w:rsid w:val="00A006D9"/>
    <w:rsid w:val="00A77BFE"/>
    <w:rsid w:val="00AF64E3"/>
    <w:rsid w:val="00C46170"/>
    <w:rsid w:val="00C6090D"/>
    <w:rsid w:val="00D05C3E"/>
    <w:rsid w:val="00DD7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BE9"/>
    <w:pPr>
      <w:ind w:firstLine="0"/>
      <w:jc w:val="left"/>
    </w:pPr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B5B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5B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">
    <w:name w:val="Основной текст (2)"/>
    <w:basedOn w:val="a0"/>
    <w:rsid w:val="000B5BE9"/>
    <w:rPr>
      <w:rFonts w:ascii="Verdana" w:hAnsi="Verdana" w:cs="Verdana"/>
      <w:i/>
      <w:iCs/>
      <w:spacing w:val="0"/>
      <w:sz w:val="19"/>
      <w:szCs w:val="19"/>
      <w:shd w:val="clear" w:color="auto" w:fill="FFFFFF"/>
      <w:lang w:bidi="ar-SA"/>
    </w:rPr>
  </w:style>
  <w:style w:type="table" w:styleId="a3">
    <w:name w:val="Table Grid"/>
    <w:basedOn w:val="a1"/>
    <w:uiPriority w:val="59"/>
    <w:rsid w:val="000B5BE9"/>
    <w:pPr>
      <w:spacing w:after="0" w:line="240" w:lineRule="auto"/>
      <w:ind w:firstLine="0"/>
      <w:jc w:val="left"/>
    </w:pPr>
    <w:rPr>
      <w:rFonts w:eastAsia="Courier New" w:cstheme="minorBidi"/>
      <w:color w:val="auto"/>
      <w:sz w:val="28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59B2"/>
    <w:pPr>
      <w:ind w:left="720"/>
      <w:contextualSpacing/>
    </w:pPr>
  </w:style>
  <w:style w:type="character" w:styleId="a5">
    <w:name w:val="Hyperlink"/>
    <w:uiPriority w:val="99"/>
    <w:unhideWhenUsed/>
    <w:rsid w:val="00C609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story.ru/freemath.htm" TargetMode="External"/><Relationship Id="rId13" Type="http://schemas.openxmlformats.org/officeDocument/2006/relationships/hyperlink" Target="http://www.samara.fio.ru/resourse/teachelp.s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chool.mos.ru" TargetMode="External"/><Relationship Id="rId12" Type="http://schemas.openxmlformats.org/officeDocument/2006/relationships/hyperlink" Target="http://center.fio.ru/som/subject.asp?id=10000191" TargetMode="External"/><Relationship Id="rId17" Type="http://schemas.openxmlformats.org/officeDocument/2006/relationships/hyperlink" Target="file:///C:\Users\user\Desktop\&#1056;&#1072;&#1073;&#1086;&#1095;&#1080;&#1077;%20&#1087;&#1088;&#1086;&#1075;&#1088;&#1072;&#1084;&#1099;%20&#1080;%20&#1050;&#1058;&#1055;\&#8226;%09http:\ege-online-test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uztest.ru/logou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omp-science.narod.ru" TargetMode="External"/><Relationship Id="rId11" Type="http://schemas.openxmlformats.org/officeDocument/2006/relationships/hyperlink" Target="http://matematika.agava.ru/" TargetMode="External"/><Relationship Id="rId5" Type="http://schemas.openxmlformats.org/officeDocument/2006/relationships/hyperlink" Target="http://umnojenie.narod.ru/" TargetMode="External"/><Relationship Id="rId15" Type="http://schemas.openxmlformats.org/officeDocument/2006/relationships/hyperlink" Target="http://www.otbet.ru/%D0%9E%D1%88%D0%B8%D0%B1%D0%BA%D0%B0" TargetMode="External"/><Relationship Id="rId10" Type="http://schemas.openxmlformats.org/officeDocument/2006/relationships/hyperlink" Target="http://comp-science.naro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mathem.by.ru/index.html" TargetMode="External"/><Relationship Id="rId14" Type="http://schemas.openxmlformats.org/officeDocument/2006/relationships/hyperlink" Target="http://refportal.ru/mathemaic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1612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Викторовна</dc:creator>
  <cp:lastModifiedBy>Аида Максимова</cp:lastModifiedBy>
  <cp:revision>2</cp:revision>
  <dcterms:created xsi:type="dcterms:W3CDTF">2020-09-15T05:50:00Z</dcterms:created>
  <dcterms:modified xsi:type="dcterms:W3CDTF">2020-09-22T06:17:00Z</dcterms:modified>
</cp:coreProperties>
</file>