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0B2" w:rsidRDefault="00F510B2" w:rsidP="00F510B2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Муниципальное общеобразовательное учреждение</w:t>
      </w:r>
    </w:p>
    <w:p w:rsidR="00F510B2" w:rsidRDefault="00F510B2" w:rsidP="00F510B2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Евсеевская средняя общеобразовательная школа</w:t>
      </w:r>
    </w:p>
    <w:p w:rsidR="00F510B2" w:rsidRDefault="00F510B2" w:rsidP="00F510B2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городского округа Павловский Посад Московской области</w:t>
      </w:r>
    </w:p>
    <w:p w:rsidR="00F510B2" w:rsidRDefault="00F510B2" w:rsidP="00F510B2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F510B2" w:rsidRDefault="00F510B2" w:rsidP="00F510B2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F510B2" w:rsidRDefault="00F510B2" w:rsidP="00F510B2">
      <w:pPr>
        <w:pStyle w:val="a3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УТВЕРЖДАЮ</w:t>
      </w:r>
    </w:p>
    <w:p w:rsidR="00F510B2" w:rsidRDefault="00F510B2" w:rsidP="00F510B2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Директор МОУ Евсеевской СОШ</w:t>
      </w:r>
    </w:p>
    <w:p w:rsidR="00F510B2" w:rsidRDefault="00F510B2" w:rsidP="00F510B2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  Г.Г.Евдокимова                                                                          </w:t>
      </w:r>
    </w:p>
    <w:p w:rsidR="00F510B2" w:rsidRDefault="00F510B2" w:rsidP="00F510B2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</w:t>
      </w:r>
      <w:r w:rsidR="000B6FCF">
        <w:rPr>
          <w:color w:val="000000"/>
          <w:sz w:val="28"/>
          <w:szCs w:val="28"/>
          <w:u w:val="single"/>
        </w:rPr>
        <w:t>29</w:t>
      </w:r>
      <w:r>
        <w:rPr>
          <w:color w:val="000000"/>
          <w:sz w:val="28"/>
          <w:szCs w:val="28"/>
          <w:u w:val="single"/>
        </w:rPr>
        <w:t xml:space="preserve"> </w:t>
      </w:r>
      <w:r w:rsidR="000B6FCF">
        <w:rPr>
          <w:color w:val="000000"/>
          <w:sz w:val="28"/>
          <w:szCs w:val="28"/>
        </w:rPr>
        <w:t>августа 2019</w:t>
      </w:r>
      <w:r>
        <w:rPr>
          <w:color w:val="000000"/>
          <w:sz w:val="28"/>
          <w:szCs w:val="28"/>
        </w:rPr>
        <w:t xml:space="preserve"> года </w:t>
      </w:r>
    </w:p>
    <w:p w:rsidR="00F510B2" w:rsidRDefault="00F510B2" w:rsidP="00F510B2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F510B2" w:rsidRDefault="00F510B2" w:rsidP="00F510B2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</w:p>
    <w:p w:rsidR="00F510B2" w:rsidRDefault="00F510B2" w:rsidP="00F510B2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</w:p>
    <w:p w:rsidR="00F510B2" w:rsidRDefault="00F510B2" w:rsidP="00F510B2">
      <w:pPr>
        <w:pStyle w:val="Default"/>
        <w:jc w:val="center"/>
        <w:rPr>
          <w:sz w:val="28"/>
          <w:szCs w:val="28"/>
        </w:rPr>
      </w:pPr>
    </w:p>
    <w:p w:rsidR="00F510B2" w:rsidRDefault="00F510B2" w:rsidP="00F510B2">
      <w:pPr>
        <w:pStyle w:val="a3"/>
        <w:spacing w:line="276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РАБОЧАЯ  ПРОГРАММА</w:t>
      </w:r>
    </w:p>
    <w:p w:rsidR="00F510B2" w:rsidRDefault="00F510B2" w:rsidP="00F510B2">
      <w:pPr>
        <w:pStyle w:val="Default"/>
        <w:spacing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Изобразительное искусство</w:t>
      </w:r>
    </w:p>
    <w:p w:rsidR="00F510B2" w:rsidRDefault="00F510B2" w:rsidP="00F510B2">
      <w:pPr>
        <w:pStyle w:val="Default"/>
        <w:spacing w:line="276" w:lineRule="auto"/>
        <w:jc w:val="center"/>
        <w:rPr>
          <w:b/>
          <w:sz w:val="36"/>
          <w:szCs w:val="36"/>
        </w:rPr>
      </w:pPr>
    </w:p>
    <w:p w:rsidR="00F510B2" w:rsidRDefault="00F510B2" w:rsidP="00F510B2">
      <w:pPr>
        <w:pStyle w:val="Default"/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 класс «Б»</w:t>
      </w:r>
    </w:p>
    <w:p w:rsidR="00F510B2" w:rsidRDefault="00F510B2" w:rsidP="00F510B2">
      <w:pPr>
        <w:pStyle w:val="Default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510B2" w:rsidRDefault="00F510B2" w:rsidP="00F510B2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F510B2" w:rsidRDefault="00F510B2" w:rsidP="00F510B2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F510B2" w:rsidRDefault="00F510B2" w:rsidP="00F510B2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F510B2" w:rsidRDefault="00F510B2" w:rsidP="00F510B2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Составитель: </w:t>
      </w:r>
    </w:p>
    <w:p w:rsidR="000B6FCF" w:rsidRDefault="000B6FCF" w:rsidP="00F510B2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proofErr w:type="spellStart"/>
      <w:r>
        <w:rPr>
          <w:color w:val="000000"/>
          <w:sz w:val="32"/>
          <w:szCs w:val="32"/>
        </w:rPr>
        <w:t>Перцева</w:t>
      </w:r>
      <w:proofErr w:type="spellEnd"/>
      <w:r>
        <w:rPr>
          <w:color w:val="000000"/>
          <w:sz w:val="32"/>
          <w:szCs w:val="32"/>
        </w:rPr>
        <w:t xml:space="preserve"> Екатерина Алексеевна</w:t>
      </w:r>
    </w:p>
    <w:p w:rsidR="00F510B2" w:rsidRDefault="00F510B2" w:rsidP="00F510B2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учитель начальных классов </w:t>
      </w:r>
    </w:p>
    <w:p w:rsidR="00F510B2" w:rsidRDefault="00F510B2" w:rsidP="00F510B2">
      <w:pPr>
        <w:pStyle w:val="a3"/>
        <w:spacing w:line="276" w:lineRule="auto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</w:t>
      </w:r>
    </w:p>
    <w:p w:rsidR="00F510B2" w:rsidRDefault="00F510B2" w:rsidP="00F510B2">
      <w:pPr>
        <w:pStyle w:val="a3"/>
        <w:spacing w:line="276" w:lineRule="auto"/>
        <w:jc w:val="both"/>
        <w:rPr>
          <w:color w:val="000000"/>
        </w:rPr>
      </w:pPr>
    </w:p>
    <w:p w:rsidR="00F510B2" w:rsidRDefault="00F510B2" w:rsidP="00F510B2">
      <w:pPr>
        <w:pStyle w:val="a3"/>
        <w:spacing w:line="276" w:lineRule="auto"/>
        <w:jc w:val="both"/>
        <w:rPr>
          <w:color w:val="000000"/>
        </w:rPr>
      </w:pPr>
    </w:p>
    <w:p w:rsidR="00F510B2" w:rsidRDefault="00F510B2" w:rsidP="00F510B2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</w:p>
    <w:p w:rsidR="003B2DC0" w:rsidRDefault="000B6FCF" w:rsidP="00F510B2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2019</w:t>
      </w:r>
      <w:r w:rsidR="00F510B2">
        <w:rPr>
          <w:b/>
          <w:color w:val="000000"/>
          <w:sz w:val="32"/>
          <w:szCs w:val="32"/>
        </w:rPr>
        <w:t xml:space="preserve"> г.</w:t>
      </w:r>
    </w:p>
    <w:p w:rsidR="00F510B2" w:rsidRPr="003B2DC0" w:rsidRDefault="00F510B2" w:rsidP="003B2DC0">
      <w:pPr>
        <w:jc w:val="center"/>
        <w:rPr>
          <w:lang w:eastAsia="ru-RU"/>
        </w:rPr>
      </w:pPr>
    </w:p>
    <w:p w:rsidR="00F510B2" w:rsidRPr="00266520" w:rsidRDefault="00F510B2" w:rsidP="00266520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266520">
        <w:rPr>
          <w:color w:val="000000"/>
        </w:rPr>
        <w:lastRenderedPageBreak/>
        <w:t xml:space="preserve">          Рабочая программа составлена в соответствии с Федеральным государственным образовательным стандартом начального общего образования, на основе основной образовательной программы начального общего образования муниципального общеобразовательного учреждения Евсеевской средней общеобразовательной школы городского округа Павловский Посад Московской области.  </w:t>
      </w:r>
    </w:p>
    <w:p w:rsidR="00F510B2" w:rsidRPr="00266520" w:rsidRDefault="00F510B2" w:rsidP="002665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520">
        <w:rPr>
          <w:rFonts w:ascii="Times New Roman" w:hAnsi="Times New Roman" w:cs="Times New Roman"/>
          <w:sz w:val="24"/>
          <w:szCs w:val="24"/>
        </w:rPr>
        <w:t xml:space="preserve">       С целью обеспечения требований достижений результатов образовательной программы учитель использует ав</w:t>
      </w:r>
      <w:r w:rsidRPr="00266520">
        <w:rPr>
          <w:rFonts w:ascii="Times New Roman" w:hAnsi="Times New Roman"/>
          <w:sz w:val="24"/>
          <w:szCs w:val="24"/>
        </w:rPr>
        <w:t xml:space="preserve">торскую программу </w:t>
      </w:r>
      <w:r w:rsidRPr="00266520">
        <w:rPr>
          <w:rFonts w:ascii="Times New Roman" w:hAnsi="Times New Roman"/>
          <w:color w:val="000000"/>
          <w:sz w:val="24"/>
          <w:szCs w:val="24"/>
        </w:rPr>
        <w:t xml:space="preserve">Б.М. Неменского, </w:t>
      </w:r>
      <w:r w:rsidRPr="00266520">
        <w:rPr>
          <w:rFonts w:ascii="Times New Roman" w:hAnsi="Times New Roman" w:cs="Times New Roman"/>
          <w:sz w:val="24"/>
          <w:szCs w:val="24"/>
        </w:rPr>
        <w:t>М.:</w:t>
      </w:r>
      <w:r w:rsidRPr="00266520">
        <w:rPr>
          <w:rFonts w:ascii="Times New Roman" w:hAnsi="Times New Roman"/>
          <w:sz w:val="24"/>
          <w:szCs w:val="24"/>
        </w:rPr>
        <w:t xml:space="preserve"> </w:t>
      </w:r>
      <w:r w:rsidRPr="00266520">
        <w:rPr>
          <w:rFonts w:ascii="Times New Roman" w:hAnsi="Times New Roman" w:cs="Times New Roman"/>
          <w:sz w:val="24"/>
          <w:szCs w:val="24"/>
        </w:rPr>
        <w:t>Просвещение,2015 г.</w:t>
      </w:r>
      <w:r w:rsidRPr="00266520">
        <w:rPr>
          <w:rFonts w:ascii="Times New Roman" w:hAnsi="Times New Roman"/>
          <w:sz w:val="24"/>
          <w:szCs w:val="24"/>
        </w:rPr>
        <w:t xml:space="preserve"> </w:t>
      </w:r>
      <w:r w:rsidRPr="00266520">
        <w:rPr>
          <w:rFonts w:ascii="Times New Roman" w:hAnsi="Times New Roman" w:cs="Times New Roman"/>
          <w:sz w:val="24"/>
          <w:szCs w:val="24"/>
        </w:rPr>
        <w:t>(УМК «Школа России») «Изобразительное искусство» 2 класс, входящий в Федеральный перечень учебников</w:t>
      </w:r>
    </w:p>
    <w:p w:rsidR="00F510B2" w:rsidRPr="00266520" w:rsidRDefault="00F510B2" w:rsidP="00266520">
      <w:pPr>
        <w:pStyle w:val="a3"/>
        <w:spacing w:before="0" w:beforeAutospacing="0" w:after="0" w:afterAutospacing="0" w:line="276" w:lineRule="auto"/>
        <w:jc w:val="both"/>
        <w:rPr>
          <w:rFonts w:cs="Times New Roman"/>
        </w:rPr>
      </w:pPr>
      <w:r w:rsidRPr="00266520">
        <w:rPr>
          <w:rFonts w:cs="Times New Roman"/>
        </w:rPr>
        <w:t xml:space="preserve">         Рабочая программа рассчитана на изучение изобразительного искусства в к</w:t>
      </w:r>
      <w:r w:rsidR="00FD043D">
        <w:rPr>
          <w:rFonts w:cs="Times New Roman"/>
        </w:rPr>
        <w:t>оличестве 1-го часа в неделю, 34 часа</w:t>
      </w:r>
      <w:r w:rsidRPr="00266520">
        <w:rPr>
          <w:rFonts w:cs="Times New Roman"/>
        </w:rPr>
        <w:t xml:space="preserve"> в год.</w:t>
      </w:r>
    </w:p>
    <w:p w:rsidR="00F510B2" w:rsidRPr="00266520" w:rsidRDefault="00F510B2" w:rsidP="00266520">
      <w:pPr>
        <w:pStyle w:val="a3"/>
        <w:spacing w:before="0" w:beforeAutospacing="0" w:after="0" w:afterAutospacing="0" w:line="276" w:lineRule="auto"/>
        <w:jc w:val="both"/>
      </w:pPr>
    </w:p>
    <w:p w:rsidR="00F510B2" w:rsidRPr="00266520" w:rsidRDefault="00F510B2" w:rsidP="00266520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b/>
          <w:bCs/>
          <w:sz w:val="24"/>
          <w:szCs w:val="24"/>
        </w:rPr>
        <w:t>1.Планируемые результаты освоения программы</w:t>
      </w:r>
    </w:p>
    <w:p w:rsidR="00F510B2" w:rsidRPr="00266520" w:rsidRDefault="00F510B2" w:rsidP="00266520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Данная программа обеспечивает достижение учениками второго класса следующих личностных, метапредметных и предметных результатов.</w:t>
      </w:r>
    </w:p>
    <w:p w:rsidR="00F510B2" w:rsidRPr="00266520" w:rsidRDefault="00F510B2" w:rsidP="00266520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66520">
        <w:rPr>
          <w:rFonts w:ascii="Times New Roman" w:hAnsi="Times New Roman"/>
          <w:b/>
          <w:sz w:val="24"/>
          <w:szCs w:val="24"/>
        </w:rPr>
        <w:t xml:space="preserve">Личностные результаты </w:t>
      </w:r>
    </w:p>
    <w:p w:rsidR="00F510B2" w:rsidRPr="00266520" w:rsidRDefault="00F510B2" w:rsidP="00266520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чувство гордости за культуру и искусство Родины, своего народа;</w:t>
      </w:r>
    </w:p>
    <w:p w:rsidR="00F510B2" w:rsidRPr="00266520" w:rsidRDefault="00F510B2" w:rsidP="00266520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уважительное отношение к культуре и искусству других народов нашей страны и мира в целом;</w:t>
      </w:r>
    </w:p>
    <w:p w:rsidR="00F510B2" w:rsidRPr="00266520" w:rsidRDefault="00F510B2" w:rsidP="00266520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понимание особой роли культуры и искусства в жизни общества и каждого отдельного человека;</w:t>
      </w:r>
    </w:p>
    <w:p w:rsidR="00F510B2" w:rsidRPr="00266520" w:rsidRDefault="00F510B2" w:rsidP="00266520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сформированность эстетических чувств, художественно! творческого мышления, наблюдательности и фантазии;</w:t>
      </w:r>
    </w:p>
    <w:p w:rsidR="00F510B2" w:rsidRPr="00266520" w:rsidRDefault="00F510B2" w:rsidP="00266520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сформированность эстетических потребностей (потребностей в общении с искусством, природой, потребностей в творческом отношении к окружающему миру, потребностей в самостоятельной практической творческой деятельности), ценностей и чувств;</w:t>
      </w:r>
    </w:p>
    <w:p w:rsidR="00F510B2" w:rsidRPr="00266520" w:rsidRDefault="00F510B2" w:rsidP="00266520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развитие этических чувств, доброжелательности и эмоционально нравственной отзывчивости, понимания и сопереживания чувствам других людей;</w:t>
      </w:r>
    </w:p>
    <w:p w:rsidR="00F510B2" w:rsidRPr="00266520" w:rsidRDefault="00F510B2" w:rsidP="00266520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F510B2" w:rsidRPr="00266520" w:rsidRDefault="00F510B2" w:rsidP="00266520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умение сотрудничать с товарищами в процессе совместной деятельности, соотносить свою часть работы с общим замыслом;</w:t>
      </w:r>
    </w:p>
    <w:p w:rsidR="00E30E45" w:rsidRPr="00266520" w:rsidRDefault="00F510B2" w:rsidP="00266520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умение обсуждать и анализировать собственную художественную деятельность и работу одноклассников с позиций творческих задач данной темы, с точки зрения содержания и средств его выражения.</w:t>
      </w:r>
    </w:p>
    <w:p w:rsidR="00F510B2" w:rsidRPr="00266520" w:rsidRDefault="00F510B2" w:rsidP="00266520">
      <w:pPr>
        <w:spacing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266520">
        <w:rPr>
          <w:rFonts w:ascii="Times New Roman" w:hAnsi="Times New Roman"/>
          <w:b/>
          <w:sz w:val="24"/>
          <w:szCs w:val="24"/>
        </w:rPr>
        <w:t xml:space="preserve">Метапредметные результаты </w:t>
      </w:r>
    </w:p>
    <w:p w:rsidR="00F510B2" w:rsidRPr="00266520" w:rsidRDefault="00F510B2" w:rsidP="00266520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освоение способов решения проблем творческого и поискового характера;</w:t>
      </w:r>
    </w:p>
    <w:p w:rsidR="00F510B2" w:rsidRPr="00266520" w:rsidRDefault="00F510B2" w:rsidP="00266520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 xml:space="preserve">овладение умением творческого видения с позиций </w:t>
      </w:r>
    </w:p>
    <w:p w:rsidR="00F510B2" w:rsidRPr="00266520" w:rsidRDefault="00F510B2" w:rsidP="00266520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F510B2" w:rsidRPr="00266520" w:rsidRDefault="00F510B2" w:rsidP="00266520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освоение начальных форм познавательной и личностной рефлексии художника, т. е. умением сравнивать, анализиро</w:t>
      </w:r>
      <w:r w:rsidR="003B2DC0">
        <w:rPr>
          <w:rFonts w:ascii="Times New Roman" w:hAnsi="Times New Roman"/>
          <w:sz w:val="24"/>
          <w:szCs w:val="24"/>
        </w:rPr>
        <w:t>вать, выделять главное, обобщать</w:t>
      </w:r>
      <w:r w:rsidRPr="00266520">
        <w:rPr>
          <w:rFonts w:ascii="Times New Roman" w:hAnsi="Times New Roman"/>
          <w:sz w:val="24"/>
          <w:szCs w:val="24"/>
        </w:rPr>
        <w:t>;</w:t>
      </w:r>
    </w:p>
    <w:p w:rsidR="00F510B2" w:rsidRPr="00266520" w:rsidRDefault="00F510B2" w:rsidP="00266520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lastRenderedPageBreak/>
        <w:t>овладение логическими действиями сравнения, анализа, синтеза, обобщения, классификации по родовидовым при! знакам;</w:t>
      </w:r>
    </w:p>
    <w:p w:rsidR="00F510B2" w:rsidRPr="00266520" w:rsidRDefault="00F510B2" w:rsidP="00266520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F510B2" w:rsidRPr="00266520" w:rsidRDefault="00F510B2" w:rsidP="00266520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проектов, отдельных упражнений по живо! писи, графике, моделированию и т. д.;</w:t>
      </w:r>
    </w:p>
    <w:p w:rsidR="00F510B2" w:rsidRPr="00266520" w:rsidRDefault="00F510B2" w:rsidP="00266520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F510B2" w:rsidRPr="00266520" w:rsidRDefault="00F510B2" w:rsidP="00266520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умение рационально строить самостоятельную творческую деятельность, умение организовать место занятий;</w:t>
      </w:r>
    </w:p>
    <w:p w:rsidR="00F510B2" w:rsidRPr="00266520" w:rsidRDefault="00F510B2" w:rsidP="00266520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F510B2" w:rsidRPr="00266520" w:rsidRDefault="009874CE" w:rsidP="00266520">
      <w:pPr>
        <w:spacing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266520">
        <w:rPr>
          <w:rFonts w:ascii="Times New Roman" w:hAnsi="Times New Roman" w:cs="Times New Roman"/>
          <w:sz w:val="24"/>
          <w:szCs w:val="24"/>
        </w:rPr>
        <w:t xml:space="preserve"> характеризуют опыт учащихся в художественно-творческой деятельности, который приобретается и закрепляется в процессе освоения учебного предмета: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 xml:space="preserve">сформированность первоначальных представлений о роли изобразительного искусства в жизни человека, его роли в духовно-нравственном развитии человека; 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сформированность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ценности, потребности в   художественном творчестве и в    общении с искусством;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овладение практическими умениями и навыками в восприятии, анализе и оценке произведений искусства;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овладение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знание видов художественной деятельности: изобразитель! ной (живопись, графика, скульптура), конструктивной (дизайн и архитектура), декоративной (народные и прикладные виды искусства);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знание основных видов и жанров пространственно-визуальных искусств;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понимание образной природы искусства;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эстетическая оценка явлений природы, событий окружающего мира;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умение обсуждать и анализировать произведения искусства, выражая суждения о содержании, сюжетах и выразительных средствах;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lastRenderedPageBreak/>
        <w:t>усвоение названий ведущих художественных музеев России и художественных музеев своего региона;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способность использовать в художественно-творческой деятельности различные художественные материалы и художественные техники;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способность передавать в художественно-творческой деятельности характер, эмоциональные состояния и свое отношение к природе, человеку, обществу;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умение компоновать на плоскости листа и в объеме заду! манный художественный образ;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освоение умений применять в художественно-творческой деятельности основы цветоведения, основы графической грамоты;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овладение навыками моделирования из бумаги, лепки из пластилина, навыками изображения средствами аппликации и коллажа;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умение характеризовать и эстетически оценивать разнообразие и красоту природы различных регионов нашей страны;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умение 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изображение в творческих работах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9874CE" w:rsidRPr="00266520" w:rsidRDefault="009874CE" w:rsidP="00266520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умение приводить примеры произведений искусства, выражающих красоту мудрости и богатой духовной жизни, красоту внутреннего мира человека.</w:t>
      </w:r>
    </w:p>
    <w:p w:rsidR="00266520" w:rsidRPr="00266520" w:rsidRDefault="009874CE" w:rsidP="00266520">
      <w:pPr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 xml:space="preserve">В результате изучения </w:t>
      </w:r>
      <w:r w:rsidR="00266520" w:rsidRPr="00266520">
        <w:rPr>
          <w:rFonts w:ascii="Times New Roman" w:hAnsi="Times New Roman"/>
          <w:sz w:val="24"/>
          <w:szCs w:val="24"/>
        </w:rPr>
        <w:t xml:space="preserve">изобразительного </w:t>
      </w:r>
      <w:r w:rsidRPr="00266520">
        <w:rPr>
          <w:rFonts w:ascii="Times New Roman" w:hAnsi="Times New Roman"/>
          <w:sz w:val="24"/>
          <w:szCs w:val="24"/>
        </w:rPr>
        <w:t xml:space="preserve">искусства у обучающихся: </w:t>
      </w:r>
    </w:p>
    <w:p w:rsidR="009874CE" w:rsidRPr="00266520" w:rsidRDefault="009874CE" w:rsidP="00266520">
      <w:pPr>
        <w:pStyle w:val="a5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 xml:space="preserve">будут сформированы основы художественной культуры: </w:t>
      </w:r>
    </w:p>
    <w:p w:rsidR="00266520" w:rsidRPr="00266520" w:rsidRDefault="00266520" w:rsidP="00266520">
      <w:pPr>
        <w:pStyle w:val="a5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представления</w:t>
      </w:r>
      <w:r w:rsidR="009874CE" w:rsidRPr="00266520">
        <w:rPr>
          <w:rFonts w:ascii="Times New Roman" w:hAnsi="Times New Roman"/>
          <w:sz w:val="24"/>
          <w:szCs w:val="24"/>
        </w:rPr>
        <w:t xml:space="preserve"> о специфике искусства, потребность в художественном творчестве и в общении с искусством; начнут развиваться образное мышление, наблюдательность и воображение, творческие</w:t>
      </w:r>
      <w:r w:rsidRPr="00266520">
        <w:rPr>
          <w:rFonts w:ascii="Times New Roman" w:hAnsi="Times New Roman"/>
          <w:sz w:val="24"/>
          <w:szCs w:val="24"/>
        </w:rPr>
        <w:t xml:space="preserve"> способности, эстетические чув</w:t>
      </w:r>
      <w:r w:rsidR="009874CE" w:rsidRPr="00266520">
        <w:rPr>
          <w:rFonts w:ascii="Times New Roman" w:hAnsi="Times New Roman"/>
          <w:sz w:val="24"/>
          <w:szCs w:val="24"/>
        </w:rPr>
        <w:t xml:space="preserve">ства, формироваться основы анализа произведения искусства; </w:t>
      </w:r>
    </w:p>
    <w:p w:rsidR="00266520" w:rsidRPr="00266520" w:rsidRDefault="00266520" w:rsidP="00266520">
      <w:pPr>
        <w:pStyle w:val="a5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сформируются основы духовно-нравственных ценностей лич</w:t>
      </w:r>
      <w:r w:rsidR="009874CE" w:rsidRPr="00266520">
        <w:rPr>
          <w:rFonts w:ascii="Times New Roman" w:hAnsi="Times New Roman"/>
          <w:sz w:val="24"/>
          <w:szCs w:val="24"/>
        </w:rPr>
        <w:t xml:space="preserve">ности, будет проявляться </w:t>
      </w:r>
      <w:r w:rsidRPr="00266520">
        <w:rPr>
          <w:rFonts w:ascii="Times New Roman" w:hAnsi="Times New Roman"/>
          <w:sz w:val="24"/>
          <w:szCs w:val="24"/>
        </w:rPr>
        <w:t>эмоционально-ценностное отно</w:t>
      </w:r>
      <w:r w:rsidR="009874CE" w:rsidRPr="00266520">
        <w:rPr>
          <w:rFonts w:ascii="Times New Roman" w:hAnsi="Times New Roman"/>
          <w:sz w:val="24"/>
          <w:szCs w:val="24"/>
        </w:rPr>
        <w:t xml:space="preserve">шение к миру, художественный вкус; </w:t>
      </w:r>
    </w:p>
    <w:p w:rsidR="00266520" w:rsidRPr="00266520" w:rsidRDefault="009874CE" w:rsidP="00266520">
      <w:pPr>
        <w:pStyle w:val="a5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появится способность к реализации творческого потенци</w:t>
      </w:r>
      <w:r w:rsidR="00266520" w:rsidRPr="00266520">
        <w:rPr>
          <w:rFonts w:ascii="Times New Roman" w:hAnsi="Times New Roman"/>
          <w:sz w:val="24"/>
          <w:szCs w:val="24"/>
        </w:rPr>
        <w:t>ала в духовной, художественно-</w:t>
      </w:r>
      <w:r w:rsidRPr="00266520">
        <w:rPr>
          <w:rFonts w:ascii="Times New Roman" w:hAnsi="Times New Roman"/>
          <w:sz w:val="24"/>
          <w:szCs w:val="24"/>
        </w:rPr>
        <w:t xml:space="preserve">продуктивной деятельности, разовьется трудолюбие, открытость миру, диалогичность; </w:t>
      </w:r>
    </w:p>
    <w:p w:rsidR="00266520" w:rsidRPr="00266520" w:rsidRDefault="009874CE" w:rsidP="00266520">
      <w:pPr>
        <w:pStyle w:val="a5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установится осознанное уважение и пр</w:t>
      </w:r>
      <w:r w:rsidR="00266520" w:rsidRPr="00266520">
        <w:rPr>
          <w:rFonts w:ascii="Times New Roman" w:hAnsi="Times New Roman"/>
          <w:sz w:val="24"/>
          <w:szCs w:val="24"/>
        </w:rPr>
        <w:t>инятие традиций, форм культурно-</w:t>
      </w:r>
      <w:r w:rsidRPr="00266520">
        <w:rPr>
          <w:rFonts w:ascii="Times New Roman" w:hAnsi="Times New Roman"/>
          <w:sz w:val="24"/>
          <w:szCs w:val="24"/>
        </w:rPr>
        <w:t>исторической, с</w:t>
      </w:r>
      <w:r w:rsidR="00266520" w:rsidRPr="00266520">
        <w:rPr>
          <w:rFonts w:ascii="Times New Roman" w:hAnsi="Times New Roman"/>
          <w:sz w:val="24"/>
          <w:szCs w:val="24"/>
        </w:rPr>
        <w:t>оциальной и духовной жизни род</w:t>
      </w:r>
      <w:r w:rsidRPr="00266520">
        <w:rPr>
          <w:rFonts w:ascii="Times New Roman" w:hAnsi="Times New Roman"/>
          <w:sz w:val="24"/>
          <w:szCs w:val="24"/>
        </w:rPr>
        <w:t xml:space="preserve">ного края, наполнятся конкретным содержание понятия «Отечество», «родная земля», «моя семья и род», «мой дом», разовьется принятие культуры и духовных традиций много! национального народа Российской Федерации, зародится социально ориентированный взгляд на мир; </w:t>
      </w:r>
    </w:p>
    <w:p w:rsidR="00266520" w:rsidRPr="00266520" w:rsidRDefault="009874CE" w:rsidP="00266520">
      <w:pPr>
        <w:pStyle w:val="a5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lastRenderedPageBreak/>
        <w:t xml:space="preserve">будут заложены основы </w:t>
      </w:r>
      <w:r w:rsidR="00266520" w:rsidRPr="00266520">
        <w:rPr>
          <w:rFonts w:ascii="Times New Roman" w:hAnsi="Times New Roman"/>
          <w:sz w:val="24"/>
          <w:szCs w:val="24"/>
        </w:rPr>
        <w:t>российской гражданской идентич</w:t>
      </w:r>
      <w:r w:rsidRPr="00266520">
        <w:rPr>
          <w:rFonts w:ascii="Times New Roman" w:hAnsi="Times New Roman"/>
          <w:sz w:val="24"/>
          <w:szCs w:val="24"/>
        </w:rPr>
        <w:t>ности, чувства гордости з</w:t>
      </w:r>
      <w:r w:rsidR="00266520" w:rsidRPr="00266520">
        <w:rPr>
          <w:rFonts w:ascii="Times New Roman" w:hAnsi="Times New Roman"/>
          <w:sz w:val="24"/>
          <w:szCs w:val="24"/>
        </w:rPr>
        <w:t>а свою Родину, появится осозна</w:t>
      </w:r>
      <w:r w:rsidRPr="00266520">
        <w:rPr>
          <w:rFonts w:ascii="Times New Roman" w:hAnsi="Times New Roman"/>
          <w:sz w:val="24"/>
          <w:szCs w:val="24"/>
        </w:rPr>
        <w:t>ние своей этнической и национальной принадлежност</w:t>
      </w:r>
      <w:r w:rsidR="00266520" w:rsidRPr="00266520">
        <w:rPr>
          <w:rFonts w:ascii="Times New Roman" w:hAnsi="Times New Roman"/>
          <w:sz w:val="24"/>
          <w:szCs w:val="24"/>
        </w:rPr>
        <w:t>и, от</w:t>
      </w:r>
      <w:r w:rsidRPr="00266520">
        <w:rPr>
          <w:rFonts w:ascii="Times New Roman" w:hAnsi="Times New Roman"/>
          <w:sz w:val="24"/>
          <w:szCs w:val="24"/>
        </w:rPr>
        <w:t xml:space="preserve">ветственности за общее благополучие. </w:t>
      </w:r>
    </w:p>
    <w:p w:rsidR="00266520" w:rsidRPr="00266520" w:rsidRDefault="00266520" w:rsidP="00266520">
      <w:pPr>
        <w:spacing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 xml:space="preserve">Обучающиеся </w:t>
      </w:r>
      <w:r w:rsidR="009874CE" w:rsidRPr="00266520">
        <w:rPr>
          <w:rFonts w:ascii="Times New Roman" w:hAnsi="Times New Roman"/>
          <w:sz w:val="24"/>
          <w:szCs w:val="24"/>
        </w:rPr>
        <w:t>владеют умениями и навыками во</w:t>
      </w:r>
      <w:r w:rsidRPr="00266520">
        <w:rPr>
          <w:rFonts w:ascii="Times New Roman" w:hAnsi="Times New Roman"/>
          <w:sz w:val="24"/>
          <w:szCs w:val="24"/>
        </w:rPr>
        <w:t>сприятия произведений искусства:</w:t>
      </w:r>
      <w:r w:rsidR="009874CE" w:rsidRPr="00266520">
        <w:rPr>
          <w:rFonts w:ascii="Times New Roman" w:hAnsi="Times New Roman"/>
          <w:sz w:val="24"/>
          <w:szCs w:val="24"/>
        </w:rPr>
        <w:t xml:space="preserve"> </w:t>
      </w:r>
    </w:p>
    <w:p w:rsidR="00266520" w:rsidRPr="00266520" w:rsidRDefault="009874CE" w:rsidP="00266520">
      <w:pPr>
        <w:pStyle w:val="a5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 xml:space="preserve">смогут понимать </w:t>
      </w:r>
      <w:r w:rsidR="00266520" w:rsidRPr="00266520">
        <w:rPr>
          <w:rFonts w:ascii="Times New Roman" w:hAnsi="Times New Roman"/>
          <w:sz w:val="24"/>
          <w:szCs w:val="24"/>
        </w:rPr>
        <w:t>образную природу искусства; да</w:t>
      </w:r>
      <w:r w:rsidRPr="00266520">
        <w:rPr>
          <w:rFonts w:ascii="Times New Roman" w:hAnsi="Times New Roman"/>
          <w:sz w:val="24"/>
          <w:szCs w:val="24"/>
        </w:rPr>
        <w:t>вать эстетическую оценку явлениям окружающего мира; получат навыки сотрудничества со вз</w:t>
      </w:r>
      <w:r w:rsidR="00266520" w:rsidRPr="00266520">
        <w:rPr>
          <w:rFonts w:ascii="Times New Roman" w:hAnsi="Times New Roman"/>
          <w:sz w:val="24"/>
          <w:szCs w:val="24"/>
        </w:rPr>
        <w:t>рослыми и сверстника</w:t>
      </w:r>
      <w:r w:rsidRPr="00266520">
        <w:rPr>
          <w:rFonts w:ascii="Times New Roman" w:hAnsi="Times New Roman"/>
          <w:sz w:val="24"/>
          <w:szCs w:val="24"/>
        </w:rPr>
        <w:t xml:space="preserve">ми, научатся вести диалог, </w:t>
      </w:r>
      <w:r w:rsidR="00266520" w:rsidRPr="00266520">
        <w:rPr>
          <w:rFonts w:ascii="Times New Roman" w:hAnsi="Times New Roman"/>
          <w:sz w:val="24"/>
          <w:szCs w:val="24"/>
        </w:rPr>
        <w:t>участвовать в обсуждении значи</w:t>
      </w:r>
      <w:r w:rsidRPr="00266520">
        <w:rPr>
          <w:rFonts w:ascii="Times New Roman" w:hAnsi="Times New Roman"/>
          <w:sz w:val="24"/>
          <w:szCs w:val="24"/>
        </w:rPr>
        <w:t xml:space="preserve">мых явлений жизни и искусства; </w:t>
      </w:r>
    </w:p>
    <w:p w:rsidR="00266520" w:rsidRPr="00266520" w:rsidRDefault="009874CE" w:rsidP="00266520">
      <w:pPr>
        <w:pStyle w:val="a5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 xml:space="preserve">научатся различать виды и жанры искусства, смогут называть ведущие художественные музеи России (и своего региона); </w:t>
      </w:r>
    </w:p>
    <w:p w:rsidR="00266520" w:rsidRPr="00266520" w:rsidRDefault="009874CE" w:rsidP="00266520">
      <w:pPr>
        <w:pStyle w:val="a5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будут использовать выразительные средства для воплощ</w:t>
      </w:r>
      <w:r w:rsidR="00266520" w:rsidRPr="00266520">
        <w:rPr>
          <w:rFonts w:ascii="Times New Roman" w:hAnsi="Times New Roman"/>
          <w:sz w:val="24"/>
          <w:szCs w:val="24"/>
        </w:rPr>
        <w:t>ения собственного художественно-</w:t>
      </w:r>
      <w:r w:rsidRPr="00266520">
        <w:rPr>
          <w:rFonts w:ascii="Times New Roman" w:hAnsi="Times New Roman"/>
          <w:sz w:val="24"/>
          <w:szCs w:val="24"/>
        </w:rPr>
        <w:t xml:space="preserve">творческого замысла; </w:t>
      </w:r>
    </w:p>
    <w:p w:rsidR="009874CE" w:rsidRPr="00266520" w:rsidRDefault="00266520" w:rsidP="00266520">
      <w:pPr>
        <w:pStyle w:val="a5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6520">
        <w:rPr>
          <w:rFonts w:ascii="Times New Roman" w:hAnsi="Times New Roman"/>
          <w:sz w:val="24"/>
          <w:szCs w:val="24"/>
        </w:rPr>
        <w:t>смогут вы</w:t>
      </w:r>
      <w:r w:rsidR="009874CE" w:rsidRPr="00266520">
        <w:rPr>
          <w:rFonts w:ascii="Times New Roman" w:hAnsi="Times New Roman"/>
          <w:sz w:val="24"/>
          <w:szCs w:val="24"/>
        </w:rPr>
        <w:t xml:space="preserve">полнять </w:t>
      </w:r>
      <w:r w:rsidRPr="00266520">
        <w:rPr>
          <w:rFonts w:ascii="Times New Roman" w:hAnsi="Times New Roman"/>
          <w:sz w:val="24"/>
          <w:szCs w:val="24"/>
        </w:rPr>
        <w:t xml:space="preserve">  </w:t>
      </w:r>
      <w:r w:rsidR="009874CE" w:rsidRPr="00266520">
        <w:rPr>
          <w:rFonts w:ascii="Times New Roman" w:hAnsi="Times New Roman"/>
          <w:sz w:val="24"/>
          <w:szCs w:val="24"/>
        </w:rPr>
        <w:t xml:space="preserve">простые рисунки </w:t>
      </w:r>
      <w:r w:rsidRPr="00266520">
        <w:rPr>
          <w:rFonts w:ascii="Times New Roman" w:hAnsi="Times New Roman"/>
          <w:sz w:val="24"/>
          <w:szCs w:val="24"/>
        </w:rPr>
        <w:t>и   орнаментальные композиции</w:t>
      </w:r>
      <w:r w:rsidR="003B2DC0">
        <w:rPr>
          <w:rFonts w:ascii="Times New Roman" w:hAnsi="Times New Roman"/>
          <w:sz w:val="24"/>
          <w:szCs w:val="24"/>
        </w:rPr>
        <w:t xml:space="preserve"> </w:t>
      </w:r>
      <w:r w:rsidRPr="00266520">
        <w:rPr>
          <w:rFonts w:ascii="Times New Roman" w:hAnsi="Times New Roman"/>
          <w:sz w:val="24"/>
          <w:szCs w:val="24"/>
        </w:rPr>
        <w:t>,     ис</w:t>
      </w:r>
      <w:r w:rsidR="009874CE" w:rsidRPr="00266520">
        <w:rPr>
          <w:rFonts w:ascii="Times New Roman" w:hAnsi="Times New Roman"/>
          <w:sz w:val="24"/>
          <w:szCs w:val="24"/>
        </w:rPr>
        <w:t>пользуя язык компьютерной графики в программе Paint.</w:t>
      </w:r>
    </w:p>
    <w:p w:rsidR="00266520" w:rsidRPr="003B2DC0" w:rsidRDefault="003B2DC0" w:rsidP="003B2D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DC0">
        <w:rPr>
          <w:rFonts w:ascii="Times New Roman" w:hAnsi="Times New Roman" w:cs="Times New Roman"/>
          <w:b/>
          <w:sz w:val="24"/>
          <w:szCs w:val="24"/>
        </w:rPr>
        <w:t>2.Содержание учебного предмета</w:t>
      </w:r>
    </w:p>
    <w:p w:rsidR="00266520" w:rsidRPr="003B2DC0" w:rsidRDefault="00266520" w:rsidP="003B2DC0">
      <w:pPr>
        <w:pStyle w:val="ParagraphStyle"/>
        <w:spacing w:line="276" w:lineRule="auto"/>
        <w:ind w:firstLine="709"/>
        <w:jc w:val="both"/>
        <w:rPr>
          <w:rFonts w:ascii="Times New Roman" w:hAnsi="Times New Roman"/>
        </w:rPr>
      </w:pPr>
      <w:r w:rsidRPr="003B2DC0">
        <w:rPr>
          <w:rFonts w:ascii="Times New Roman" w:hAnsi="Times New Roman"/>
          <w:b/>
          <w:bCs/>
        </w:rPr>
        <w:t xml:space="preserve">Чем и как работают художники. </w:t>
      </w:r>
      <w:r w:rsidRPr="003B2DC0">
        <w:rPr>
          <w:rFonts w:ascii="Times New Roman" w:hAnsi="Times New Roman"/>
        </w:rPr>
        <w:t>Три основные краски, строящие многоцветие мира. Пять красок – все богатство цвета и тона. Пастель и цветные мелки, акварель; их выразительные возможности. Выразительные возможности аппликации. Выразительные возможности графических материалов. Выразительность материалов для работы в объеме. Выразительные возможности бумаги. Для художника любой материал может стать выразительным (обобщение темы).</w:t>
      </w:r>
    </w:p>
    <w:p w:rsidR="00266520" w:rsidRPr="003B2DC0" w:rsidRDefault="00266520" w:rsidP="003B2DC0">
      <w:pPr>
        <w:pStyle w:val="ParagraphStyle"/>
        <w:spacing w:line="276" w:lineRule="auto"/>
        <w:ind w:firstLine="709"/>
        <w:jc w:val="both"/>
        <w:rPr>
          <w:rFonts w:ascii="Times New Roman" w:hAnsi="Times New Roman"/>
        </w:rPr>
      </w:pPr>
      <w:r w:rsidRPr="003B2DC0">
        <w:rPr>
          <w:rFonts w:ascii="Times New Roman" w:hAnsi="Times New Roman"/>
          <w:b/>
          <w:bCs/>
        </w:rPr>
        <w:t xml:space="preserve">Реальность и фантазия. </w:t>
      </w:r>
      <w:r w:rsidRPr="003B2DC0">
        <w:rPr>
          <w:rFonts w:ascii="Times New Roman" w:hAnsi="Times New Roman"/>
        </w:rPr>
        <w:t>Изображение и реальность. Изображение и фантазия. Украшение и реальность. Украшение и фантазия. Постройка и реальность. Постройка и фантазия. Братья – Мастера Изображения, Украшения и Постройки всегда работают вместе (обобщение темы).</w:t>
      </w:r>
    </w:p>
    <w:p w:rsidR="00266520" w:rsidRPr="003B2DC0" w:rsidRDefault="00266520" w:rsidP="003B2DC0">
      <w:pPr>
        <w:pStyle w:val="ParagraphStyle"/>
        <w:spacing w:line="276" w:lineRule="auto"/>
        <w:ind w:firstLine="709"/>
        <w:jc w:val="both"/>
        <w:rPr>
          <w:rFonts w:ascii="Times New Roman" w:hAnsi="Times New Roman"/>
        </w:rPr>
      </w:pPr>
      <w:r w:rsidRPr="003B2DC0">
        <w:rPr>
          <w:rFonts w:ascii="Times New Roman" w:hAnsi="Times New Roman"/>
          <w:b/>
          <w:bCs/>
        </w:rPr>
        <w:t xml:space="preserve">О чем говорит искусство. </w:t>
      </w:r>
      <w:r w:rsidRPr="003B2DC0">
        <w:rPr>
          <w:rFonts w:ascii="Times New Roman" w:hAnsi="Times New Roman"/>
        </w:rPr>
        <w:t xml:space="preserve">Выражение характера изображаемых животных. Выражение характера человека в изображении; мужской образ. Выражение характера человека в изображении; женский образ. </w:t>
      </w:r>
      <w:r w:rsidR="003B2DC0">
        <w:rPr>
          <w:rFonts w:ascii="Times New Roman" w:hAnsi="Times New Roman"/>
        </w:rPr>
        <w:t xml:space="preserve">Образ человека и его характер, </w:t>
      </w:r>
      <w:r w:rsidRPr="003B2DC0">
        <w:rPr>
          <w:rFonts w:ascii="Times New Roman" w:hAnsi="Times New Roman"/>
        </w:rPr>
        <w:t>выраженный в объеме. Изображение природы в разных состояниях. Выражение характера челов</w:t>
      </w:r>
      <w:r w:rsidR="003B2DC0">
        <w:rPr>
          <w:rFonts w:ascii="Times New Roman" w:hAnsi="Times New Roman"/>
        </w:rPr>
        <w:t xml:space="preserve">ека через украшение. Выражение </w:t>
      </w:r>
      <w:r w:rsidRPr="003B2DC0">
        <w:rPr>
          <w:rFonts w:ascii="Times New Roman" w:hAnsi="Times New Roman"/>
        </w:rPr>
        <w:t>намерений ч</w:t>
      </w:r>
      <w:r w:rsidR="003B2DC0">
        <w:rPr>
          <w:rFonts w:ascii="Times New Roman" w:hAnsi="Times New Roman"/>
        </w:rPr>
        <w:t xml:space="preserve">ерез украшения. В изображении, </w:t>
      </w:r>
      <w:r w:rsidRPr="003B2DC0">
        <w:rPr>
          <w:rFonts w:ascii="Times New Roman" w:hAnsi="Times New Roman"/>
        </w:rPr>
        <w:t>украшении и постройке человек выражает свои чувства мысли, настроение, свое отношение к миру.</w:t>
      </w:r>
    </w:p>
    <w:p w:rsidR="00266520" w:rsidRPr="003B2DC0" w:rsidRDefault="00266520" w:rsidP="003B2DC0">
      <w:pPr>
        <w:pStyle w:val="ParagraphStyle"/>
        <w:spacing w:line="276" w:lineRule="auto"/>
        <w:ind w:firstLine="709"/>
        <w:jc w:val="both"/>
        <w:rPr>
          <w:rFonts w:ascii="Times New Roman" w:hAnsi="Times New Roman"/>
        </w:rPr>
      </w:pPr>
      <w:r w:rsidRPr="003B2DC0">
        <w:rPr>
          <w:rFonts w:ascii="Times New Roman" w:hAnsi="Times New Roman"/>
          <w:b/>
          <w:bCs/>
        </w:rPr>
        <w:t>Как говорит искусство.</w:t>
      </w:r>
      <w:r w:rsidRPr="003B2DC0">
        <w:rPr>
          <w:rFonts w:ascii="Times New Roman" w:hAnsi="Times New Roman"/>
        </w:rPr>
        <w:t xml:space="preserve"> Цвет как средство выражения: теплые и холодные цвета. Борьба теплого и холодного. Цвет как средство выражения: тихие (глухие) и звонкие цвета. Линия как средство выражения: ритм линий. Линия как средство выражения: характер линий. Ритм пятен как средство </w:t>
      </w:r>
      <w:r w:rsidR="003B2DC0">
        <w:rPr>
          <w:rFonts w:ascii="Times New Roman" w:hAnsi="Times New Roman"/>
        </w:rPr>
        <w:t xml:space="preserve">выражения. Пропорции выражают </w:t>
      </w:r>
      <w:r w:rsidRPr="003B2DC0">
        <w:rPr>
          <w:rFonts w:ascii="Times New Roman" w:hAnsi="Times New Roman"/>
        </w:rPr>
        <w:t>характер.  Ритм линий и пятен, цвет, пропорции – средства выразительности. Обобщающий урок года.</w:t>
      </w:r>
    </w:p>
    <w:p w:rsidR="003B2DC0" w:rsidRDefault="003B2DC0" w:rsidP="003B2DC0">
      <w:pPr>
        <w:pStyle w:val="a4"/>
        <w:spacing w:line="276" w:lineRule="auto"/>
        <w:jc w:val="center"/>
      </w:pPr>
    </w:p>
    <w:p w:rsidR="000B6FCF" w:rsidRDefault="000B6FCF" w:rsidP="003B2DC0">
      <w:pPr>
        <w:pStyle w:val="a4"/>
        <w:spacing w:line="276" w:lineRule="auto"/>
        <w:jc w:val="center"/>
      </w:pPr>
    </w:p>
    <w:p w:rsidR="000B6FCF" w:rsidRDefault="000B6FCF" w:rsidP="003B2DC0">
      <w:pPr>
        <w:pStyle w:val="a4"/>
        <w:spacing w:line="276" w:lineRule="auto"/>
        <w:jc w:val="center"/>
      </w:pPr>
    </w:p>
    <w:p w:rsidR="000B6FCF" w:rsidRDefault="000B6FCF" w:rsidP="003B2DC0">
      <w:pPr>
        <w:pStyle w:val="a4"/>
        <w:spacing w:line="276" w:lineRule="auto"/>
        <w:jc w:val="center"/>
      </w:pPr>
    </w:p>
    <w:p w:rsidR="000B6FCF" w:rsidRDefault="000B6FCF" w:rsidP="003B2DC0">
      <w:pPr>
        <w:pStyle w:val="a4"/>
        <w:spacing w:line="276" w:lineRule="auto"/>
        <w:jc w:val="center"/>
      </w:pPr>
    </w:p>
    <w:p w:rsidR="000B6FCF" w:rsidRDefault="000B6FCF" w:rsidP="003B2DC0">
      <w:pPr>
        <w:pStyle w:val="a4"/>
        <w:spacing w:line="276" w:lineRule="auto"/>
        <w:jc w:val="center"/>
      </w:pPr>
    </w:p>
    <w:p w:rsidR="000B6FCF" w:rsidRDefault="000B6FCF" w:rsidP="003B2DC0">
      <w:pPr>
        <w:pStyle w:val="a4"/>
        <w:spacing w:line="276" w:lineRule="auto"/>
        <w:jc w:val="center"/>
      </w:pPr>
    </w:p>
    <w:p w:rsidR="000B6FCF" w:rsidRDefault="000B6FCF" w:rsidP="003B2DC0">
      <w:pPr>
        <w:pStyle w:val="a4"/>
        <w:spacing w:line="276" w:lineRule="auto"/>
        <w:jc w:val="center"/>
      </w:pPr>
    </w:p>
    <w:p w:rsidR="003B2DC0" w:rsidRPr="003B2DC0" w:rsidRDefault="003B2DC0" w:rsidP="003B2DC0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DC0"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Pr="003B2DC0">
        <w:rPr>
          <w:rFonts w:ascii="Times New Roman" w:hAnsi="Times New Roman" w:cs="Times New Roman"/>
          <w:sz w:val="24"/>
          <w:szCs w:val="24"/>
        </w:rPr>
        <w:t>.</w:t>
      </w:r>
      <w:r w:rsidRPr="003B2DC0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3B2DC0" w:rsidRPr="003B2DC0" w:rsidRDefault="003B2DC0" w:rsidP="003B2DC0">
      <w:pPr>
        <w:tabs>
          <w:tab w:val="center" w:pos="5244"/>
          <w:tab w:val="left" w:pos="10206"/>
          <w:tab w:val="right" w:pos="104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7"/>
        <w:gridCol w:w="7236"/>
        <w:gridCol w:w="1843"/>
      </w:tblGrid>
      <w:tr w:rsidR="003B2DC0" w:rsidRPr="003B2DC0" w:rsidTr="000B6FCF"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3B2DC0" w:rsidP="001B6763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2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3B2DC0" w:rsidP="001B6763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3B2DC0" w:rsidP="001B6763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3B2DC0" w:rsidRPr="003B2DC0" w:rsidTr="000B6FCF">
        <w:trPr>
          <w:trHeight w:val="251"/>
        </w:trPr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3B2DC0" w:rsidP="001B67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2DC0" w:rsidRPr="003B2DC0" w:rsidRDefault="003B2DC0" w:rsidP="001B6763">
            <w:pPr>
              <w:tabs>
                <w:tab w:val="center" w:pos="5244"/>
                <w:tab w:val="left" w:pos="10206"/>
                <w:tab w:val="right" w:pos="104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Как и чем работает художник?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3B2DC0" w:rsidP="001B6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B2DC0" w:rsidRPr="003B2DC0" w:rsidTr="000B6FCF">
        <w:trPr>
          <w:trHeight w:val="318"/>
        </w:trPr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3B2DC0" w:rsidP="001B6763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2DC0" w:rsidRPr="003B2DC0" w:rsidRDefault="003B2DC0" w:rsidP="001B6763">
            <w:pPr>
              <w:tabs>
                <w:tab w:val="center" w:pos="5244"/>
                <w:tab w:val="left" w:pos="10206"/>
                <w:tab w:val="right" w:pos="104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Реальность и фантазия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3B2DC0" w:rsidP="001B676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B2DC0" w:rsidRPr="003B2DC0" w:rsidTr="000B6FCF">
        <w:trPr>
          <w:trHeight w:val="288"/>
        </w:trPr>
        <w:tc>
          <w:tcPr>
            <w:tcW w:w="5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3B2DC0" w:rsidP="001B6763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3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2DC0" w:rsidRPr="003B2DC0" w:rsidRDefault="003B2DC0" w:rsidP="001B6763">
            <w:pPr>
              <w:tabs>
                <w:tab w:val="center" w:pos="5244"/>
                <w:tab w:val="left" w:pos="10206"/>
                <w:tab w:val="right" w:pos="104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О чем говорит искусство?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3B2DC0" w:rsidP="001B676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2DC0" w:rsidRPr="003B2DC0" w:rsidTr="000B6FCF">
        <w:trPr>
          <w:trHeight w:val="238"/>
        </w:trPr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3B2DC0" w:rsidP="001B6763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2DC0" w:rsidRPr="003B2DC0" w:rsidRDefault="003B2DC0" w:rsidP="001B6763">
            <w:pPr>
              <w:tabs>
                <w:tab w:val="center" w:pos="5244"/>
                <w:tab w:val="left" w:pos="10206"/>
                <w:tab w:val="right" w:pos="104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Как говорит искусство?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FD043D" w:rsidP="001B676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B2DC0" w:rsidRPr="003B2DC0" w:rsidTr="000B6FCF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3B2DC0" w:rsidP="001B6763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7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3B2DC0" w:rsidRDefault="003B2DC0" w:rsidP="001B6763">
            <w:pPr>
              <w:spacing w:before="100" w:beforeAutospacing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2DC0" w:rsidRPr="000B6FCF" w:rsidRDefault="00FD043D" w:rsidP="001B6763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3B2DC0" w:rsidRPr="000B6F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</w:t>
            </w:r>
            <w:r w:rsidR="00194FA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</w:tbl>
    <w:p w:rsidR="003B2DC0" w:rsidRDefault="003B2DC0" w:rsidP="003B2DC0">
      <w:pPr>
        <w:pStyle w:val="a4"/>
        <w:jc w:val="center"/>
        <w:rPr>
          <w:b/>
        </w:rPr>
      </w:pPr>
    </w:p>
    <w:p w:rsidR="003B2DC0" w:rsidRPr="003B2DC0" w:rsidRDefault="003B2DC0" w:rsidP="003B2DC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DC0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3B2DC0" w:rsidRPr="003B2DC0" w:rsidRDefault="003B2DC0" w:rsidP="003B2DC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9782" w:type="dxa"/>
        <w:tblInd w:w="-176" w:type="dxa"/>
        <w:tblLayout w:type="fixed"/>
        <w:tblLook w:val="04A0"/>
      </w:tblPr>
      <w:tblGrid>
        <w:gridCol w:w="532"/>
        <w:gridCol w:w="6840"/>
        <w:gridCol w:w="1134"/>
        <w:gridCol w:w="1276"/>
      </w:tblGrid>
      <w:tr w:rsidR="003B2DC0" w:rsidRPr="003B2DC0" w:rsidTr="000B6FCF">
        <w:trPr>
          <w:trHeight w:val="540"/>
        </w:trPr>
        <w:tc>
          <w:tcPr>
            <w:tcW w:w="532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Pr="003B2D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6840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34" w:type="dxa"/>
          </w:tcPr>
          <w:p w:rsidR="003B2DC0" w:rsidRPr="003B2DC0" w:rsidRDefault="000B6FCF" w:rsidP="000B6FCF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3B2DC0" w:rsidRPr="003B2DC0" w:rsidRDefault="003B2DC0" w:rsidP="000B6FCF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276" w:type="dxa"/>
          </w:tcPr>
          <w:p w:rsidR="003B2DC0" w:rsidRPr="003B2DC0" w:rsidRDefault="000B6FCF" w:rsidP="003B2DC0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 w:rsidR="003B2DC0"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факту</w:t>
            </w:r>
          </w:p>
        </w:tc>
      </w:tr>
    </w:tbl>
    <w:tbl>
      <w:tblPr>
        <w:tblStyle w:val="11"/>
        <w:tblW w:w="9782" w:type="dxa"/>
        <w:tblInd w:w="-176" w:type="dxa"/>
        <w:tblLayout w:type="fixed"/>
        <w:tblLook w:val="04A0"/>
      </w:tblPr>
      <w:tblGrid>
        <w:gridCol w:w="533"/>
        <w:gridCol w:w="6839"/>
        <w:gridCol w:w="1134"/>
        <w:gridCol w:w="1276"/>
      </w:tblGrid>
      <w:tr w:rsidR="003B2DC0" w:rsidRPr="003B2DC0" w:rsidTr="001B6763">
        <w:trPr>
          <w:trHeight w:val="265"/>
        </w:trPr>
        <w:tc>
          <w:tcPr>
            <w:tcW w:w="9782" w:type="dxa"/>
            <w:gridSpan w:val="4"/>
          </w:tcPr>
          <w:p w:rsidR="003B2DC0" w:rsidRPr="003B2DC0" w:rsidRDefault="003B2DC0" w:rsidP="003B2DC0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Чем и как работают художники (8 часов)</w:t>
            </w:r>
          </w:p>
        </w:tc>
      </w:tr>
      <w:tr w:rsidR="003B2DC0" w:rsidRPr="003B2DC0" w:rsidTr="000B6FCF">
        <w:trPr>
          <w:trHeight w:val="546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«Цветочная поляна». </w:t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Три основные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краски, строящие </w:t>
            </w:r>
            <w:r w:rsidRPr="003B2DC0">
              <w:rPr>
                <w:rFonts w:ascii="Times New Roman" w:hAnsi="Times New Roman" w:cs="Times New Roman"/>
                <w:bCs/>
                <w:sz w:val="24"/>
                <w:szCs w:val="24"/>
              </w:rPr>
              <w:t>многоцветь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 мира</w:t>
            </w:r>
            <w:r w:rsidRPr="003B2DC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B2DC0" w:rsidRPr="003B2DC0" w:rsidRDefault="00FD043D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Cs/>
                <w:sz w:val="24"/>
                <w:szCs w:val="24"/>
              </w:rPr>
              <w:t>«Радуга на грозовом небе». Белая и черная краски.</w:t>
            </w:r>
          </w:p>
        </w:tc>
        <w:tc>
          <w:tcPr>
            <w:tcW w:w="1134" w:type="dxa"/>
          </w:tcPr>
          <w:p w:rsidR="003B2DC0" w:rsidRPr="003B2DC0" w:rsidRDefault="00FD043D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531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Cs/>
                <w:sz w:val="24"/>
                <w:szCs w:val="24"/>
              </w:rPr>
              <w:t>«Осенний лес». Пастель,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цветные мелки, аква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рель, их вы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 xml:space="preserve">разительные </w:t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>возможности</w:t>
            </w:r>
            <w:r w:rsidRPr="003B2DC0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B2DC0" w:rsidRPr="003B2DC0" w:rsidRDefault="00FD043D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«Осенний листопад».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Выразитель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ные возмож</w:t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>ности аппли</w:t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кации</w:t>
            </w:r>
            <w:r w:rsidRPr="003B2DC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B2DC0" w:rsidRPr="003B2DC0" w:rsidRDefault="00FD043D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«Зимний лес». </w:t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>Выразитель</w:t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ные возмож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>ности графи</w:t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ческих мате</w:t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риалов</w:t>
            </w:r>
            <w:r w:rsidRPr="003B2DC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B2DC0" w:rsidRPr="003B2DC0" w:rsidRDefault="00FD043D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«Звери в лесу». Выразитель</w:t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ность мате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риалов для работы в объеме.</w:t>
            </w:r>
          </w:p>
        </w:tc>
        <w:tc>
          <w:tcPr>
            <w:tcW w:w="1134" w:type="dxa"/>
          </w:tcPr>
          <w:p w:rsidR="003B2DC0" w:rsidRPr="003B2DC0" w:rsidRDefault="00FD043D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«Игровая площадка».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Выразитель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ные возмож</w:t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>ности бумаги.</w:t>
            </w:r>
          </w:p>
        </w:tc>
        <w:tc>
          <w:tcPr>
            <w:tcW w:w="1134" w:type="dxa"/>
          </w:tcPr>
          <w:p w:rsidR="003B2DC0" w:rsidRPr="003B2DC0" w:rsidRDefault="00FD043D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546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«Ночной праздничный город». Неожиданные материалы (обобщение темы).</w:t>
            </w:r>
          </w:p>
        </w:tc>
        <w:tc>
          <w:tcPr>
            <w:tcW w:w="1134" w:type="dxa"/>
          </w:tcPr>
          <w:p w:rsidR="003B2DC0" w:rsidRPr="003B2DC0" w:rsidRDefault="00FD043D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1B6763">
        <w:trPr>
          <w:trHeight w:val="265"/>
        </w:trPr>
        <w:tc>
          <w:tcPr>
            <w:tcW w:w="9782" w:type="dxa"/>
            <w:gridSpan w:val="4"/>
          </w:tcPr>
          <w:p w:rsidR="003B2DC0" w:rsidRPr="003B2DC0" w:rsidRDefault="003B2DC0" w:rsidP="003B2DC0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Реальность и фантазия (7 часов)</w:t>
            </w:r>
          </w:p>
        </w:tc>
      </w:tr>
      <w:tr w:rsidR="003B2DC0" w:rsidRPr="003B2DC0" w:rsidTr="000B6FCF">
        <w:trPr>
          <w:trHeight w:val="443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 xml:space="preserve">«Любимое животное». Изображение </w:t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>и реальность.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 xml:space="preserve">«Фантастическое животное». Изображение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фантазия.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«Веточки деревьев с росой и паутиной». Украшение </w:t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>и реальность.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 xml:space="preserve">«Кокошник». Украшение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фантазия.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«Подводный мир». Постройка </w:t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>и реальность.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«Фантастический замок». Постройка и фантазия.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811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«Ёлочные игрушки».</w:t>
            </w:r>
          </w:p>
          <w:p w:rsidR="003B2DC0" w:rsidRPr="003B2DC0" w:rsidRDefault="003B2DC0" w:rsidP="003B2DC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Братья-Мас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тера Изобра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>жения, Укра</w:t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softHyphen/>
              <w:t>шения и По</w:t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softHyphen/>
              <w:t>стройки все</w:t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гда работают вместе </w:t>
            </w: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(обобщение темы).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1B6763">
        <w:trPr>
          <w:trHeight w:val="265"/>
        </w:trPr>
        <w:tc>
          <w:tcPr>
            <w:tcW w:w="9782" w:type="dxa"/>
            <w:gridSpan w:val="4"/>
          </w:tcPr>
          <w:p w:rsidR="003B2DC0" w:rsidRPr="003B2DC0" w:rsidRDefault="003B2DC0" w:rsidP="003B2DC0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О чем говорит искусство (10 часов)</w:t>
            </w:r>
          </w:p>
        </w:tc>
      </w:tr>
      <w:tr w:rsidR="003B2DC0" w:rsidRPr="003B2DC0" w:rsidTr="000B6FCF">
        <w:trPr>
          <w:trHeight w:val="611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 xml:space="preserve">«Море». Изображение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природы в различных состояниях.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531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«Четвероногий герой». </w:t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 xml:space="preserve">Выражение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характера изображае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>мых живот</w:t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ных.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546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Изображение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характера человека: женский образ.</w:t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 П</w:t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>ротивоположные по характеру сказочные образы (Царевна-Лебедь и баба Бабариха</w:t>
            </w:r>
            <w:r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>).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531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Изображение характера человека: мужской образ. «Добрый и злой герои из знакомых сказок».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Образ сказочного героя, </w:t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 xml:space="preserve">выраженный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объеме.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«Су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мочка, сарафан, воротничок, щит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».</w:t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 xml:space="preserve"> Человек и его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украшения.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811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>«Мор</w:t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softHyphen/>
              <w:t>ской бой Сал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тана и пира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тов», коллективное панно двух противоположных по намерениям сказочных флотов.</w:t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 О чем говорят украшения.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«Дворцы доброй феи и Снежной королевы». Образ здания.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546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«Дворцы доброй феи и Снежной королевы». Образ здания. Продолжение.</w:t>
            </w:r>
          </w:p>
        </w:tc>
        <w:tc>
          <w:tcPr>
            <w:tcW w:w="1134" w:type="dxa"/>
          </w:tcPr>
          <w:p w:rsidR="003B2DC0" w:rsidRPr="00FD043D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531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Обобщение темы «О чем говорит искусство». Выставка творческих работ.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1B6763">
        <w:trPr>
          <w:trHeight w:val="265"/>
        </w:trPr>
        <w:tc>
          <w:tcPr>
            <w:tcW w:w="9782" w:type="dxa"/>
            <w:gridSpan w:val="4"/>
          </w:tcPr>
          <w:p w:rsidR="003B2DC0" w:rsidRPr="003B2DC0" w:rsidRDefault="00FD043D" w:rsidP="003B2DC0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 говорит искусство (9</w:t>
            </w:r>
            <w:r w:rsidR="003B2DC0"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3B2DC0" w:rsidRPr="003B2DC0" w:rsidTr="000B6FCF">
        <w:trPr>
          <w:trHeight w:val="687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7"/>
                <w:sz w:val="24"/>
                <w:szCs w:val="24"/>
              </w:rPr>
              <w:t>«Перо Жар-птицы». Цвет как сред</w:t>
            </w:r>
            <w:r w:rsidRPr="003B2DC0">
              <w:rPr>
                <w:rFonts w:ascii="Times New Roman" w:eastAsia="Calibri" w:hAnsi="Times New Roman" w:cs="Times New Roman"/>
                <w:bCs/>
                <w:spacing w:val="-7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4"/>
              </w:rPr>
              <w:t>ство выраже</w:t>
            </w:r>
            <w:r w:rsidRPr="003B2DC0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8"/>
                <w:sz w:val="24"/>
                <w:szCs w:val="24"/>
              </w:rPr>
              <w:t xml:space="preserve">ния: теплые </w:t>
            </w:r>
            <w:r w:rsidRPr="003B2DC0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4"/>
              </w:rPr>
              <w:t xml:space="preserve">и холодные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цвета. Борьба теплого и холодного.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265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«Весна идет». Цвет как средство </w:t>
            </w:r>
            <w:r w:rsidRPr="003B2DC0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 xml:space="preserve">выражения: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тихие (глухие) </w:t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 xml:space="preserve">и звонкие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цвета.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142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«Весенний ручеек». Линия как средство </w:t>
            </w:r>
            <w:r w:rsidRPr="003B2DC0">
              <w:rPr>
                <w:rFonts w:ascii="Times New Roman" w:eastAsia="Calibri" w:hAnsi="Times New Roman" w:cs="Times New Roman"/>
                <w:bCs/>
                <w:spacing w:val="-5"/>
                <w:sz w:val="24"/>
                <w:szCs w:val="24"/>
              </w:rPr>
              <w:t xml:space="preserve">выражения: </w:t>
            </w: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>ритм линий.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142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«Ветка». Линия как средство вы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ражения: ха</w:t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>рактер линий.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142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«Птички» (коллективное панно). Ритм пятен </w:t>
            </w: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 xml:space="preserve">как средство </w:t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выражения.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142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 xml:space="preserve">Лепка птиц. Пропорции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выражают</w:t>
            </w:r>
          </w:p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142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 xml:space="preserve">Коллективное панно на тему «Весна. Шум птиц». Ритм линий и пятен, цвет, 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пропорции - средства вы</w:t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разительно</w:t>
            </w:r>
            <w:r w:rsidRPr="003B2DC0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softHyphen/>
            </w:r>
            <w:r w:rsidRPr="003B2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сти.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142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>Коллективное панно на тему «Весна. Шум птиц». Продолжение.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DC0" w:rsidRPr="003B2DC0" w:rsidTr="000B6FCF">
        <w:trPr>
          <w:trHeight w:val="142"/>
        </w:trPr>
        <w:tc>
          <w:tcPr>
            <w:tcW w:w="533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6839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Обобщение темы «Как говорит искусство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Тест</w:t>
            </w:r>
            <w:r w:rsidRPr="003B2DC0">
              <w:rPr>
                <w:rFonts w:ascii="Times New Roman" w:hAnsi="Times New Roman" w:cs="Times New Roman"/>
                <w:sz w:val="24"/>
                <w:szCs w:val="24"/>
              </w:rPr>
              <w:t>». Выставка творческих работ.</w:t>
            </w:r>
          </w:p>
        </w:tc>
        <w:tc>
          <w:tcPr>
            <w:tcW w:w="1134" w:type="dxa"/>
          </w:tcPr>
          <w:p w:rsidR="003B2DC0" w:rsidRPr="003B2DC0" w:rsidRDefault="009C3C64" w:rsidP="00CA654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1276" w:type="dxa"/>
          </w:tcPr>
          <w:p w:rsidR="003B2DC0" w:rsidRPr="003B2DC0" w:rsidRDefault="003B2DC0" w:rsidP="003B2DC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B2DC0" w:rsidRPr="003B2DC0" w:rsidRDefault="003B2DC0" w:rsidP="003B2DC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DC0" w:rsidRPr="003B2DC0" w:rsidRDefault="003B2DC0" w:rsidP="003B2DC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DC0" w:rsidRPr="00CE3692" w:rsidRDefault="003B2DC0" w:rsidP="003B2DC0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E3692">
        <w:rPr>
          <w:rFonts w:ascii="Times New Roman" w:hAnsi="Times New Roman" w:cs="Times New Roman"/>
          <w:sz w:val="28"/>
          <w:szCs w:val="24"/>
        </w:rPr>
        <w:t xml:space="preserve">Согласовано. </w:t>
      </w:r>
    </w:p>
    <w:p w:rsidR="003B2DC0" w:rsidRPr="003C7CDC" w:rsidRDefault="003B2DC0" w:rsidP="003B2DC0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CDC">
        <w:rPr>
          <w:rFonts w:ascii="Times New Roman" w:hAnsi="Times New Roman" w:cs="Times New Roman"/>
          <w:sz w:val="26"/>
          <w:szCs w:val="26"/>
        </w:rPr>
        <w:t xml:space="preserve">Протокол заседания методического объединения </w:t>
      </w:r>
    </w:p>
    <w:p w:rsidR="003B2DC0" w:rsidRPr="003C7CDC" w:rsidRDefault="003B2DC0" w:rsidP="003B2DC0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CDC">
        <w:rPr>
          <w:rFonts w:ascii="Times New Roman" w:hAnsi="Times New Roman" w:cs="Times New Roman"/>
          <w:sz w:val="26"/>
          <w:szCs w:val="26"/>
        </w:rPr>
        <w:t xml:space="preserve">учителей начальных классов   </w:t>
      </w:r>
    </w:p>
    <w:p w:rsidR="003B2DC0" w:rsidRPr="003C7CDC" w:rsidRDefault="003B2DC0" w:rsidP="003B2DC0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CDC">
        <w:rPr>
          <w:rFonts w:ascii="Times New Roman" w:hAnsi="Times New Roman" w:cs="Times New Roman"/>
          <w:sz w:val="26"/>
          <w:szCs w:val="26"/>
        </w:rPr>
        <w:t xml:space="preserve">от __________________ № _____ </w:t>
      </w:r>
    </w:p>
    <w:p w:rsidR="00E965B3" w:rsidRPr="003C7CDC" w:rsidRDefault="00E965B3" w:rsidP="003B2DC0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B2DC0" w:rsidRPr="003C7CDC" w:rsidRDefault="003B2DC0" w:rsidP="003B2DC0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CDC">
        <w:rPr>
          <w:rFonts w:ascii="Times New Roman" w:hAnsi="Times New Roman" w:cs="Times New Roman"/>
          <w:sz w:val="26"/>
          <w:szCs w:val="26"/>
        </w:rPr>
        <w:t xml:space="preserve">Согласовано. </w:t>
      </w:r>
    </w:p>
    <w:p w:rsidR="003B2DC0" w:rsidRPr="003C7CDC" w:rsidRDefault="003B2DC0" w:rsidP="003B2DC0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CDC">
        <w:rPr>
          <w:rFonts w:ascii="Times New Roman" w:hAnsi="Times New Roman" w:cs="Times New Roman"/>
          <w:sz w:val="26"/>
          <w:szCs w:val="26"/>
        </w:rPr>
        <w:t>Зам. директора по УВР __________ Н.П.Тарасова</w:t>
      </w:r>
    </w:p>
    <w:p w:rsidR="003B2DC0" w:rsidRPr="003C7CDC" w:rsidRDefault="003B2DC0" w:rsidP="003B2DC0">
      <w:pPr>
        <w:pStyle w:val="a4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  <w:sectPr w:rsidR="003B2DC0" w:rsidRPr="003C7CDC" w:rsidSect="003B2DC0">
          <w:footerReference w:type="default" r:id="rId7"/>
          <w:pgSz w:w="11906" w:h="16838"/>
          <w:pgMar w:top="709" w:right="850" w:bottom="1134" w:left="1701" w:header="708" w:footer="708" w:gutter="0"/>
          <w:cols w:space="708"/>
          <w:titlePg/>
          <w:docGrid w:linePitch="360"/>
        </w:sectPr>
      </w:pPr>
      <w:r w:rsidRPr="003C7CDC">
        <w:rPr>
          <w:rFonts w:ascii="Times New Roman" w:hAnsi="Times New Roman" w:cs="Times New Roman"/>
          <w:sz w:val="26"/>
          <w:szCs w:val="26"/>
        </w:rPr>
        <w:t>«_____</w:t>
      </w:r>
      <w:r w:rsidR="00E965B3" w:rsidRPr="003C7CDC">
        <w:rPr>
          <w:rFonts w:ascii="Times New Roman" w:hAnsi="Times New Roman" w:cs="Times New Roman"/>
          <w:sz w:val="26"/>
          <w:szCs w:val="26"/>
        </w:rPr>
        <w:t>_»________________________2019</w:t>
      </w:r>
      <w:r w:rsidRPr="003C7CDC">
        <w:rPr>
          <w:rFonts w:ascii="Times New Roman" w:hAnsi="Times New Roman" w:cs="Times New Roman"/>
          <w:sz w:val="26"/>
          <w:szCs w:val="26"/>
        </w:rPr>
        <w:t>г</w:t>
      </w:r>
    </w:p>
    <w:p w:rsidR="00266520" w:rsidRPr="003B2DC0" w:rsidRDefault="00266520" w:rsidP="003B2DC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66520" w:rsidRPr="003B2DC0" w:rsidSect="005F2B6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27E" w:rsidRDefault="005E427E" w:rsidP="003B2DC0">
      <w:pPr>
        <w:spacing w:after="0" w:line="240" w:lineRule="auto"/>
      </w:pPr>
      <w:r>
        <w:separator/>
      </w:r>
    </w:p>
  </w:endnote>
  <w:endnote w:type="continuationSeparator" w:id="0">
    <w:p w:rsidR="005E427E" w:rsidRDefault="005E427E" w:rsidP="003B2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2270636"/>
      <w:docPartObj>
        <w:docPartGallery w:val="Page Numbers (Bottom of Page)"/>
        <w:docPartUnique/>
      </w:docPartObj>
    </w:sdtPr>
    <w:sdtContent>
      <w:p w:rsidR="00CA654C" w:rsidRDefault="0043254F">
        <w:pPr>
          <w:pStyle w:val="a7"/>
          <w:jc w:val="right"/>
        </w:pPr>
        <w:r>
          <w:fldChar w:fldCharType="begin"/>
        </w:r>
        <w:r w:rsidR="00CA654C">
          <w:instrText>PAGE   \* MERGEFORMAT</w:instrText>
        </w:r>
        <w:r>
          <w:fldChar w:fldCharType="separate"/>
        </w:r>
        <w:r w:rsidR="009C3C64">
          <w:rPr>
            <w:noProof/>
          </w:rPr>
          <w:t>7</w:t>
        </w:r>
        <w:r>
          <w:fldChar w:fldCharType="end"/>
        </w:r>
      </w:p>
    </w:sdtContent>
  </w:sdt>
  <w:p w:rsidR="003B2DC0" w:rsidRDefault="003B2DC0" w:rsidP="003533D9">
    <w:pPr>
      <w:pStyle w:val="a7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912940"/>
      <w:docPartObj>
        <w:docPartGallery w:val="Page Numbers (Bottom of Page)"/>
        <w:docPartUnique/>
      </w:docPartObj>
    </w:sdtPr>
    <w:sdtContent>
      <w:p w:rsidR="002D7639" w:rsidRDefault="0043254F">
        <w:pPr>
          <w:pStyle w:val="a7"/>
          <w:jc w:val="center"/>
        </w:pPr>
        <w:r>
          <w:fldChar w:fldCharType="begin"/>
        </w:r>
        <w:r w:rsidR="00D40DB5">
          <w:instrText>PAGE   \* MERGEFORMAT</w:instrText>
        </w:r>
        <w:r>
          <w:fldChar w:fldCharType="separate"/>
        </w:r>
        <w:r w:rsidR="009C3C64">
          <w:rPr>
            <w:noProof/>
          </w:rPr>
          <w:t>8</w:t>
        </w:r>
        <w:r>
          <w:fldChar w:fldCharType="end"/>
        </w:r>
      </w:p>
    </w:sdtContent>
  </w:sdt>
  <w:p w:rsidR="003533D9" w:rsidRDefault="009C3C64" w:rsidP="003533D9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27E" w:rsidRDefault="005E427E" w:rsidP="003B2DC0">
      <w:pPr>
        <w:spacing w:after="0" w:line="240" w:lineRule="auto"/>
      </w:pPr>
      <w:r>
        <w:separator/>
      </w:r>
    </w:p>
  </w:footnote>
  <w:footnote w:type="continuationSeparator" w:id="0">
    <w:p w:rsidR="005E427E" w:rsidRDefault="005E427E" w:rsidP="003B2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81939"/>
    <w:multiLevelType w:val="hybridMultilevel"/>
    <w:tmpl w:val="A1DE57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A323ED"/>
    <w:multiLevelType w:val="hybridMultilevel"/>
    <w:tmpl w:val="EDFEEB5E"/>
    <w:lvl w:ilvl="0" w:tplc="8A3A4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D8070C"/>
    <w:multiLevelType w:val="hybridMultilevel"/>
    <w:tmpl w:val="15466A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A3613CA"/>
    <w:multiLevelType w:val="hybridMultilevel"/>
    <w:tmpl w:val="BEC06D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3140E5C"/>
    <w:multiLevelType w:val="hybridMultilevel"/>
    <w:tmpl w:val="0CBA8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6B266C"/>
    <w:multiLevelType w:val="hybridMultilevel"/>
    <w:tmpl w:val="5F1C44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B942DD0"/>
    <w:multiLevelType w:val="hybridMultilevel"/>
    <w:tmpl w:val="561C0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1332EF"/>
    <w:multiLevelType w:val="hybridMultilevel"/>
    <w:tmpl w:val="832244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B097D98"/>
    <w:multiLevelType w:val="hybridMultilevel"/>
    <w:tmpl w:val="27E4C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510B2"/>
    <w:rsid w:val="00043C1E"/>
    <w:rsid w:val="000B6FCF"/>
    <w:rsid w:val="00194FA9"/>
    <w:rsid w:val="00266520"/>
    <w:rsid w:val="003B2DC0"/>
    <w:rsid w:val="003C7CDC"/>
    <w:rsid w:val="0043254F"/>
    <w:rsid w:val="004E5D16"/>
    <w:rsid w:val="00566111"/>
    <w:rsid w:val="005A2840"/>
    <w:rsid w:val="005E427E"/>
    <w:rsid w:val="005F2B69"/>
    <w:rsid w:val="008260F2"/>
    <w:rsid w:val="009874CE"/>
    <w:rsid w:val="009C3C64"/>
    <w:rsid w:val="00A00314"/>
    <w:rsid w:val="00A8112F"/>
    <w:rsid w:val="00AC3750"/>
    <w:rsid w:val="00AE33B6"/>
    <w:rsid w:val="00CA654C"/>
    <w:rsid w:val="00CC6344"/>
    <w:rsid w:val="00CE3692"/>
    <w:rsid w:val="00D40DB5"/>
    <w:rsid w:val="00E30E45"/>
    <w:rsid w:val="00E965B3"/>
    <w:rsid w:val="00EF2B5D"/>
    <w:rsid w:val="00F510B2"/>
    <w:rsid w:val="00FD0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DC0"/>
  </w:style>
  <w:style w:type="paragraph" w:styleId="1">
    <w:name w:val="heading 1"/>
    <w:basedOn w:val="a"/>
    <w:next w:val="a"/>
    <w:link w:val="10"/>
    <w:uiPriority w:val="9"/>
    <w:qFormat/>
    <w:rsid w:val="003B2D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D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2D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2D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2D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2D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2DC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2DC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2DC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10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F510B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3B2DC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B2DC0"/>
    <w:pPr>
      <w:ind w:left="720"/>
      <w:contextualSpacing/>
    </w:pPr>
  </w:style>
  <w:style w:type="paragraph" w:customStyle="1" w:styleId="ParagraphStyle">
    <w:name w:val="Paragraph Style"/>
    <w:rsid w:val="002665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2665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2665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2665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2665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2D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B2DC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B2DC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B2DC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2DC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2DC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3B2DC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3B2DC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3B2DC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Title"/>
    <w:basedOn w:val="a"/>
    <w:next w:val="a"/>
    <w:link w:val="aa"/>
    <w:uiPriority w:val="10"/>
    <w:qFormat/>
    <w:rsid w:val="003B2DC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3B2DC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b">
    <w:name w:val="Subtitle"/>
    <w:basedOn w:val="a"/>
    <w:next w:val="a"/>
    <w:link w:val="ac"/>
    <w:uiPriority w:val="11"/>
    <w:qFormat/>
    <w:rsid w:val="003B2DC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3B2DC0"/>
    <w:rPr>
      <w:color w:val="5A5A5A" w:themeColor="text1" w:themeTint="A5"/>
      <w:spacing w:val="15"/>
    </w:rPr>
  </w:style>
  <w:style w:type="character" w:styleId="ad">
    <w:name w:val="Strong"/>
    <w:basedOn w:val="a0"/>
    <w:uiPriority w:val="22"/>
    <w:qFormat/>
    <w:rsid w:val="003B2DC0"/>
    <w:rPr>
      <w:b/>
      <w:bCs/>
      <w:color w:val="auto"/>
    </w:rPr>
  </w:style>
  <w:style w:type="character" w:styleId="ae">
    <w:name w:val="Emphasis"/>
    <w:basedOn w:val="a0"/>
    <w:uiPriority w:val="20"/>
    <w:qFormat/>
    <w:rsid w:val="003B2DC0"/>
    <w:rPr>
      <w:i/>
      <w:iCs/>
      <w:color w:val="auto"/>
    </w:rPr>
  </w:style>
  <w:style w:type="paragraph" w:styleId="21">
    <w:name w:val="Quote"/>
    <w:basedOn w:val="a"/>
    <w:next w:val="a"/>
    <w:link w:val="22"/>
    <w:uiPriority w:val="29"/>
    <w:qFormat/>
    <w:rsid w:val="003B2DC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2DC0"/>
    <w:rPr>
      <w:i/>
      <w:iCs/>
      <w:color w:val="404040" w:themeColor="text1" w:themeTint="BF"/>
    </w:rPr>
  </w:style>
  <w:style w:type="paragraph" w:styleId="af">
    <w:name w:val="Intense Quote"/>
    <w:basedOn w:val="a"/>
    <w:next w:val="a"/>
    <w:link w:val="af0"/>
    <w:uiPriority w:val="30"/>
    <w:qFormat/>
    <w:rsid w:val="003B2DC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0">
    <w:name w:val="Выделенная цитата Знак"/>
    <w:basedOn w:val="a0"/>
    <w:link w:val="af"/>
    <w:uiPriority w:val="30"/>
    <w:rsid w:val="003B2DC0"/>
    <w:rPr>
      <w:i/>
      <w:iCs/>
      <w:color w:val="5B9BD5" w:themeColor="accent1"/>
    </w:rPr>
  </w:style>
  <w:style w:type="character" w:styleId="af1">
    <w:name w:val="Subtle Emphasis"/>
    <w:basedOn w:val="a0"/>
    <w:uiPriority w:val="19"/>
    <w:qFormat/>
    <w:rsid w:val="003B2DC0"/>
    <w:rPr>
      <w:i/>
      <w:iCs/>
      <w:color w:val="404040" w:themeColor="text1" w:themeTint="BF"/>
    </w:rPr>
  </w:style>
  <w:style w:type="character" w:styleId="af2">
    <w:name w:val="Intense Emphasis"/>
    <w:basedOn w:val="a0"/>
    <w:uiPriority w:val="21"/>
    <w:qFormat/>
    <w:rsid w:val="003B2DC0"/>
    <w:rPr>
      <w:i/>
      <w:iCs/>
      <w:color w:val="5B9BD5" w:themeColor="accent1"/>
    </w:rPr>
  </w:style>
  <w:style w:type="character" w:styleId="af3">
    <w:name w:val="Subtle Reference"/>
    <w:basedOn w:val="a0"/>
    <w:uiPriority w:val="31"/>
    <w:qFormat/>
    <w:rsid w:val="003B2DC0"/>
    <w:rPr>
      <w:smallCaps/>
      <w:color w:val="404040" w:themeColor="text1" w:themeTint="BF"/>
    </w:rPr>
  </w:style>
  <w:style w:type="character" w:styleId="af4">
    <w:name w:val="Intense Reference"/>
    <w:basedOn w:val="a0"/>
    <w:uiPriority w:val="32"/>
    <w:qFormat/>
    <w:rsid w:val="003B2DC0"/>
    <w:rPr>
      <w:b/>
      <w:bCs/>
      <w:smallCaps/>
      <w:color w:val="5B9BD5" w:themeColor="accent1"/>
      <w:spacing w:val="5"/>
    </w:rPr>
  </w:style>
  <w:style w:type="character" w:styleId="af5">
    <w:name w:val="Book Title"/>
    <w:basedOn w:val="a0"/>
    <w:uiPriority w:val="33"/>
    <w:qFormat/>
    <w:rsid w:val="003B2DC0"/>
    <w:rPr>
      <w:b/>
      <w:bCs/>
      <w:i/>
      <w:iC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3B2DC0"/>
    <w:pPr>
      <w:outlineLvl w:val="9"/>
    </w:pPr>
  </w:style>
  <w:style w:type="paragraph" w:styleId="af7">
    <w:name w:val="caption"/>
    <w:basedOn w:val="a"/>
    <w:next w:val="a"/>
    <w:uiPriority w:val="35"/>
    <w:semiHidden/>
    <w:unhideWhenUsed/>
    <w:qFormat/>
    <w:rsid w:val="003B2DC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8">
    <w:name w:val="header"/>
    <w:basedOn w:val="a"/>
    <w:link w:val="af9"/>
    <w:uiPriority w:val="99"/>
    <w:unhideWhenUsed/>
    <w:rsid w:val="003B2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3B2D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2109</Words>
  <Characters>12026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techer</cp:lastModifiedBy>
  <cp:revision>10</cp:revision>
  <dcterms:created xsi:type="dcterms:W3CDTF">2019-06-13T07:34:00Z</dcterms:created>
  <dcterms:modified xsi:type="dcterms:W3CDTF">2019-09-04T12:09:00Z</dcterms:modified>
</cp:coreProperties>
</file>