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C1" w:rsidRPr="007E6FC1" w:rsidRDefault="007E6FC1" w:rsidP="007E6FC1">
      <w:pPr>
        <w:rPr>
          <w:rFonts w:ascii="Times New Roman" w:hAnsi="Times New Roman" w:cs="Times New Roman"/>
          <w:sz w:val="24"/>
          <w:szCs w:val="24"/>
        </w:rPr>
      </w:pP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Литература для дополнительного чтения и написания рефератов</w:t>
      </w:r>
    </w:p>
    <w:p w:rsidR="00663D6C" w:rsidRPr="00663D6C" w:rsidRDefault="00663D6C" w:rsidP="00663D6C">
      <w:pPr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sz w:val="28"/>
          <w:szCs w:val="28"/>
        </w:rPr>
        <w:t> 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Перечень тем для рефератов: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Темы № 1 - 2.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1. Жизнь восточных славян в VI-IX вв.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2. Роль "варяжского фактора" в образовании Древнерусского государства.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3. Становление христианства на Руси. Роль церкви в жизни Древнерусского государства.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4. Владимир Святой (исторический портрет).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5. Ярослав Мудрый – просветитель и реформатор.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6. Социально-экономическое развитие Древней Руси.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7. Торговля и денежное обращение в Киевской Руси.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8. Киевская Русь и ее соседи.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9. Внешняя политика Древней Руси: характер, основные направления.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10. Древняя Русь и Византия.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11. Люди и нравы Древней Руси.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12. Экономика Руси периода монгольского владычества.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13. Господин Великий Новгород.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14. Александр Невский – государственный деятель и полководец средневековой Руси.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15. Борьба русского народа против ордынского ига.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16. Русские земли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III-ХIV веках: пути политического развития.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17. Центры объединения Руси: проблема лидерства (Тверь, Великое княжество Литовское и Русское, Москва).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lastRenderedPageBreak/>
        <w:t xml:space="preserve">18. Исторические портреты русских князей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 xml:space="preserve">II-ХIV вв. (по выбору: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Владимир Мономах, Юрий Долгорукий, Андрей </w:t>
      </w: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>, Даниил Александрович, Иван Калита, Дмитрий Донской). </w:t>
      </w:r>
      <w:proofErr w:type="gramEnd"/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19. Последствия монголо-татарского нашествия на Русь.  </w:t>
      </w:r>
    </w:p>
    <w:p w:rsidR="00663D6C" w:rsidRPr="00663D6C" w:rsidRDefault="00663D6C" w:rsidP="00663D6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63D6C" w:rsidRPr="00663D6C" w:rsidRDefault="00663D6C" w:rsidP="00663D6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 для дополнительного чтения и  к рефератам: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Тема № 1 - 2.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Гумилев Л.Н. Древняя Русь и Великая степь. М., 1989.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Данилевский И.Н. Древняя Русь глазами современников и потомков (I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-ХVII вв.). М., 1998.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Карпов А. Владимир Святой. (Серия "Жизнь замечательных людей").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Каштанов С.М. Финансы средневековой Руси. М., 1988.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Преображенский А.А., </w:t>
      </w: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Перхавко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В.Б. Купечество Руси. IX-ХVII века. Екатеринбург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Путилов Б. Древняя Русь в лицах: Боги, герои, люди. СПб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1999. 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Рапов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О.М. Русская церковь в IХ – первой трети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II вв. Принятие христианства. М., 1988.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Романов Б.А. Люди и нравы Древней Руси. М., 1990.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Русь и варяги: Новый взгляд на историю Европы и Руси. Сб. статей. /Сост. Д.А. Андреев. М., 1999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Рыбаков Б.А. Мир истории: начальные века русской истории. М., 1987.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Рыбаков Б.А. Язычество древних славян. М., 1981.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Сахаров А.Н. Дипломатия Святослава. М., 1991.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История Российская I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-ХVII вв.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Крест и корона. Церковь и государство на Руси IX-XVII вв. СПб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2000. 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lastRenderedPageBreak/>
        <w:t>Творогов О.В. Древняя Русь: События и люди. СПб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1994. 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Федотов Г.П. Святые Древней Руси. М., 1990.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Фроянов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И.Я. Киевская Русь: Очерки социально-экономической истории. Л.: 1974.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bCs/>
          <w:sz w:val="28"/>
          <w:szCs w:val="28"/>
        </w:rPr>
        <w:t>Перечень тем для рефератов: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bCs/>
          <w:sz w:val="28"/>
          <w:szCs w:val="28"/>
        </w:rPr>
        <w:t>Темы № 3 - 4.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1. Происхождение и характер Московского государства: дискуссия в исторической науке.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2. Москва – "собирательница русских земель".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3. Власть и собственность в средневековой России (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вв.)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4. Наследие Византии и возникновение теории "Москва – третий Рим".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5. Иван III: человек и политик.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6. Государство и церковь на Руси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7. Опричнина Ивана Грозного: что это было?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8. Формирование российской денежной системы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9. Денежная и налоговые реформы в России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 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11. Русское государство в системе международных экономических и политических отношений конца ХV –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 вв. 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 для дополнительного чтения и к рефератам: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Темы № 3 - 4.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Александр Невский: Сб. /</w:t>
      </w:r>
      <w:proofErr w:type="spellStart"/>
      <w:proofErr w:type="gramStart"/>
      <w:r w:rsidRPr="00663D6C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ост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>. Т.А. Соколова. М., 1998.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Алексеев Ю.Г. Под знаменем Москвы. М., 1992.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Борисов Н. Иван Калита.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Буганов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В. Куликовская битва. М., 1984.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Великий Новгород в истории средневековой Европы. М., 1999.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Вернадский Г.В. Русская история.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lastRenderedPageBreak/>
        <w:t xml:space="preserve">Горский А.А. Русские земли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III-ХIV века: пути политического развития. М., 1996.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Гумилев Л.Н. От Руси к России. М., 1992.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Егоров В.Л. Золотая Орда: мифы и реальность. М., 1990.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Кучкин В.А. Русь под игом: как это было. М., 1991.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Пашуто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В. Александр Невский. М., 1975.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Финнел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Дж. Кризис средневековой Руси. 1200-1304 гг. М., 1989. 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Перечень тем для рефератов: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Тема № 5.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1. Происхождение и характер Московского государства: дискуссия в исторической науке.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2. Москва – "собирательница русских земель".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3. Власть и собственность в средневековой России (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вв.)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4. Наследие Византии и возникновение теории "Москва – третий Рим".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5. Иван III: человек и политик.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6. Государство и церковь на Руси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7. Опричнина Ивана Грозного: что это было?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8. Формирование российской денежной системы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9. Денежная и налоговые реформы в России в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 в.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10. Присоединение Сибири к России (конец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VI-ХVII вв.).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11. Русское государство в системе международных экономических и политических отношений конца ХV –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 вв. 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 для дополнительного чтения и к рефератам:</w:t>
      </w:r>
    </w:p>
    <w:p w:rsidR="00663D6C" w:rsidRPr="00663D6C" w:rsidRDefault="00663D6C" w:rsidP="00663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D6C">
        <w:rPr>
          <w:rFonts w:ascii="Times New Roman" w:hAnsi="Times New Roman" w:cs="Times New Roman"/>
          <w:b/>
          <w:bCs/>
          <w:sz w:val="28"/>
          <w:szCs w:val="28"/>
        </w:rPr>
        <w:t>Тема № 5.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Алексеев Ю.Г. Государь Всея Руси. М., 1991.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Алексеев Ю.Г. У кормила Российского государства (очерк развития аппарата управления в XIV-XV  вв.)  СПб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1998. 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lastRenderedPageBreak/>
        <w:t>Альшиц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Д.Н. Начало самодержавия в России. Л.: 1988.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Артамонов В.А., Мезенцев Е.В., Морозова Л.Е., и др. Создатели Московского государства (о московских государях, начиная с Юрия Долгорукого (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II в.) и кончая Петром I).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Горский А.А. К вопросу о причинах "возвышения" Москвы //Отечественная история. 1997, № 1.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Гумилев Л.Н. От Руси к России. М., 1992.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Зимин А.А. Опричнина Ивана Грозного. М., 1964.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Зимин А.А. Реформы Ивана Грозного. М., 1960.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Зимин А.А. Россия на рубеже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столетий: Очерки социально-политической истории. М., 1982.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Зимин А.А., </w:t>
      </w: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Хорошкевич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А.Л. Россия времени Ивана Грозного. М., 1982.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Каштанов С.М. Финансы средневековой Руси. М., 1988.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Кобрин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В.Б. Власть и собственность в средневековой России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ХV-ХVI вв.). М., 1985.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Кобрин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В.Б. Иван Грозный. М., 1989. </w:t>
      </w:r>
      <w:bookmarkStart w:id="0" w:name="_GoBack"/>
      <w:bookmarkEnd w:id="0"/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Лурье Я.С. Русские современники Возрождения. Л.: 1988.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Мельникова А.С. Русские монеты от Ивана Грозного до Петра Великого: история русской денежной системы с 1533 по 1682 гг. М., 1989.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Пайпс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Р. Россия при старом режиме. М., 1993.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 xml:space="preserve">Синицына Н.В. Третий Рим: истоки и эволюция русской средневековой концепции.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V-ХVI вв. М., 1998.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Иван Грозный. М., 1975.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История Российская. I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-ХVII вв. М., 1997.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Сибирская экспедиция Ермака. Новосибирск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1982. 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Скрынников Р.Г. Царство террора. СПб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1992. 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Хорошкевич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 xml:space="preserve"> А.Л. Русское государство в системе международных отношений конца ХV – начала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>VI вв. М., 1990.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lastRenderedPageBreak/>
        <w:t xml:space="preserve">Шмидт С.О. Становление </w:t>
      </w:r>
      <w:proofErr w:type="gramStart"/>
      <w:r w:rsidRPr="00663D6C">
        <w:rPr>
          <w:rFonts w:ascii="Times New Roman" w:hAnsi="Times New Roman" w:cs="Times New Roman"/>
          <w:sz w:val="28"/>
          <w:szCs w:val="28"/>
        </w:rPr>
        <w:t>российского</w:t>
      </w:r>
      <w:proofErr w:type="gramEnd"/>
      <w:r w:rsidRPr="00663D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D6C">
        <w:rPr>
          <w:rFonts w:ascii="Times New Roman" w:hAnsi="Times New Roman" w:cs="Times New Roman"/>
          <w:sz w:val="28"/>
          <w:szCs w:val="28"/>
        </w:rPr>
        <w:t>самодержавства</w:t>
      </w:r>
      <w:proofErr w:type="spellEnd"/>
      <w:r w:rsidRPr="00663D6C">
        <w:rPr>
          <w:rFonts w:ascii="Times New Roman" w:hAnsi="Times New Roman" w:cs="Times New Roman"/>
          <w:sz w:val="28"/>
          <w:szCs w:val="28"/>
        </w:rPr>
        <w:t>. Исследование социально-политической истории времени Ивана Грозного. М., 1996. </w:t>
      </w:r>
    </w:p>
    <w:p w:rsidR="00663D6C" w:rsidRPr="00663D6C" w:rsidRDefault="00663D6C" w:rsidP="00663D6C">
      <w:pPr>
        <w:rPr>
          <w:rFonts w:ascii="Times New Roman" w:hAnsi="Times New Roman" w:cs="Times New Roman"/>
          <w:sz w:val="28"/>
          <w:szCs w:val="28"/>
        </w:rPr>
      </w:pPr>
      <w:r w:rsidRPr="00663D6C">
        <w:rPr>
          <w:rFonts w:ascii="Times New Roman" w:hAnsi="Times New Roman" w:cs="Times New Roman"/>
          <w:sz w:val="28"/>
          <w:szCs w:val="28"/>
        </w:rPr>
        <w:t>Янов А.Л. Тень Грозного царя. М., 1997.</w:t>
      </w:r>
    </w:p>
    <w:p w:rsidR="00355FB6" w:rsidRPr="00663D6C" w:rsidRDefault="00355FB6" w:rsidP="007E6FC1">
      <w:pPr>
        <w:rPr>
          <w:rFonts w:ascii="Times New Roman" w:hAnsi="Times New Roman" w:cs="Times New Roman"/>
          <w:b/>
          <w:sz w:val="28"/>
          <w:szCs w:val="28"/>
        </w:rPr>
      </w:pPr>
    </w:p>
    <w:sectPr w:rsidR="00355FB6" w:rsidRPr="00663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E49"/>
    <w:rsid w:val="00355FB6"/>
    <w:rsid w:val="00663D6C"/>
    <w:rsid w:val="007E6FC1"/>
    <w:rsid w:val="0098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2021-03-23T13:49:00Z</dcterms:created>
  <dcterms:modified xsi:type="dcterms:W3CDTF">2021-03-23T13:49:00Z</dcterms:modified>
</cp:coreProperties>
</file>