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95" w:type="dxa"/>
        <w:jc w:val="center"/>
        <w:tblInd w:w="-2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3"/>
        <w:gridCol w:w="7382"/>
      </w:tblGrid>
      <w:tr w:rsidR="00A04B6B" w:rsidRPr="003A61A1" w:rsidTr="003A61A1">
        <w:trPr>
          <w:trHeight w:val="2669"/>
          <w:jc w:val="center"/>
        </w:trPr>
        <w:tc>
          <w:tcPr>
            <w:tcW w:w="2797" w:type="dxa"/>
          </w:tcPr>
          <w:p w:rsidR="00A04B6B" w:rsidRPr="003A61A1" w:rsidRDefault="00A04B6B" w:rsidP="00FB5321">
            <w:pPr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br w:type="page"/>
            </w:r>
            <w:r w:rsidR="00C904E7" w:rsidRPr="00C904E7">
              <w:rPr>
                <w:sz w:val="24"/>
                <w:szCs w:val="24"/>
                <w:lang w:val="en-US"/>
              </w:rPr>
            </w:r>
            <w:r w:rsidR="00C904E7" w:rsidRPr="00C904E7">
              <w:rPr>
                <w:sz w:val="24"/>
                <w:szCs w:val="24"/>
                <w:lang w:val="en-US"/>
              </w:rPr>
              <w:pict>
                <v:group id="_x0000_s1032" editas="canvas" style="width:154.8pt;height:135.5pt;mso-position-horizontal-relative:char;mso-position-vertical-relative:line" coordorigin="2360,-1054" coordsize="16879,14181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3" type="#_x0000_t75" style="position:absolute;left:2360;top:-1054;width:16879;height:14181" o:preferrelative="f">
                    <v:fill o:detectmouseclick="t"/>
                    <v:path o:extrusionok="t" o:connecttype="none"/>
                  </v:shape>
                  <v:shapetype id="_x0000_t136" coordsize="21600,21600" o:spt="136" adj="10800" path="m@7,l@8,m@5,21600l@6,21600e">
                    <v:formulas>
                      <v:f eqn="sum #0 0 10800"/>
                      <v:f eqn="prod #0 2 1"/>
                      <v:f eqn="sum 21600 0 @1"/>
                      <v:f eqn="sum 0 0 @2"/>
                      <v:f eqn="sum 21600 0 @3"/>
                      <v:f eqn="if @0 @3 0"/>
                      <v:f eqn="if @0 21600 @1"/>
                      <v:f eqn="if @0 0 @2"/>
                      <v:f eqn="if @0 @4 21600"/>
                      <v:f eqn="mid @5 @6"/>
                      <v:f eqn="mid @8 @5"/>
                      <v:f eqn="mid @7 @8"/>
                      <v:f eqn="mid @6 @7"/>
                      <v:f eqn="sum @6 0 @5"/>
                    </v:formulas>
                    <v:path textpathok="t" o:connecttype="custom" o:connectlocs="@9,0;@10,10800;@11,21600;@12,10800" o:connectangles="270,180,90,0"/>
                    <v:textpath on="t" fitshape="t"/>
                    <v:handles>
                      <v:h position="#0,bottomRight" xrange="6629,14971"/>
                    </v:handles>
                    <o:lock v:ext="edit" text="t" shapetype="t"/>
                  </v:shapetype>
                  <v:shape id="_x0000_s1034" type="#_x0000_t136" style="position:absolute;left:5100;top:4659;width:2735;height:1436" fillcolor="yellow" stroked="f">
                    <v:fill color2="#f93" angle="-135" focusposition=".5,.5" focussize="" focus="100%" type="gradientRadial">
                      <o:fill v:ext="view" type="gradientCenter"/>
                    </v:fill>
                    <v:shadow on="t" color="silver" opacity="52429f"/>
                    <v:textpath style="font-family:&quot;Impact&quot;;font-size:24pt;v-text-kern:t" trim="t" fitpath="t" string=" ГОУ СПО ЗАПТ"/>
                  </v:shape>
                  <v:shape id="_x0000_s1035" type="#_x0000_t75" style="position:absolute;left:4726;top:427;width:10261;height:9697">
                    <v:imagedata r:id="rId8" o:title=""/>
                  </v:shape>
                  <w10:wrap type="none"/>
                  <w10:anchorlock/>
                </v:group>
              </w:pict>
            </w:r>
          </w:p>
          <w:p w:rsidR="00A04B6B" w:rsidRPr="003A61A1" w:rsidRDefault="00A04B6B" w:rsidP="00FB5321">
            <w:pPr>
              <w:ind w:left="567"/>
              <w:rPr>
                <w:sz w:val="24"/>
                <w:szCs w:val="24"/>
                <w:lang w:val="en-US"/>
              </w:rPr>
            </w:pPr>
          </w:p>
        </w:tc>
        <w:tc>
          <w:tcPr>
            <w:tcW w:w="7898" w:type="dxa"/>
          </w:tcPr>
          <w:p w:rsidR="00FB5321" w:rsidRPr="003A61A1" w:rsidRDefault="00FB5321" w:rsidP="00FB5321">
            <w:pPr>
              <w:ind w:left="567"/>
              <w:jc w:val="center"/>
              <w:rPr>
                <w:sz w:val="24"/>
                <w:szCs w:val="24"/>
              </w:rPr>
            </w:pPr>
          </w:p>
          <w:p w:rsidR="003A61A1" w:rsidRDefault="003A61A1" w:rsidP="00FB5321">
            <w:pPr>
              <w:ind w:left="567"/>
              <w:jc w:val="center"/>
              <w:rPr>
                <w:b/>
                <w:bCs/>
                <w:sz w:val="24"/>
                <w:szCs w:val="24"/>
              </w:rPr>
            </w:pPr>
          </w:p>
          <w:p w:rsidR="00A04B6B" w:rsidRPr="003A61A1" w:rsidRDefault="00A04B6B" w:rsidP="003A61A1">
            <w:pPr>
              <w:rPr>
                <w:b/>
                <w:bCs/>
                <w:sz w:val="26"/>
                <w:szCs w:val="26"/>
              </w:rPr>
            </w:pPr>
            <w:r w:rsidRPr="003A61A1">
              <w:rPr>
                <w:b/>
                <w:bCs/>
                <w:sz w:val="26"/>
                <w:szCs w:val="26"/>
              </w:rPr>
              <w:t>Министерство образования и науки Республики Бурятия</w:t>
            </w:r>
          </w:p>
          <w:p w:rsidR="00A04B6B" w:rsidRPr="003A61A1" w:rsidRDefault="00A04B6B" w:rsidP="00FB5321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  <w:r w:rsidRPr="003A61A1">
              <w:rPr>
                <w:b/>
                <w:bCs/>
                <w:sz w:val="26"/>
                <w:szCs w:val="26"/>
              </w:rPr>
              <w:t>Государственное бюджетное профессиональное образовательное учреждение</w:t>
            </w:r>
          </w:p>
          <w:p w:rsidR="00A04B6B" w:rsidRPr="003A61A1" w:rsidRDefault="00A04B6B" w:rsidP="00FB5321">
            <w:pPr>
              <w:ind w:left="567"/>
              <w:jc w:val="center"/>
              <w:rPr>
                <w:sz w:val="24"/>
                <w:szCs w:val="24"/>
              </w:rPr>
            </w:pPr>
            <w:r w:rsidRPr="003A61A1">
              <w:rPr>
                <w:b/>
                <w:bCs/>
                <w:sz w:val="26"/>
                <w:szCs w:val="26"/>
              </w:rPr>
              <w:t xml:space="preserve"> «Закаменский агропромышленный техникум»</w:t>
            </w:r>
          </w:p>
        </w:tc>
      </w:tr>
      <w:tr w:rsidR="00A04B6B" w:rsidRPr="003A61A1" w:rsidTr="00FB5321">
        <w:trPr>
          <w:trHeight w:val="1207"/>
          <w:jc w:val="center"/>
        </w:trPr>
        <w:tc>
          <w:tcPr>
            <w:tcW w:w="10695" w:type="dxa"/>
            <w:gridSpan w:val="2"/>
          </w:tcPr>
          <w:p w:rsidR="003A61A1" w:rsidRDefault="003A61A1" w:rsidP="00FB5321">
            <w:pPr>
              <w:ind w:left="567"/>
              <w:rPr>
                <w:sz w:val="24"/>
                <w:szCs w:val="24"/>
              </w:rPr>
            </w:pPr>
          </w:p>
          <w:p w:rsidR="00A04B6B" w:rsidRPr="003A61A1" w:rsidRDefault="005D444E" w:rsidP="005D444E">
            <w:pPr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="00A04B6B" w:rsidRPr="003A61A1">
              <w:rPr>
                <w:sz w:val="24"/>
                <w:szCs w:val="24"/>
              </w:rPr>
              <w:t>Утверждаю</w:t>
            </w:r>
          </w:p>
          <w:p w:rsidR="00A04B6B" w:rsidRPr="003A61A1" w:rsidRDefault="00A04B6B" w:rsidP="00FB5321">
            <w:pPr>
              <w:ind w:left="567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 xml:space="preserve">                                                                           Дир</w:t>
            </w:r>
            <w:r w:rsidR="00FB5321" w:rsidRPr="003A61A1">
              <w:rPr>
                <w:sz w:val="24"/>
                <w:szCs w:val="24"/>
              </w:rPr>
              <w:t>ектор___________  С.Б. Батуев</w:t>
            </w:r>
          </w:p>
          <w:p w:rsidR="00A04B6B" w:rsidRPr="003A61A1" w:rsidRDefault="005D444E" w:rsidP="00FB5321">
            <w:pPr>
              <w:tabs>
                <w:tab w:val="left" w:pos="7560"/>
                <w:tab w:val="right" w:pos="10297"/>
              </w:tabs>
              <w:ind w:lef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="00FB5321" w:rsidRPr="003A61A1">
              <w:rPr>
                <w:sz w:val="24"/>
                <w:szCs w:val="24"/>
              </w:rPr>
              <w:t>«___»___</w:t>
            </w:r>
            <w:r w:rsidR="003A61A1">
              <w:rPr>
                <w:sz w:val="24"/>
                <w:szCs w:val="24"/>
              </w:rPr>
              <w:t>___________</w:t>
            </w:r>
            <w:r w:rsidR="00FB5321" w:rsidRPr="003A61A1">
              <w:rPr>
                <w:sz w:val="24"/>
                <w:szCs w:val="24"/>
              </w:rPr>
              <w:t>_____2020</w:t>
            </w:r>
            <w:r w:rsidR="00A04B6B" w:rsidRPr="003A61A1">
              <w:rPr>
                <w:sz w:val="24"/>
                <w:szCs w:val="24"/>
              </w:rPr>
              <w:t>г.</w:t>
            </w:r>
          </w:p>
        </w:tc>
      </w:tr>
    </w:tbl>
    <w:p w:rsidR="00A04B6B" w:rsidRPr="003A61A1" w:rsidRDefault="00A04B6B" w:rsidP="00A04B6B">
      <w:pPr>
        <w:suppressAutoHyphens/>
        <w:jc w:val="both"/>
        <w:rPr>
          <w:i/>
          <w:sz w:val="24"/>
          <w:szCs w:val="24"/>
          <w:vertAlign w:val="superscript"/>
        </w:rPr>
      </w:pPr>
    </w:p>
    <w:p w:rsidR="00A04B6B" w:rsidRPr="003A61A1" w:rsidRDefault="00A04B6B" w:rsidP="00A04B6B">
      <w:pPr>
        <w:suppressAutoHyphens/>
        <w:jc w:val="right"/>
        <w:rPr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3A61A1" w:rsidRPr="003A61A1" w:rsidRDefault="003A61A1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FB5321" w:rsidRPr="003A61A1" w:rsidRDefault="00FB5321" w:rsidP="00FB5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bCs/>
          <w:sz w:val="24"/>
          <w:szCs w:val="24"/>
        </w:rPr>
      </w:pPr>
      <w:r w:rsidRPr="003A61A1">
        <w:rPr>
          <w:b/>
          <w:bCs/>
          <w:sz w:val="24"/>
          <w:szCs w:val="24"/>
        </w:rPr>
        <w:t>РАБОЧАЯ ПРОГРАММА</w:t>
      </w:r>
    </w:p>
    <w:p w:rsidR="00FB5321" w:rsidRPr="003A61A1" w:rsidRDefault="00FB5321" w:rsidP="00FB5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/>
          <w:bCs/>
          <w:sz w:val="24"/>
          <w:szCs w:val="24"/>
        </w:rPr>
      </w:pPr>
      <w:r w:rsidRPr="003A61A1">
        <w:rPr>
          <w:b/>
          <w:bCs/>
          <w:sz w:val="24"/>
          <w:szCs w:val="24"/>
        </w:rPr>
        <w:t xml:space="preserve"> учебной дисциплины</w:t>
      </w:r>
    </w:p>
    <w:p w:rsidR="00A04B6B" w:rsidRPr="003A61A1" w:rsidRDefault="00FB5321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4"/>
          <w:szCs w:val="24"/>
        </w:rPr>
      </w:pPr>
      <w:r w:rsidRPr="003A61A1">
        <w:rPr>
          <w:b/>
          <w:sz w:val="24"/>
          <w:szCs w:val="24"/>
        </w:rPr>
        <w:t xml:space="preserve">ОП.08 " </w:t>
      </w:r>
      <w:r w:rsidR="00A04B6B" w:rsidRPr="003A61A1">
        <w:rPr>
          <w:b/>
          <w:sz w:val="24"/>
          <w:szCs w:val="24"/>
        </w:rPr>
        <w:t>Безопасность жизнедеятельности</w:t>
      </w:r>
      <w:r w:rsidRPr="003A61A1">
        <w:rPr>
          <w:b/>
          <w:sz w:val="24"/>
          <w:szCs w:val="24"/>
        </w:rPr>
        <w:t>"</w:t>
      </w: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4"/>
          <w:szCs w:val="24"/>
        </w:rPr>
      </w:pPr>
    </w:p>
    <w:p w:rsidR="00FB5321" w:rsidRPr="003A61A1" w:rsidRDefault="00FB5321" w:rsidP="00FB5321">
      <w:pPr>
        <w:snapToGrid w:val="0"/>
        <w:ind w:left="567"/>
        <w:jc w:val="center"/>
        <w:rPr>
          <w:sz w:val="24"/>
          <w:szCs w:val="24"/>
        </w:rPr>
      </w:pPr>
    </w:p>
    <w:p w:rsidR="00FB5321" w:rsidRPr="003A61A1" w:rsidRDefault="00A04B6B" w:rsidP="003A61A1">
      <w:pPr>
        <w:snapToGrid w:val="0"/>
        <w:ind w:left="567"/>
        <w:jc w:val="both"/>
        <w:rPr>
          <w:caps/>
          <w:sz w:val="24"/>
          <w:szCs w:val="24"/>
        </w:rPr>
      </w:pPr>
      <w:r w:rsidRPr="003A61A1">
        <w:rPr>
          <w:sz w:val="24"/>
          <w:szCs w:val="24"/>
        </w:rPr>
        <w:t>д</w:t>
      </w:r>
      <w:r w:rsidR="003A61A1">
        <w:rPr>
          <w:sz w:val="24"/>
          <w:szCs w:val="24"/>
        </w:rPr>
        <w:t>ля студентов очного</w:t>
      </w:r>
      <w:r w:rsidRPr="003A61A1">
        <w:rPr>
          <w:sz w:val="24"/>
          <w:szCs w:val="24"/>
        </w:rPr>
        <w:t>обучения по профессии</w:t>
      </w:r>
      <w:r w:rsidR="00E57E61" w:rsidRPr="003A61A1">
        <w:rPr>
          <w:sz w:val="24"/>
          <w:szCs w:val="24"/>
        </w:rPr>
        <w:t>43.01.09</w:t>
      </w:r>
      <w:r w:rsidR="00FB5321" w:rsidRPr="003A61A1">
        <w:rPr>
          <w:sz w:val="24"/>
          <w:szCs w:val="24"/>
        </w:rPr>
        <w:t xml:space="preserve">  «Повар, кондитер»</w:t>
      </w:r>
      <w:r w:rsidR="003A61A1">
        <w:rPr>
          <w:sz w:val="24"/>
          <w:szCs w:val="24"/>
        </w:rPr>
        <w:t>, укрупненная группа 43.00.00 «Сервис и туризм».</w:t>
      </w: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caps/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3A61A1" w:rsidRDefault="003A61A1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3A61A1" w:rsidRPr="003A61A1" w:rsidRDefault="003A61A1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</w:p>
    <w:p w:rsidR="00A04B6B" w:rsidRPr="003A61A1" w:rsidRDefault="00A04B6B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4"/>
          <w:szCs w:val="24"/>
        </w:rPr>
      </w:pPr>
      <w:r w:rsidRPr="003A61A1">
        <w:rPr>
          <w:sz w:val="24"/>
          <w:szCs w:val="24"/>
        </w:rPr>
        <w:t>г. Закаменск</w:t>
      </w:r>
    </w:p>
    <w:p w:rsidR="00A04B6B" w:rsidRPr="003A61A1" w:rsidRDefault="00FB5321" w:rsidP="00A04B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Cs/>
          <w:sz w:val="24"/>
          <w:szCs w:val="24"/>
        </w:rPr>
      </w:pPr>
      <w:r w:rsidRPr="003A61A1">
        <w:rPr>
          <w:bCs/>
          <w:sz w:val="24"/>
          <w:szCs w:val="24"/>
        </w:rPr>
        <w:t>2020</w:t>
      </w:r>
      <w:r w:rsidR="00A04B6B" w:rsidRPr="003A61A1">
        <w:rPr>
          <w:bCs/>
          <w:sz w:val="24"/>
          <w:szCs w:val="24"/>
        </w:rPr>
        <w:t xml:space="preserve"> г.</w:t>
      </w:r>
    </w:p>
    <w:p w:rsidR="00FB5321" w:rsidRPr="003A61A1" w:rsidRDefault="00FB5321" w:rsidP="00FB5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center"/>
        <w:rPr>
          <w:bCs/>
          <w:sz w:val="24"/>
          <w:szCs w:val="24"/>
        </w:rPr>
      </w:pPr>
    </w:p>
    <w:p w:rsidR="00FB5321" w:rsidRPr="003A61A1" w:rsidRDefault="00FB5321" w:rsidP="00FB5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4"/>
          <w:szCs w:val="24"/>
        </w:rPr>
      </w:pPr>
      <w:r w:rsidRPr="003A61A1">
        <w:rPr>
          <w:color w:val="000000"/>
          <w:sz w:val="24"/>
          <w:szCs w:val="24"/>
          <w:lang w:eastAsia="ar-SA"/>
        </w:rPr>
        <w:lastRenderedPageBreak/>
        <w:t>Рассмотрена:</w:t>
      </w:r>
      <w:r w:rsidRPr="003A61A1">
        <w:rPr>
          <w:color w:val="000000"/>
          <w:sz w:val="24"/>
          <w:szCs w:val="24"/>
          <w:lang w:eastAsia="ar-SA"/>
        </w:rPr>
        <w:tab/>
      </w:r>
      <w:r w:rsidRPr="003A61A1">
        <w:rPr>
          <w:color w:val="000000"/>
          <w:sz w:val="24"/>
          <w:szCs w:val="24"/>
          <w:lang w:eastAsia="ar-SA"/>
        </w:rPr>
        <w:tab/>
        <w:t xml:space="preserve">                                                        Согласовано:</w:t>
      </w:r>
    </w:p>
    <w:p w:rsidR="00FB5321" w:rsidRPr="003A61A1" w:rsidRDefault="00FB5321" w:rsidP="00FB532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  <w:r w:rsidRPr="003A61A1">
        <w:rPr>
          <w:color w:val="000000"/>
          <w:sz w:val="24"/>
          <w:szCs w:val="24"/>
          <w:lang w:eastAsia="ar-SA"/>
        </w:rPr>
        <w:t xml:space="preserve">на заседании </w:t>
      </w:r>
      <w:r w:rsidR="003A61A1">
        <w:rPr>
          <w:color w:val="000000"/>
          <w:sz w:val="24"/>
          <w:szCs w:val="24"/>
          <w:lang w:eastAsia="ar-SA"/>
        </w:rPr>
        <w:t>Пед</w:t>
      </w:r>
      <w:r w:rsidRPr="003A61A1">
        <w:rPr>
          <w:color w:val="000000"/>
          <w:sz w:val="24"/>
          <w:szCs w:val="24"/>
          <w:lang w:eastAsia="ar-SA"/>
        </w:rPr>
        <w:t xml:space="preserve">совета               </w:t>
      </w:r>
      <w:r w:rsidRPr="003A61A1">
        <w:rPr>
          <w:color w:val="000000"/>
          <w:sz w:val="24"/>
          <w:szCs w:val="24"/>
          <w:lang w:eastAsia="ar-SA"/>
        </w:rPr>
        <w:tab/>
        <w:t xml:space="preserve">                                       Зам. директора по УПР:</w:t>
      </w:r>
    </w:p>
    <w:p w:rsidR="00FB5321" w:rsidRPr="003A61A1" w:rsidRDefault="00FB5321" w:rsidP="00FB532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  <w:r w:rsidRPr="003A61A1">
        <w:rPr>
          <w:color w:val="000000"/>
          <w:sz w:val="24"/>
          <w:szCs w:val="24"/>
          <w:lang w:eastAsia="ar-SA"/>
        </w:rPr>
        <w:t>Методист:_______/Э.С. Мандаганова. /                                 ________</w:t>
      </w:r>
      <w:r w:rsidR="00052ADD" w:rsidRPr="003A61A1">
        <w:rPr>
          <w:color w:val="000000"/>
          <w:sz w:val="24"/>
          <w:szCs w:val="24"/>
          <w:lang w:eastAsia="ar-SA"/>
        </w:rPr>
        <w:t xml:space="preserve">  Ю.В. Жигжитова </w:t>
      </w:r>
    </w:p>
    <w:p w:rsidR="00FB5321" w:rsidRPr="003A61A1" w:rsidRDefault="00FB5321" w:rsidP="00FB532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  <w:r w:rsidRPr="003A61A1">
        <w:rPr>
          <w:color w:val="000000"/>
          <w:sz w:val="24"/>
          <w:szCs w:val="24"/>
          <w:lang w:eastAsia="ar-SA"/>
        </w:rPr>
        <w:t>Протокол    №____ от"____"______2020 г.                        «___»_____</w:t>
      </w:r>
      <w:r w:rsidR="003A61A1">
        <w:rPr>
          <w:color w:val="000000"/>
          <w:sz w:val="24"/>
          <w:szCs w:val="24"/>
          <w:lang w:eastAsia="ar-SA"/>
        </w:rPr>
        <w:t>______</w:t>
      </w:r>
      <w:r w:rsidRPr="003A61A1">
        <w:rPr>
          <w:color w:val="000000"/>
          <w:sz w:val="24"/>
          <w:szCs w:val="24"/>
          <w:lang w:eastAsia="ar-SA"/>
        </w:rPr>
        <w:t>__2020г.</w:t>
      </w:r>
    </w:p>
    <w:p w:rsidR="000D3F96" w:rsidRPr="003A61A1" w:rsidRDefault="000D3F96" w:rsidP="00FB532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</w:p>
    <w:p w:rsidR="00FB5321" w:rsidRPr="003A61A1" w:rsidRDefault="00FB5321" w:rsidP="00FB532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708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708"/>
        <w:jc w:val="both"/>
        <w:rPr>
          <w:color w:val="000000"/>
          <w:sz w:val="24"/>
          <w:szCs w:val="24"/>
          <w:lang w:eastAsia="ar-SA"/>
        </w:rPr>
      </w:pPr>
    </w:p>
    <w:p w:rsidR="00A04B6B" w:rsidRPr="00190315" w:rsidRDefault="000D3F96" w:rsidP="00A04B6B">
      <w:pPr>
        <w:suppressAutoHyphens/>
        <w:ind w:firstLine="708"/>
        <w:jc w:val="both"/>
        <w:rPr>
          <w:color w:val="000000"/>
          <w:sz w:val="24"/>
          <w:szCs w:val="24"/>
          <w:lang w:eastAsia="ar-SA"/>
        </w:rPr>
      </w:pPr>
      <w:r w:rsidRPr="003A61A1">
        <w:rPr>
          <w:color w:val="000000"/>
          <w:sz w:val="24"/>
          <w:szCs w:val="24"/>
          <w:lang w:eastAsia="ar-SA"/>
        </w:rPr>
        <w:t>Рабочая п</w:t>
      </w:r>
      <w:r w:rsidR="00A04B6B" w:rsidRPr="003A61A1">
        <w:rPr>
          <w:color w:val="000000"/>
          <w:sz w:val="24"/>
          <w:szCs w:val="24"/>
          <w:lang w:eastAsia="ar-SA"/>
        </w:rPr>
        <w:t>рограмма учебной дисциплины разработана на основе</w:t>
      </w:r>
      <w:r w:rsidRPr="003A61A1">
        <w:rPr>
          <w:color w:val="000000"/>
          <w:sz w:val="24"/>
          <w:szCs w:val="24"/>
          <w:lang w:eastAsia="ar-SA"/>
        </w:rPr>
        <w:t xml:space="preserve"> ФГОС СП</w:t>
      </w:r>
      <w:r w:rsidR="00A04B6B" w:rsidRPr="003A61A1">
        <w:rPr>
          <w:color w:val="000000"/>
          <w:sz w:val="24"/>
          <w:szCs w:val="24"/>
          <w:lang w:eastAsia="ar-SA"/>
        </w:rPr>
        <w:t xml:space="preserve">О,  федерального государственного образовательного стандарта (далее – ФГОС) по </w:t>
      </w:r>
      <w:r w:rsidR="003A61A1">
        <w:rPr>
          <w:color w:val="000000"/>
          <w:sz w:val="24"/>
          <w:szCs w:val="24"/>
          <w:lang w:eastAsia="ar-SA"/>
        </w:rPr>
        <w:t xml:space="preserve">профессии </w:t>
      </w:r>
      <w:r w:rsidR="00A04B6B" w:rsidRPr="003A61A1">
        <w:rPr>
          <w:color w:val="000000"/>
          <w:sz w:val="24"/>
          <w:szCs w:val="24"/>
          <w:lang w:eastAsia="ar-SA"/>
        </w:rPr>
        <w:t xml:space="preserve"> среднего   п</w:t>
      </w:r>
      <w:r w:rsidRPr="003A61A1">
        <w:rPr>
          <w:color w:val="000000"/>
          <w:sz w:val="24"/>
          <w:szCs w:val="24"/>
          <w:lang w:eastAsia="ar-SA"/>
        </w:rPr>
        <w:t>рофессионального образования  43</w:t>
      </w:r>
      <w:r w:rsidR="00A04B6B" w:rsidRPr="003A61A1">
        <w:rPr>
          <w:color w:val="000000"/>
          <w:sz w:val="24"/>
          <w:szCs w:val="24"/>
          <w:lang w:eastAsia="ar-SA"/>
        </w:rPr>
        <w:t>.01.</w:t>
      </w:r>
      <w:r w:rsidRPr="003A61A1">
        <w:rPr>
          <w:color w:val="000000"/>
          <w:sz w:val="24"/>
          <w:szCs w:val="24"/>
          <w:lang w:eastAsia="ar-SA"/>
        </w:rPr>
        <w:t>09</w:t>
      </w:r>
      <w:r w:rsidR="00A04B6B" w:rsidRPr="003A61A1">
        <w:rPr>
          <w:color w:val="000000"/>
          <w:sz w:val="24"/>
          <w:szCs w:val="24"/>
          <w:lang w:eastAsia="ar-SA"/>
        </w:rPr>
        <w:t xml:space="preserve"> «Повар, кондитер</w:t>
      </w:r>
      <w:r w:rsidR="00A04B6B" w:rsidRPr="00190315">
        <w:rPr>
          <w:color w:val="000000"/>
          <w:sz w:val="24"/>
          <w:szCs w:val="24"/>
          <w:lang w:eastAsia="ar-SA"/>
        </w:rPr>
        <w:t xml:space="preserve">» входящей в укрупненную группу </w:t>
      </w:r>
      <w:r w:rsidR="003A61A1" w:rsidRPr="00190315">
        <w:rPr>
          <w:color w:val="000000"/>
          <w:sz w:val="24"/>
          <w:szCs w:val="24"/>
          <w:lang w:eastAsia="ar-SA"/>
        </w:rPr>
        <w:t>43.00.00 «Сервис и туризм</w:t>
      </w:r>
      <w:r w:rsidR="00A04B6B" w:rsidRPr="00190315">
        <w:rPr>
          <w:color w:val="000000"/>
          <w:sz w:val="24"/>
          <w:szCs w:val="24"/>
          <w:lang w:eastAsia="ar-SA"/>
        </w:rPr>
        <w:t xml:space="preserve">» </w:t>
      </w:r>
    </w:p>
    <w:p w:rsidR="00A04B6B" w:rsidRPr="00190315" w:rsidRDefault="00A04B6B" w:rsidP="00A04B6B">
      <w:pPr>
        <w:suppressAutoHyphens/>
        <w:spacing w:line="360" w:lineRule="auto"/>
        <w:rPr>
          <w:color w:val="000000"/>
          <w:sz w:val="24"/>
          <w:szCs w:val="24"/>
          <w:lang w:eastAsia="ar-SA"/>
        </w:rPr>
      </w:pPr>
    </w:p>
    <w:p w:rsidR="00A04B6B" w:rsidRPr="003A61A1" w:rsidRDefault="00A04B6B" w:rsidP="00A04B6B">
      <w:pPr>
        <w:suppressAutoHyphens/>
        <w:ind w:firstLine="540"/>
        <w:rPr>
          <w:color w:val="000000"/>
          <w:sz w:val="24"/>
          <w:szCs w:val="24"/>
          <w:lang w:eastAsia="ar-SA"/>
        </w:rPr>
      </w:pPr>
    </w:p>
    <w:p w:rsidR="00A04B6B" w:rsidRPr="003A61A1" w:rsidRDefault="00A04B6B" w:rsidP="00A04B6B">
      <w:pPr>
        <w:suppressAutoHyphens/>
        <w:ind w:firstLine="540"/>
        <w:rPr>
          <w:color w:val="000000"/>
          <w:sz w:val="24"/>
          <w:szCs w:val="24"/>
          <w:lang w:eastAsia="ar-SA"/>
        </w:rPr>
      </w:pPr>
    </w:p>
    <w:p w:rsidR="00A04B6B" w:rsidRPr="003A61A1" w:rsidRDefault="00A04B6B" w:rsidP="00A04B6B">
      <w:pPr>
        <w:suppressAutoHyphens/>
        <w:ind w:firstLine="540"/>
        <w:rPr>
          <w:color w:val="000000"/>
          <w:sz w:val="24"/>
          <w:szCs w:val="24"/>
          <w:lang w:eastAsia="ar-SA"/>
        </w:rPr>
      </w:pPr>
    </w:p>
    <w:p w:rsidR="00A04B6B" w:rsidRPr="003A61A1" w:rsidRDefault="00A04B6B" w:rsidP="00A04B6B">
      <w:pPr>
        <w:suppressAutoHyphens/>
        <w:ind w:firstLine="540"/>
        <w:jc w:val="center"/>
        <w:rPr>
          <w:color w:val="000000"/>
          <w:sz w:val="24"/>
          <w:szCs w:val="24"/>
          <w:lang w:eastAsia="ar-SA"/>
        </w:rPr>
      </w:pPr>
    </w:p>
    <w:p w:rsidR="00A04B6B" w:rsidRPr="003A61A1" w:rsidRDefault="00A04B6B" w:rsidP="00A04B6B">
      <w:pPr>
        <w:suppressAutoHyphens/>
        <w:ind w:firstLine="540"/>
        <w:jc w:val="center"/>
        <w:rPr>
          <w:color w:val="000000"/>
          <w:sz w:val="24"/>
          <w:szCs w:val="24"/>
          <w:lang w:eastAsia="ar-SA"/>
        </w:rPr>
      </w:pPr>
      <w:r w:rsidRPr="003A61A1">
        <w:rPr>
          <w:color w:val="000000"/>
          <w:sz w:val="24"/>
          <w:szCs w:val="24"/>
          <w:lang w:eastAsia="ar-SA"/>
        </w:rPr>
        <w:t>.</w:t>
      </w:r>
    </w:p>
    <w:p w:rsidR="00A04B6B" w:rsidRDefault="00A04B6B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  <w:bookmarkStart w:id="0" w:name="_GoBack"/>
      <w:bookmarkEnd w:id="0"/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Pr="003A61A1" w:rsidRDefault="003A61A1" w:rsidP="00A04B6B">
      <w:pPr>
        <w:suppressAutoHyphens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FB5321" w:rsidRDefault="00FB532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3A61A1">
      <w:pPr>
        <w:suppressAutoHyphens/>
        <w:spacing w:line="276" w:lineRule="auto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3A61A1" w:rsidRPr="003A61A1" w:rsidRDefault="003A61A1" w:rsidP="00FB5321">
      <w:pPr>
        <w:suppressAutoHyphens/>
        <w:spacing w:line="276" w:lineRule="auto"/>
        <w:ind w:firstLine="540"/>
        <w:jc w:val="both"/>
        <w:rPr>
          <w:color w:val="000000"/>
          <w:sz w:val="24"/>
          <w:szCs w:val="24"/>
          <w:lang w:eastAsia="ar-SA"/>
        </w:rPr>
      </w:pPr>
    </w:p>
    <w:p w:rsidR="00FB5321" w:rsidRPr="003A61A1" w:rsidRDefault="00FB5321" w:rsidP="003A61A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  <w:r w:rsidRPr="003A61A1">
        <w:rPr>
          <w:color w:val="000000"/>
          <w:sz w:val="24"/>
          <w:szCs w:val="24"/>
          <w:lang w:eastAsia="ar-SA"/>
        </w:rPr>
        <w:t xml:space="preserve">Составитель: Филиппова Е.С.., преподаватель  </w:t>
      </w:r>
    </w:p>
    <w:p w:rsidR="00FB5321" w:rsidRPr="003A61A1" w:rsidRDefault="003A61A1" w:rsidP="003A61A1">
      <w:pPr>
        <w:suppressAutoHyphens/>
        <w:spacing w:line="276" w:lineRule="auto"/>
        <w:rPr>
          <w:color w:val="000000"/>
          <w:sz w:val="24"/>
          <w:szCs w:val="24"/>
          <w:lang w:eastAsia="ar-SA"/>
        </w:rPr>
      </w:pPr>
      <w:r>
        <w:rPr>
          <w:color w:val="000000"/>
          <w:sz w:val="24"/>
          <w:szCs w:val="24"/>
          <w:lang w:eastAsia="ar-SA"/>
        </w:rPr>
        <w:t xml:space="preserve">Организация - разработчик: </w:t>
      </w:r>
      <w:r w:rsidR="00FB5321" w:rsidRPr="003A61A1">
        <w:rPr>
          <w:color w:val="000000"/>
          <w:sz w:val="24"/>
          <w:szCs w:val="24"/>
          <w:lang w:eastAsia="ar-SA"/>
        </w:rPr>
        <w:t>ГБПОУ «Закаменский агропромышленный техникум»</w:t>
      </w:r>
    </w:p>
    <w:p w:rsidR="00FB5321" w:rsidRPr="003A61A1" w:rsidRDefault="00FB5321" w:rsidP="00FB5321">
      <w:pPr>
        <w:suppressAutoHyphens/>
        <w:spacing w:line="276" w:lineRule="auto"/>
        <w:ind w:firstLine="540"/>
        <w:rPr>
          <w:color w:val="000000"/>
          <w:sz w:val="24"/>
          <w:szCs w:val="24"/>
          <w:lang w:eastAsia="ar-SA"/>
        </w:rPr>
      </w:pPr>
    </w:p>
    <w:p w:rsidR="00A04B6B" w:rsidRPr="003A61A1" w:rsidRDefault="00A04B6B" w:rsidP="003A61A1">
      <w:pPr>
        <w:rPr>
          <w:sz w:val="24"/>
          <w:szCs w:val="24"/>
        </w:rPr>
      </w:pPr>
    </w:p>
    <w:p w:rsidR="00A04B6B" w:rsidRPr="003A61A1" w:rsidRDefault="00A04B6B" w:rsidP="00A04B6B">
      <w:pPr>
        <w:shd w:val="clear" w:color="auto" w:fill="FFFFFF"/>
        <w:ind w:right="5"/>
        <w:jc w:val="center"/>
        <w:rPr>
          <w:b/>
          <w:bCs/>
          <w:spacing w:val="-1"/>
          <w:sz w:val="24"/>
          <w:szCs w:val="24"/>
        </w:rPr>
      </w:pPr>
      <w:r w:rsidRPr="003A61A1">
        <w:rPr>
          <w:b/>
          <w:bCs/>
          <w:spacing w:val="-1"/>
          <w:sz w:val="24"/>
          <w:szCs w:val="24"/>
        </w:rPr>
        <w:lastRenderedPageBreak/>
        <w:t>СОДЕРЖАНИЕ</w:t>
      </w:r>
    </w:p>
    <w:p w:rsidR="00A04B6B" w:rsidRPr="003A61A1" w:rsidRDefault="00A04B6B" w:rsidP="00A04B6B">
      <w:pPr>
        <w:shd w:val="clear" w:color="auto" w:fill="FFFFFF"/>
        <w:ind w:right="5"/>
        <w:jc w:val="center"/>
        <w:rPr>
          <w:b/>
          <w:bCs/>
          <w:spacing w:val="-1"/>
          <w:sz w:val="24"/>
          <w:szCs w:val="24"/>
        </w:rPr>
      </w:pPr>
    </w:p>
    <w:p w:rsidR="00A04B6B" w:rsidRPr="003A61A1" w:rsidRDefault="00A04B6B" w:rsidP="00A04B6B">
      <w:pPr>
        <w:shd w:val="clear" w:color="auto" w:fill="FFFFFF"/>
        <w:ind w:right="5"/>
        <w:jc w:val="center"/>
        <w:rPr>
          <w:b/>
          <w:bCs/>
          <w:spacing w:val="-1"/>
          <w:sz w:val="24"/>
          <w:szCs w:val="24"/>
        </w:rPr>
      </w:pPr>
    </w:p>
    <w:tbl>
      <w:tblPr>
        <w:tblW w:w="0" w:type="auto"/>
        <w:tblLook w:val="04A0"/>
      </w:tblPr>
      <w:tblGrid>
        <w:gridCol w:w="7905"/>
        <w:gridCol w:w="1666"/>
      </w:tblGrid>
      <w:tr w:rsidR="00A04B6B" w:rsidRPr="003A61A1" w:rsidTr="00FB5321">
        <w:tc>
          <w:tcPr>
            <w:tcW w:w="7905" w:type="dxa"/>
          </w:tcPr>
          <w:p w:rsidR="00A04B6B" w:rsidRPr="003A61A1" w:rsidRDefault="003A61A1" w:rsidP="00A04B6B">
            <w:pPr>
              <w:shd w:val="clear" w:color="auto" w:fill="FFFFFF"/>
              <w:tabs>
                <w:tab w:val="left" w:pos="283"/>
                <w:tab w:val="right" w:pos="8931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1. </w:t>
            </w:r>
            <w:r w:rsidR="00A04B6B" w:rsidRPr="003A61A1">
              <w:rPr>
                <w:b/>
                <w:bCs/>
                <w:spacing w:val="-2"/>
                <w:sz w:val="24"/>
                <w:szCs w:val="24"/>
              </w:rPr>
              <w:t>ПАСПОРТ РАБОЧЕЙ ПРОГРАММЫ УЧЕБНОЙ</w:t>
            </w:r>
            <w:r w:rsidR="00A04B6B" w:rsidRPr="003A61A1">
              <w:rPr>
                <w:b/>
                <w:bCs/>
                <w:spacing w:val="-4"/>
                <w:sz w:val="24"/>
                <w:szCs w:val="24"/>
              </w:rPr>
              <w:t xml:space="preserve">ДИСЦИПЛИНЫ  </w:t>
            </w:r>
          </w:p>
          <w:p w:rsidR="00A04B6B" w:rsidRPr="003A61A1" w:rsidRDefault="00A04B6B" w:rsidP="00FB5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A04B6B" w:rsidRPr="003A61A1" w:rsidRDefault="00A04B6B" w:rsidP="00FB532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4B6B" w:rsidRPr="003A61A1" w:rsidTr="00FB5321">
        <w:tc>
          <w:tcPr>
            <w:tcW w:w="7905" w:type="dxa"/>
          </w:tcPr>
          <w:p w:rsidR="00A04B6B" w:rsidRPr="003A61A1" w:rsidRDefault="003A61A1" w:rsidP="00A04B6B">
            <w:pPr>
              <w:shd w:val="clear" w:color="auto" w:fill="FFFFFF"/>
              <w:tabs>
                <w:tab w:val="left" w:pos="283"/>
                <w:tab w:val="right" w:pos="8931"/>
              </w:tabs>
              <w:rPr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2. </w:t>
            </w:r>
            <w:r w:rsidR="00A04B6B" w:rsidRPr="003A61A1">
              <w:rPr>
                <w:b/>
                <w:bCs/>
                <w:spacing w:val="-2"/>
                <w:sz w:val="24"/>
                <w:szCs w:val="24"/>
              </w:rPr>
              <w:t xml:space="preserve">СТРУКТУРА И СОДЕРЖАНИЕ УЧЕБНОЙ </w:t>
            </w:r>
            <w:r w:rsidR="00A04B6B" w:rsidRPr="003A61A1">
              <w:rPr>
                <w:b/>
                <w:bCs/>
                <w:sz w:val="24"/>
                <w:szCs w:val="24"/>
              </w:rPr>
              <w:t>ДИСЦИПЛИНЫ</w:t>
            </w:r>
          </w:p>
          <w:p w:rsidR="00A04B6B" w:rsidRPr="003A61A1" w:rsidRDefault="00A04B6B" w:rsidP="00FB5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A04B6B" w:rsidRPr="003A61A1" w:rsidRDefault="00A04B6B" w:rsidP="00FB532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4B6B" w:rsidRPr="003A61A1" w:rsidTr="00FB5321">
        <w:tc>
          <w:tcPr>
            <w:tcW w:w="7905" w:type="dxa"/>
          </w:tcPr>
          <w:p w:rsidR="00A04B6B" w:rsidRPr="003A61A1" w:rsidRDefault="003A61A1" w:rsidP="00A04B6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</w:t>
            </w:r>
            <w:r w:rsidR="00A04B6B" w:rsidRPr="003A61A1">
              <w:rPr>
                <w:b/>
                <w:bCs/>
                <w:sz w:val="24"/>
                <w:szCs w:val="24"/>
              </w:rPr>
              <w:t>УСЛОВИЯ РЕАЛИЗАЦИИ УЧЕБНОЙ ДИСЦИПЛИНЫ</w:t>
            </w:r>
          </w:p>
          <w:p w:rsidR="00A04B6B" w:rsidRPr="003A61A1" w:rsidRDefault="00A04B6B" w:rsidP="00FB5321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A04B6B" w:rsidRPr="003A61A1" w:rsidRDefault="00A04B6B" w:rsidP="00FB532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4B6B" w:rsidRPr="003A61A1" w:rsidTr="00FB5321">
        <w:tc>
          <w:tcPr>
            <w:tcW w:w="7905" w:type="dxa"/>
          </w:tcPr>
          <w:p w:rsidR="00A04B6B" w:rsidRPr="003A61A1" w:rsidRDefault="00A04B6B" w:rsidP="00FB5321">
            <w:pPr>
              <w:rPr>
                <w:sz w:val="24"/>
                <w:szCs w:val="24"/>
              </w:rPr>
            </w:pPr>
            <w:r w:rsidRPr="003A61A1">
              <w:rPr>
                <w:b/>
                <w:bCs/>
                <w:spacing w:val="-2"/>
                <w:sz w:val="24"/>
                <w:szCs w:val="24"/>
              </w:rPr>
              <w:t>4. КОНТРОЛЬ И ОЦЕНКА РЕЗУЛЬТАТОВ ОСВОЕНИЯ</w:t>
            </w:r>
          </w:p>
        </w:tc>
        <w:tc>
          <w:tcPr>
            <w:tcW w:w="1666" w:type="dxa"/>
          </w:tcPr>
          <w:p w:rsidR="00A04B6B" w:rsidRPr="003A61A1" w:rsidRDefault="00A04B6B" w:rsidP="00FB532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rPr>
          <w:sz w:val="24"/>
          <w:szCs w:val="24"/>
        </w:rPr>
      </w:pPr>
    </w:p>
    <w:p w:rsidR="00A04B6B" w:rsidRPr="003A61A1" w:rsidRDefault="00A04B6B" w:rsidP="00A04B6B">
      <w:pPr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A04B6B">
      <w:pPr>
        <w:jc w:val="center"/>
        <w:rPr>
          <w:sz w:val="24"/>
          <w:szCs w:val="24"/>
        </w:rPr>
      </w:pPr>
    </w:p>
    <w:p w:rsidR="00A04B6B" w:rsidRPr="003A61A1" w:rsidRDefault="00A04B6B" w:rsidP="003A61A1">
      <w:pPr>
        <w:numPr>
          <w:ilvl w:val="0"/>
          <w:numId w:val="16"/>
        </w:numPr>
        <w:shd w:val="clear" w:color="auto" w:fill="FFFFFF"/>
        <w:spacing w:line="322" w:lineRule="exact"/>
        <w:jc w:val="both"/>
        <w:rPr>
          <w:b/>
          <w:bCs/>
          <w:spacing w:val="-2"/>
          <w:sz w:val="24"/>
          <w:szCs w:val="24"/>
        </w:rPr>
      </w:pPr>
      <w:r w:rsidRPr="003A61A1">
        <w:rPr>
          <w:b/>
          <w:bCs/>
          <w:spacing w:val="-2"/>
          <w:sz w:val="24"/>
          <w:szCs w:val="24"/>
        </w:rPr>
        <w:lastRenderedPageBreak/>
        <w:t>ПАСПОРТ РАБОЧЕЙ ПРОГРАММЫ УЧЕБНОЙ ДИСЦИПЛИНЫ</w:t>
      </w:r>
    </w:p>
    <w:p w:rsidR="000D3F96" w:rsidRPr="003A61A1" w:rsidRDefault="00A04B6B" w:rsidP="003A61A1">
      <w:pPr>
        <w:shd w:val="clear" w:color="auto" w:fill="FFFFFF"/>
        <w:spacing w:before="269" w:line="317" w:lineRule="exact"/>
        <w:jc w:val="both"/>
        <w:rPr>
          <w:b/>
          <w:bCs/>
          <w:sz w:val="24"/>
          <w:szCs w:val="24"/>
        </w:rPr>
      </w:pPr>
      <w:r w:rsidRPr="003A61A1">
        <w:rPr>
          <w:b/>
          <w:bCs/>
          <w:sz w:val="24"/>
          <w:szCs w:val="24"/>
        </w:rPr>
        <w:t>1.1.   Область применения программы</w:t>
      </w:r>
    </w:p>
    <w:p w:rsidR="000D3F96" w:rsidRPr="003A61A1" w:rsidRDefault="000D3F96" w:rsidP="003A61A1">
      <w:pPr>
        <w:shd w:val="clear" w:color="auto" w:fill="FFFFFF"/>
        <w:spacing w:before="269" w:line="317" w:lineRule="exact"/>
        <w:jc w:val="both"/>
        <w:rPr>
          <w:sz w:val="24"/>
          <w:szCs w:val="24"/>
        </w:rPr>
      </w:pPr>
      <w:r w:rsidRPr="003A61A1">
        <w:rPr>
          <w:color w:val="000000"/>
          <w:sz w:val="24"/>
          <w:szCs w:val="24"/>
        </w:rPr>
        <w:t>Рабочая программа учебной дисциплины является частью программы подготовки квалифицированных рабочих, служащих в соответствии с ФГОС по профессии СПО 43.01.09 Повар, кондитер, входящей в состав укрупнённой группы профессий 43.00.00 Сервис и туризм.</w:t>
      </w:r>
    </w:p>
    <w:p w:rsidR="000D3F96" w:rsidRPr="003A61A1" w:rsidRDefault="000D3F96" w:rsidP="003A61A1">
      <w:pPr>
        <w:jc w:val="both"/>
        <w:rPr>
          <w:color w:val="000000"/>
          <w:sz w:val="24"/>
          <w:szCs w:val="24"/>
        </w:rPr>
      </w:pPr>
      <w:r w:rsidRPr="003A61A1">
        <w:rPr>
          <w:color w:val="000000"/>
          <w:sz w:val="24"/>
          <w:szCs w:val="24"/>
        </w:rPr>
        <w:t>Рабочая программа учебной дисциплины может быть использована для подготовки, переподготовки, повышения квалификации по профессиям повар, кондитер, официант бармен, пекарь.</w:t>
      </w:r>
    </w:p>
    <w:p w:rsidR="000D3F96" w:rsidRPr="003A61A1" w:rsidRDefault="000D3F96" w:rsidP="003A61A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566"/>
        <w:jc w:val="both"/>
        <w:rPr>
          <w:b/>
          <w:bCs/>
          <w:sz w:val="24"/>
          <w:szCs w:val="24"/>
        </w:rPr>
      </w:pPr>
    </w:p>
    <w:p w:rsidR="00A04B6B" w:rsidRPr="003A61A1" w:rsidRDefault="000D3F96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3A61A1">
        <w:rPr>
          <w:b/>
          <w:bCs/>
          <w:sz w:val="24"/>
          <w:szCs w:val="24"/>
        </w:rPr>
        <w:t>1.2.</w:t>
      </w:r>
      <w:r w:rsidR="00A04B6B" w:rsidRPr="003A61A1">
        <w:rPr>
          <w:b/>
          <w:bCs/>
          <w:sz w:val="24"/>
          <w:szCs w:val="24"/>
        </w:rPr>
        <w:t xml:space="preserve">Место дисциплины в структуре основной профессиональной </w:t>
      </w:r>
      <w:r w:rsidR="00A04B6B" w:rsidRPr="003A61A1">
        <w:rPr>
          <w:b/>
          <w:bCs/>
          <w:spacing w:val="-1"/>
          <w:sz w:val="24"/>
          <w:szCs w:val="24"/>
        </w:rPr>
        <w:t xml:space="preserve">образовательной программы: </w:t>
      </w:r>
    </w:p>
    <w:p w:rsidR="00A04B6B" w:rsidRPr="003A61A1" w:rsidRDefault="00A04B6B" w:rsidP="003A61A1">
      <w:pPr>
        <w:pStyle w:val="Default"/>
        <w:jc w:val="both"/>
      </w:pPr>
      <w:r w:rsidRPr="003A61A1">
        <w:t>Учебная дисциплина «Безопасность жизнедеятельности» является общепрофессиональной дисциплиной  и  относится к профессиональному циклу.</w:t>
      </w:r>
    </w:p>
    <w:p w:rsidR="000D3F96" w:rsidRPr="003A61A1" w:rsidRDefault="000D3F96" w:rsidP="003A61A1">
      <w:pPr>
        <w:pStyle w:val="Default"/>
        <w:jc w:val="both"/>
      </w:pPr>
    </w:p>
    <w:p w:rsidR="00A04B6B" w:rsidRPr="003A61A1" w:rsidRDefault="00A04B6B" w:rsidP="003A61A1">
      <w:pPr>
        <w:pStyle w:val="Default"/>
        <w:jc w:val="both"/>
      </w:pPr>
      <w:r w:rsidRPr="003A61A1">
        <w:rPr>
          <w:b/>
          <w:bCs/>
          <w:spacing w:val="-2"/>
        </w:rPr>
        <w:t xml:space="preserve">1.3.    Требования к результатам </w:t>
      </w:r>
      <w:r w:rsidRPr="003A61A1">
        <w:rPr>
          <w:b/>
          <w:bCs/>
        </w:rPr>
        <w:t>освоения учебной дисциплины:</w:t>
      </w:r>
    </w:p>
    <w:p w:rsidR="00A04B6B" w:rsidRPr="003A61A1" w:rsidRDefault="00A04B6B" w:rsidP="003A61A1">
      <w:pPr>
        <w:pStyle w:val="Default"/>
        <w:jc w:val="both"/>
        <w:rPr>
          <w:b/>
          <w:bCs/>
          <w:iCs/>
        </w:rPr>
      </w:pPr>
      <w:r w:rsidRPr="003A61A1">
        <w:rPr>
          <w:b/>
        </w:rPr>
        <w:t xml:space="preserve">В результате изучения общепрофессионального курса </w:t>
      </w:r>
      <w:r w:rsidR="000D3F96" w:rsidRPr="003A61A1">
        <w:rPr>
          <w:b/>
        </w:rPr>
        <w:t>"</w:t>
      </w:r>
      <w:r w:rsidRPr="003A61A1">
        <w:rPr>
          <w:b/>
        </w:rPr>
        <w:t>Безопасность жизнедеятельности</w:t>
      </w:r>
      <w:r w:rsidR="000D3F96" w:rsidRPr="003A61A1">
        <w:rPr>
          <w:b/>
        </w:rPr>
        <w:t>"</w:t>
      </w:r>
      <w:r w:rsidRPr="003A61A1">
        <w:rPr>
          <w:b/>
        </w:rPr>
        <w:t xml:space="preserve"> студент должен:</w:t>
      </w:r>
    </w:p>
    <w:p w:rsidR="000D3F96" w:rsidRPr="003A61A1" w:rsidRDefault="000D3F96" w:rsidP="003A61A1">
      <w:pPr>
        <w:pStyle w:val="Default"/>
        <w:jc w:val="both"/>
      </w:pPr>
    </w:p>
    <w:p w:rsidR="00A04B6B" w:rsidRPr="003A61A1" w:rsidRDefault="00A04B6B" w:rsidP="003A61A1">
      <w:pPr>
        <w:pStyle w:val="Default"/>
        <w:jc w:val="both"/>
        <w:rPr>
          <w:b/>
        </w:rPr>
      </w:pPr>
      <w:r w:rsidRPr="003A61A1">
        <w:rPr>
          <w:b/>
        </w:rPr>
        <w:t>уметь: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организовывать и проводить мероприятия по защите работающих и населения от негативных воздействий чрезвычайных ситуаций;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предпринимать профилактические меры для снижения уровня опасностей различного вида и их последствий в профессиональной деятельности и в быту;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использовать средства индивидуальной и коллективной защиты от оружия массового поражения;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применять первичные средства пожаротушения;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ориентироваться в перечне военно-учетных специальностей и самостоятельно определять среди них родственные полученной профессии;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владеть способами бесконфликтного общения и саморегуляции в повседневной деятельности и экстремальных условиях военной службы;</w:t>
      </w:r>
    </w:p>
    <w:p w:rsidR="00A04B6B" w:rsidRPr="003A61A1" w:rsidRDefault="00A04B6B" w:rsidP="003A61A1">
      <w:pPr>
        <w:pStyle w:val="Default"/>
        <w:jc w:val="both"/>
      </w:pPr>
      <w:r w:rsidRPr="003A61A1">
        <w:t>- оказывать первую помощь пострадавшим;</w:t>
      </w:r>
    </w:p>
    <w:p w:rsidR="00A04B6B" w:rsidRPr="003A61A1" w:rsidRDefault="00A04B6B" w:rsidP="003A61A1">
      <w:pPr>
        <w:pStyle w:val="Default"/>
        <w:jc w:val="both"/>
        <w:rPr>
          <w:b/>
        </w:rPr>
      </w:pPr>
      <w:r w:rsidRPr="003A61A1">
        <w:rPr>
          <w:b/>
        </w:rPr>
        <w:t>знать: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основы военной службы и обороны государства;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задачи и основные мероприятия гражданской обороны;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способы защиты населения от оружия массового поражения;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меры пожарной безопасности и правила безопасного поведения при пожарах;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организацию и порядок призыва граждан на военную службу и поступления на нее в добровольном порядке;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t>- основные виды вооружения, военной техники и специального снаряжения, состоящих на вооружении (оснащении) воинских подразделений, в которыхимеются военно-учетные специальности, родственные профессиям СПО;</w:t>
      </w:r>
    </w:p>
    <w:p w:rsidR="00A04B6B" w:rsidRPr="003A61A1" w:rsidRDefault="00A04B6B" w:rsidP="003A61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61A1">
        <w:rPr>
          <w:rFonts w:ascii="Times New Roman" w:hAnsi="Times New Roman" w:cs="Times New Roman"/>
          <w:sz w:val="24"/>
          <w:szCs w:val="24"/>
        </w:rPr>
        <w:lastRenderedPageBreak/>
        <w:t>- область применения получаемых профессиональных знаний при исполнении обязанностей военной службы;</w:t>
      </w:r>
    </w:p>
    <w:p w:rsidR="00A04B6B" w:rsidRPr="003A61A1" w:rsidRDefault="00A04B6B" w:rsidP="003A61A1">
      <w:pPr>
        <w:pStyle w:val="Default"/>
        <w:jc w:val="both"/>
        <w:rPr>
          <w:color w:val="FF0000"/>
        </w:rPr>
      </w:pPr>
      <w:r w:rsidRPr="003A61A1">
        <w:t>- порядок и правила оказания первой помощи пострадавшим</w:t>
      </w:r>
    </w:p>
    <w:p w:rsidR="00A04B6B" w:rsidRPr="003A61A1" w:rsidRDefault="00A04B6B" w:rsidP="00190315">
      <w:pPr>
        <w:shd w:val="clear" w:color="auto" w:fill="FFFFFF"/>
        <w:tabs>
          <w:tab w:val="left" w:pos="590"/>
        </w:tabs>
        <w:ind w:right="5"/>
        <w:jc w:val="both"/>
        <w:rPr>
          <w:sz w:val="24"/>
          <w:szCs w:val="24"/>
        </w:rPr>
      </w:pPr>
    </w:p>
    <w:p w:rsidR="00A04B6B" w:rsidRPr="003A61A1" w:rsidRDefault="00A04B6B" w:rsidP="003A61A1">
      <w:pPr>
        <w:shd w:val="clear" w:color="auto" w:fill="FFFFFF"/>
        <w:spacing w:before="240"/>
        <w:jc w:val="both"/>
        <w:rPr>
          <w:sz w:val="24"/>
          <w:szCs w:val="24"/>
        </w:rPr>
      </w:pPr>
      <w:r w:rsidRPr="003A61A1">
        <w:rPr>
          <w:b/>
          <w:bCs/>
          <w:spacing w:val="-2"/>
          <w:sz w:val="24"/>
          <w:szCs w:val="24"/>
        </w:rPr>
        <w:t>1.4.     Рекомендуемое количество часов на освоение программы дисциплины:</w:t>
      </w:r>
    </w:p>
    <w:p w:rsidR="00A04B6B" w:rsidRPr="003A61A1" w:rsidRDefault="00A04B6B" w:rsidP="003A61A1">
      <w:pPr>
        <w:shd w:val="clear" w:color="auto" w:fill="FFFFFF"/>
        <w:spacing w:line="322" w:lineRule="exact"/>
        <w:ind w:right="749"/>
        <w:jc w:val="both"/>
        <w:rPr>
          <w:sz w:val="24"/>
          <w:szCs w:val="24"/>
        </w:rPr>
      </w:pPr>
      <w:r w:rsidRPr="003A61A1">
        <w:rPr>
          <w:spacing w:val="-1"/>
          <w:sz w:val="24"/>
          <w:szCs w:val="24"/>
        </w:rPr>
        <w:t>максимальной учебной нагрузки обучающегося -</w:t>
      </w:r>
      <w:r w:rsidR="00FB5321" w:rsidRPr="003A61A1">
        <w:rPr>
          <w:spacing w:val="-1"/>
          <w:sz w:val="24"/>
          <w:szCs w:val="24"/>
        </w:rPr>
        <w:t>62</w:t>
      </w:r>
      <w:r w:rsidRPr="003A61A1">
        <w:rPr>
          <w:spacing w:val="-1"/>
          <w:sz w:val="24"/>
          <w:szCs w:val="24"/>
        </w:rPr>
        <w:t xml:space="preserve"> часов, в том числе: обязательной аудиторной учебной нагрузки обучающегося -</w:t>
      </w:r>
      <w:r w:rsidR="00FB5321" w:rsidRPr="003A61A1">
        <w:rPr>
          <w:spacing w:val="-1"/>
          <w:sz w:val="24"/>
          <w:szCs w:val="24"/>
        </w:rPr>
        <w:t>48</w:t>
      </w:r>
      <w:r w:rsidR="00190315">
        <w:rPr>
          <w:spacing w:val="-1"/>
          <w:sz w:val="24"/>
          <w:szCs w:val="24"/>
        </w:rPr>
        <w:t xml:space="preserve"> часов, в том числе ЛПЗ – 24 часа,</w:t>
      </w:r>
      <w:r w:rsidRPr="003A61A1">
        <w:rPr>
          <w:sz w:val="24"/>
          <w:szCs w:val="24"/>
        </w:rPr>
        <w:t>самостоятельной работы обучающегося -</w:t>
      </w:r>
      <w:r w:rsidR="00FB5321" w:rsidRPr="003A61A1">
        <w:rPr>
          <w:sz w:val="24"/>
          <w:szCs w:val="24"/>
        </w:rPr>
        <w:t>6</w:t>
      </w:r>
      <w:r w:rsidRPr="003A61A1">
        <w:rPr>
          <w:sz w:val="24"/>
          <w:szCs w:val="24"/>
        </w:rPr>
        <w:t xml:space="preserve"> часов.</w:t>
      </w:r>
    </w:p>
    <w:p w:rsidR="00FB5321" w:rsidRPr="003A61A1" w:rsidRDefault="00FB5321" w:rsidP="003A61A1">
      <w:pPr>
        <w:shd w:val="clear" w:color="auto" w:fill="FFFFFF"/>
        <w:spacing w:line="322" w:lineRule="exact"/>
        <w:ind w:right="749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консультация - 2 часа.</w:t>
      </w:r>
    </w:p>
    <w:p w:rsidR="00FB5321" w:rsidRPr="003A61A1" w:rsidRDefault="008013B6" w:rsidP="003A61A1">
      <w:pPr>
        <w:shd w:val="clear" w:color="auto" w:fill="FFFFFF"/>
        <w:spacing w:line="322" w:lineRule="exact"/>
        <w:ind w:right="749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промежуточная аттестация (экзамен)- 6 часов.</w:t>
      </w:r>
    </w:p>
    <w:p w:rsidR="00A04B6B" w:rsidRPr="003A61A1" w:rsidRDefault="00A04B6B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 w:rsidRPr="003A61A1">
        <w:rPr>
          <w:b/>
          <w:caps/>
        </w:rPr>
        <w:t xml:space="preserve"> результаты освоения УЧЕБНОЙ ДИСЦИПЛИНЫ </w:t>
      </w: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3A61A1">
        <w:rPr>
          <w:sz w:val="24"/>
          <w:szCs w:val="24"/>
        </w:rPr>
        <w:t>Результатом освоения программы учебной дисциплины является овладение обучающимися теоретических, организационно-правовых, методических и практических основ обеспечения безопасности жизнедеятельности, в том числе профессиональными (ПК) и общими (ОК) компетенциями:</w:t>
      </w: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9"/>
        <w:gridCol w:w="8448"/>
      </w:tblGrid>
      <w:tr w:rsidR="00A04B6B" w:rsidRPr="003A61A1" w:rsidTr="00FB5321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1.1.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right="4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первичную обработку, нарезку и формовку традиционных видов овощей и плодов, подготовку пряностей и приправ.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1.2.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оформлять основные и простые блюда и гарниры из традиционных видов овощей и грибов.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2.1.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widowControl w:val="0"/>
              <w:spacing w:after="0" w:line="216" w:lineRule="exact"/>
              <w:ind w:righ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подготовку зерновых продуктов, жиров, сахара, муки, яиц, молока для</w:t>
            </w:r>
          </w:p>
          <w:p w:rsidR="00A04B6B" w:rsidRPr="003A61A1" w:rsidRDefault="00A04B6B" w:rsidP="003A61A1">
            <w:pPr>
              <w:pStyle w:val="ad"/>
              <w:spacing w:after="0" w:line="216" w:lineRule="exact"/>
              <w:ind w:lef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приготовления блюд и гарниров.</w:t>
            </w:r>
          </w:p>
        </w:tc>
      </w:tr>
      <w:tr w:rsidR="00A04B6B" w:rsidRPr="003A61A1" w:rsidTr="00FB5321">
        <w:trPr>
          <w:trHeight w:val="36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right="2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2.2.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оформлять каши и гарниры из круп и риса, простые блюда из бобовых и кукурузы.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</w:tabs>
              <w:spacing w:after="0" w:line="216" w:lineRule="exact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right="4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блюда и гарниры из макаронных изделий.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</w:tabs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2.4.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блюда из яиц и творога.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</w:tabs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2.5.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мучные блюда из теста с фаршем.</w:t>
            </w:r>
          </w:p>
        </w:tc>
      </w:tr>
      <w:tr w:rsidR="00A04B6B" w:rsidRPr="003A61A1" w:rsidTr="00FB5321">
        <w:trPr>
          <w:trHeight w:val="301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3.1.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бульоны и отвары.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3.2.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простые супы.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3.3.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отдельные компоненты для соусов и соусные полуфабрикаты.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3.4.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простые холодные и горячие соусы.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4.1.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обработку рыбы с костным скелетом.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right="20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4.2.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Производить приготовление или подготовку полуфабрикатов из рыбы с костным скелетом. </w:t>
            </w:r>
          </w:p>
        </w:tc>
      </w:tr>
      <w:tr w:rsidR="00A04B6B" w:rsidRPr="003A61A1" w:rsidTr="00FB5321">
        <w:trPr>
          <w:trHeight w:val="174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4.3.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оформлять простые блюда из рыбы с костным скелетом.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5.1.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lef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подготовку полуфабрикатов из мяса, мясных продуктов и домашней птицы.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5.2.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left="20" w:righ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обработку и приготовление основных полуфабрикатов из мяса, мясопродуктов и домашней птицы.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5.3.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</w:tabs>
              <w:spacing w:after="0" w:line="216" w:lineRule="exact"/>
              <w:ind w:lef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блюда из мяса и мясных продуктов.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5.4.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  <w:tab w:val="center" w:pos="6805"/>
              </w:tabs>
              <w:spacing w:after="0" w:line="216" w:lineRule="exact"/>
              <w:ind w:lef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оформлять  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блюда из домашней птицы.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6.1.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бутерброды и гастрономические продукты порциями.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</w:tabs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6.2.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салаты.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</w:tabs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ПК 6.3.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холодные закуски.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2282"/>
                <w:tab w:val="left" w:pos="2426"/>
                <w:tab w:val="left" w:pos="3530"/>
                <w:tab w:val="left" w:pos="4365"/>
              </w:tabs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6.4.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холодные блюда.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7.1.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lef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оформлять простые холодные и горячие сладкие блюда.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7.2.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простые горячие напитки.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7.3.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оформлять простые холодные напитки.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8.1.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1379"/>
                <w:tab w:val="left" w:pos="2278"/>
                <w:tab w:val="left" w:pos="2421"/>
                <w:tab w:val="left" w:pos="3530"/>
              </w:tabs>
              <w:spacing w:after="0" w:line="216" w:lineRule="exact"/>
              <w:ind w:left="2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простые хлебобулочные изделия и хлеб.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8.2.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основные мучные кондитерские изделия.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tabs>
                <w:tab w:val="left" w:pos="1379"/>
                <w:tab w:val="left" w:pos="2278"/>
                <w:tab w:val="left" w:pos="2421"/>
                <w:tab w:val="left" w:pos="3530"/>
              </w:tabs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8.3.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печенье, пряники, коврижки.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8.4.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 и использовать в оформлении простые и основные отделочные полуфабрикаты.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8.5.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0" w:line="216" w:lineRule="exact"/>
              <w:ind w:right="4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отечественные классические торты и пирожные.</w:t>
            </w:r>
          </w:p>
        </w:tc>
      </w:tr>
      <w:tr w:rsidR="00A04B6B" w:rsidRPr="003A61A1" w:rsidTr="00FB5321">
        <w:trPr>
          <w:trHeight w:val="387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ПК 8.6.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pStyle w:val="ad"/>
              <w:spacing w:after="180" w:line="221" w:lineRule="exact"/>
              <w:ind w:right="40"/>
              <w:jc w:val="both"/>
            </w:pP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>Готовить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оформлять</w:t>
            </w:r>
            <w:r w:rsidRPr="003A61A1">
              <w:rPr>
                <w:rStyle w:val="11"/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фруктовые и легкие обезжиренные торты и пирожные.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ОК 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A04B6B" w:rsidRPr="003A61A1" w:rsidTr="00FB532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ОК 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A04B6B" w:rsidRPr="003A61A1" w:rsidTr="00FB532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 xml:space="preserve">ОК 3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A04B6B" w:rsidRPr="003A61A1" w:rsidTr="00FB532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ОК 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Осуществлять поиск информации, необходимой для эффективного выполнения профессиональных задач</w:t>
            </w:r>
          </w:p>
        </w:tc>
      </w:tr>
      <w:tr w:rsidR="00A04B6B" w:rsidRPr="003A61A1" w:rsidTr="00FB532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ОК 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A04B6B" w:rsidRPr="003A61A1" w:rsidTr="00FB532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ОК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Работать в команде, эффективно общаться с коллегами, руководством, клиентами</w:t>
            </w:r>
          </w:p>
        </w:tc>
      </w:tr>
      <w:tr w:rsidR="00A04B6B" w:rsidRPr="003A61A1" w:rsidTr="00FB532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ОК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04B6B" w:rsidRPr="003A61A1" w:rsidRDefault="00A04B6B" w:rsidP="003A61A1">
            <w:pPr>
              <w:suppressAutoHyphens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A04B6B" w:rsidRPr="003A61A1" w:rsidRDefault="00A04B6B" w:rsidP="003A61A1">
      <w:pPr>
        <w:shd w:val="clear" w:color="auto" w:fill="FFFFFF"/>
        <w:spacing w:before="2208" w:line="322" w:lineRule="exact"/>
        <w:ind w:left="142"/>
        <w:jc w:val="both"/>
        <w:rPr>
          <w:b/>
          <w:bCs/>
          <w:spacing w:val="-2"/>
          <w:sz w:val="24"/>
          <w:szCs w:val="24"/>
        </w:rPr>
      </w:pPr>
    </w:p>
    <w:p w:rsidR="008013B6" w:rsidRPr="003A61A1" w:rsidRDefault="008013B6" w:rsidP="003A61A1">
      <w:pPr>
        <w:shd w:val="clear" w:color="auto" w:fill="FFFFFF"/>
        <w:spacing w:before="2208" w:line="322" w:lineRule="exact"/>
        <w:ind w:left="142"/>
        <w:jc w:val="both"/>
        <w:rPr>
          <w:b/>
          <w:bCs/>
          <w:spacing w:val="-2"/>
          <w:sz w:val="24"/>
          <w:szCs w:val="24"/>
        </w:rPr>
      </w:pPr>
    </w:p>
    <w:p w:rsidR="00A04B6B" w:rsidRPr="003A61A1" w:rsidRDefault="00A04B6B" w:rsidP="003A61A1">
      <w:pPr>
        <w:shd w:val="clear" w:color="auto" w:fill="FFFFFF"/>
        <w:spacing w:before="2208" w:line="322" w:lineRule="exact"/>
        <w:ind w:left="142"/>
        <w:jc w:val="both"/>
        <w:rPr>
          <w:b/>
          <w:bCs/>
          <w:sz w:val="24"/>
          <w:szCs w:val="24"/>
        </w:rPr>
      </w:pPr>
      <w:r w:rsidRPr="003A61A1">
        <w:rPr>
          <w:b/>
          <w:bCs/>
          <w:spacing w:val="-2"/>
          <w:sz w:val="24"/>
          <w:szCs w:val="24"/>
        </w:rPr>
        <w:lastRenderedPageBreak/>
        <w:t xml:space="preserve">2. СТРУКТУРА И СОДЕРЖАНИЕ УЧЕБНОЙ </w:t>
      </w:r>
      <w:r w:rsidRPr="003A61A1">
        <w:rPr>
          <w:b/>
          <w:bCs/>
          <w:sz w:val="24"/>
          <w:szCs w:val="24"/>
        </w:rPr>
        <w:t>ДИСЦИПЛИНЫ</w:t>
      </w:r>
    </w:p>
    <w:p w:rsidR="00A04B6B" w:rsidRPr="003A61A1" w:rsidRDefault="00A04B6B" w:rsidP="003A61A1">
      <w:pPr>
        <w:shd w:val="clear" w:color="auto" w:fill="FFFFFF"/>
        <w:spacing w:line="322" w:lineRule="exact"/>
        <w:ind w:left="110" w:right="1843" w:firstLine="32"/>
        <w:jc w:val="both"/>
        <w:rPr>
          <w:color w:val="FF0000"/>
          <w:sz w:val="24"/>
          <w:szCs w:val="24"/>
        </w:rPr>
      </w:pPr>
      <w:r w:rsidRPr="003A61A1">
        <w:rPr>
          <w:b/>
          <w:bCs/>
          <w:spacing w:val="-2"/>
          <w:sz w:val="24"/>
          <w:szCs w:val="24"/>
        </w:rPr>
        <w:t xml:space="preserve">2.1. Объем учебной дисциплины и виды учебной работы </w:t>
      </w:r>
    </w:p>
    <w:p w:rsidR="00A04B6B" w:rsidRPr="003A61A1" w:rsidRDefault="00A04B6B" w:rsidP="003A61A1">
      <w:pPr>
        <w:spacing w:after="293" w:line="1" w:lineRule="exact"/>
        <w:jc w:val="both"/>
        <w:rPr>
          <w:sz w:val="24"/>
          <w:szCs w:val="24"/>
        </w:rPr>
      </w:pPr>
    </w:p>
    <w:tbl>
      <w:tblPr>
        <w:tblW w:w="95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10"/>
        <w:gridCol w:w="2371"/>
      </w:tblGrid>
      <w:tr w:rsidR="00A04B6B" w:rsidRPr="003A61A1" w:rsidTr="00FB5321">
        <w:trPr>
          <w:trHeight w:hRule="exact" w:val="662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ind w:left="2198"/>
              <w:jc w:val="both"/>
              <w:rPr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spacing w:line="322" w:lineRule="exact"/>
              <w:ind w:left="317" w:right="331"/>
              <w:jc w:val="both"/>
              <w:rPr>
                <w:sz w:val="24"/>
                <w:szCs w:val="24"/>
              </w:rPr>
            </w:pPr>
            <w:r w:rsidRPr="003A61A1">
              <w:rPr>
                <w:b/>
                <w:bCs/>
                <w:spacing w:val="-2"/>
                <w:sz w:val="24"/>
                <w:szCs w:val="24"/>
              </w:rPr>
              <w:t xml:space="preserve">Количество </w:t>
            </w:r>
            <w:r w:rsidRPr="003A61A1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62</w:t>
            </w: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A61A1">
              <w:rPr>
                <w:b/>
                <w:bCs/>
                <w:spacing w:val="-2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48</w:t>
            </w: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в том числе: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 xml:space="preserve">      -лабораторно-практические занятия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24</w:t>
            </w: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04B6B" w:rsidRPr="003A61A1" w:rsidTr="00FB5321">
        <w:trPr>
          <w:trHeight w:hRule="exact" w:val="336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A61A1">
              <w:rPr>
                <w:b/>
                <w:bCs/>
                <w:spacing w:val="-2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6</w:t>
            </w: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в том числе: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     -подготовка рефератов по темам 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2</w:t>
            </w:r>
          </w:p>
        </w:tc>
      </w:tr>
      <w:tr w:rsidR="00A04B6B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     - подготовка к практическим занятиям. 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4</w:t>
            </w:r>
          </w:p>
        </w:tc>
      </w:tr>
      <w:tr w:rsidR="00EE2A85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2A85" w:rsidRPr="003A61A1" w:rsidRDefault="00EE2A85" w:rsidP="003A61A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3A61A1">
              <w:rPr>
                <w:b/>
                <w:color w:val="000000"/>
                <w:sz w:val="24"/>
                <w:szCs w:val="24"/>
              </w:rPr>
              <w:t>Консультация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2A85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2</w:t>
            </w:r>
          </w:p>
        </w:tc>
      </w:tr>
      <w:tr w:rsidR="00EE2A85" w:rsidRPr="003A61A1" w:rsidTr="00FB5321">
        <w:trPr>
          <w:trHeight w:hRule="exact" w:val="331"/>
        </w:trPr>
        <w:tc>
          <w:tcPr>
            <w:tcW w:w="7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2A85" w:rsidRPr="003A61A1" w:rsidRDefault="00EE2A85" w:rsidP="003A61A1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3A61A1">
              <w:rPr>
                <w:b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2A85" w:rsidRPr="003A61A1" w:rsidRDefault="00EE2A85" w:rsidP="0019031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6</w:t>
            </w:r>
          </w:p>
        </w:tc>
      </w:tr>
      <w:tr w:rsidR="00A04B6B" w:rsidRPr="003A61A1" w:rsidTr="00FB5321">
        <w:trPr>
          <w:trHeight w:hRule="exact" w:val="341"/>
        </w:trPr>
        <w:tc>
          <w:tcPr>
            <w:tcW w:w="9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B6B" w:rsidRPr="003A61A1" w:rsidRDefault="00A04B6B" w:rsidP="003A61A1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3A61A1">
              <w:rPr>
                <w:bCs/>
                <w:spacing w:val="-1"/>
                <w:sz w:val="24"/>
                <w:szCs w:val="24"/>
              </w:rPr>
              <w:t xml:space="preserve">Итоговая аттестация </w:t>
            </w:r>
            <w:r w:rsidRPr="003A61A1">
              <w:rPr>
                <w:spacing w:val="-1"/>
                <w:sz w:val="24"/>
                <w:szCs w:val="24"/>
              </w:rPr>
              <w:t xml:space="preserve">в форме </w:t>
            </w:r>
            <w:r w:rsidR="00190315">
              <w:rPr>
                <w:spacing w:val="-1"/>
                <w:sz w:val="24"/>
                <w:szCs w:val="24"/>
              </w:rPr>
              <w:t xml:space="preserve">- </w:t>
            </w:r>
            <w:r w:rsidRPr="003A61A1">
              <w:rPr>
                <w:b/>
                <w:spacing w:val="-1"/>
                <w:sz w:val="24"/>
                <w:szCs w:val="24"/>
                <w:u w:val="single"/>
              </w:rPr>
              <w:t>экзамена</w:t>
            </w:r>
          </w:p>
        </w:tc>
      </w:tr>
    </w:tbl>
    <w:p w:rsidR="00A04B6B" w:rsidRPr="003A61A1" w:rsidRDefault="00A04B6B" w:rsidP="003A61A1">
      <w:pPr>
        <w:shd w:val="clear" w:color="auto" w:fill="FFFFFF"/>
        <w:spacing w:line="322" w:lineRule="exact"/>
        <w:ind w:right="749" w:firstLine="183"/>
        <w:jc w:val="both"/>
        <w:rPr>
          <w:sz w:val="24"/>
          <w:szCs w:val="24"/>
        </w:rPr>
      </w:pPr>
    </w:p>
    <w:p w:rsidR="00A04B6B" w:rsidRPr="003A61A1" w:rsidRDefault="00A04B6B" w:rsidP="003A61A1">
      <w:pPr>
        <w:shd w:val="clear" w:color="auto" w:fill="FFFFFF"/>
        <w:spacing w:line="322" w:lineRule="exact"/>
        <w:ind w:right="178" w:firstLine="710"/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  <w:sectPr w:rsidR="00A04B6B" w:rsidRPr="003A61A1" w:rsidSect="003A61A1">
          <w:footerReference w:type="default" r:id="rId9"/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:rsidR="00A04B6B" w:rsidRPr="003A61A1" w:rsidRDefault="00A04B6B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both"/>
        <w:rPr>
          <w:bCs/>
          <w:i/>
        </w:rPr>
      </w:pPr>
      <w:r w:rsidRPr="003A61A1">
        <w:rPr>
          <w:b/>
        </w:rPr>
        <w:lastRenderedPageBreak/>
        <w:t>2.2. Тематический план и содержание учебной дисциплины</w:t>
      </w:r>
      <w:r w:rsidR="00190315">
        <w:rPr>
          <w:b/>
          <w:caps/>
        </w:rPr>
        <w:t>«</w:t>
      </w:r>
      <w:r w:rsidRPr="003A61A1">
        <w:rPr>
          <w:b/>
        </w:rPr>
        <w:t>Безопасность жизнедеятельности</w:t>
      </w:r>
      <w:r w:rsidR="00190315">
        <w:rPr>
          <w:b/>
        </w:rPr>
        <w:t>»</w:t>
      </w:r>
      <w:r w:rsidRPr="003A61A1">
        <w:rPr>
          <w:b/>
        </w:rPr>
        <w:t xml:space="preserve">.   </w:t>
      </w:r>
      <w:r w:rsidR="00190315">
        <w:rPr>
          <w:bCs/>
          <w:i/>
        </w:rPr>
        <w:tab/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6"/>
        <w:gridCol w:w="371"/>
        <w:gridCol w:w="9204"/>
        <w:gridCol w:w="1712"/>
        <w:gridCol w:w="1559"/>
      </w:tblGrid>
      <w:tr w:rsidR="00A04B6B" w:rsidRPr="003A61A1" w:rsidTr="00FB5321">
        <w:trPr>
          <w:trHeight w:val="20"/>
        </w:trPr>
        <w:tc>
          <w:tcPr>
            <w:tcW w:w="2146" w:type="dxa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575" w:type="dxa"/>
            <w:gridSpan w:val="2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</w:t>
            </w:r>
            <w:r w:rsidRPr="003A61A1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712" w:type="dxa"/>
            <w:shd w:val="clear" w:color="auto" w:fill="auto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59" w:type="dxa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A04B6B" w:rsidRPr="003A61A1" w:rsidTr="00FB5321">
        <w:trPr>
          <w:trHeight w:val="20"/>
        </w:trPr>
        <w:tc>
          <w:tcPr>
            <w:tcW w:w="2146" w:type="dxa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75" w:type="dxa"/>
            <w:gridSpan w:val="2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12" w:type="dxa"/>
            <w:shd w:val="clear" w:color="auto" w:fill="auto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A04B6B" w:rsidRPr="003A61A1" w:rsidTr="00FB5321">
        <w:trPr>
          <w:trHeight w:val="20"/>
        </w:trPr>
        <w:tc>
          <w:tcPr>
            <w:tcW w:w="2146" w:type="dxa"/>
            <w:vMerge w:val="restart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Тема 1.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Единая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государственная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система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предупреждения и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ликвидации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чрезвычайных</w:t>
            </w: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ситуаций</w:t>
            </w:r>
          </w:p>
        </w:tc>
        <w:tc>
          <w:tcPr>
            <w:tcW w:w="9575" w:type="dxa"/>
            <w:gridSpan w:val="2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12" w:type="dxa"/>
            <w:shd w:val="clear" w:color="auto" w:fill="auto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BFBFBF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04B6B" w:rsidRPr="003A61A1" w:rsidTr="00FB5321">
        <w:trPr>
          <w:trHeight w:val="20"/>
        </w:trPr>
        <w:tc>
          <w:tcPr>
            <w:tcW w:w="2146" w:type="dxa"/>
            <w:vMerge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Единая государственная система предупреждения и ликвидации чрезвычайных</w:t>
            </w: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ситуаций</w:t>
            </w:r>
            <w:r w:rsidRPr="003A61A1">
              <w:rPr>
                <w:sz w:val="24"/>
                <w:szCs w:val="24"/>
              </w:rPr>
              <w:t>. Принципы обеспечения устойчивости объектов экономики, прогнозирования развития событий и оценки последствий.</w:t>
            </w:r>
          </w:p>
        </w:tc>
        <w:tc>
          <w:tcPr>
            <w:tcW w:w="1712" w:type="dxa"/>
            <w:shd w:val="clear" w:color="auto" w:fill="auto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</w:tr>
      <w:tr w:rsidR="00A04B6B" w:rsidRPr="003A61A1" w:rsidTr="00FB5321">
        <w:trPr>
          <w:trHeight w:val="20"/>
        </w:trPr>
        <w:tc>
          <w:tcPr>
            <w:tcW w:w="2146" w:type="dxa"/>
            <w:vMerge w:val="restart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Тема 2.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Организация</w:t>
            </w:r>
          </w:p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гражданской</w:t>
            </w: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обороны</w:t>
            </w:r>
          </w:p>
        </w:tc>
        <w:tc>
          <w:tcPr>
            <w:tcW w:w="9575" w:type="dxa"/>
            <w:gridSpan w:val="2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12" w:type="dxa"/>
            <w:shd w:val="clear" w:color="auto" w:fill="auto"/>
          </w:tcPr>
          <w:p w:rsidR="00A04B6B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A04B6B" w:rsidRPr="003A61A1" w:rsidTr="00FB5321">
        <w:trPr>
          <w:trHeight w:val="20"/>
        </w:trPr>
        <w:tc>
          <w:tcPr>
            <w:tcW w:w="2146" w:type="dxa"/>
            <w:vMerge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A04B6B" w:rsidRPr="003A61A1" w:rsidRDefault="00A04B6B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Ядерное оружие. Химическое и биологическое оружие. </w:t>
            </w:r>
            <w:r w:rsidRPr="003A61A1">
              <w:rPr>
                <w:sz w:val="24"/>
                <w:szCs w:val="24"/>
              </w:rPr>
              <w:t>Использование средств  индивидуальной и коллективной защиты от оружия массового поражения</w:t>
            </w:r>
          </w:p>
        </w:tc>
        <w:tc>
          <w:tcPr>
            <w:tcW w:w="1712" w:type="dxa"/>
            <w:shd w:val="clear" w:color="auto" w:fill="auto"/>
          </w:tcPr>
          <w:p w:rsidR="00A04B6B" w:rsidRPr="003A61A1" w:rsidRDefault="00A04B6B" w:rsidP="00190315">
            <w:pPr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4B6B" w:rsidRPr="003A61A1" w:rsidRDefault="00A04B6B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14739A">
        <w:trPr>
          <w:trHeight w:val="9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Средства индивидуальной защиты от оружия массового поражения.</w:t>
            </w:r>
            <w:r w:rsidRPr="003A61A1">
              <w:rPr>
                <w:sz w:val="24"/>
                <w:szCs w:val="24"/>
              </w:rPr>
              <w:t xml:space="preserve"> Средства коллективной защиты от оружия массового поражения.</w:t>
            </w:r>
          </w:p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Приборы радиационной и химической разведки и контроля. </w:t>
            </w:r>
            <w:r w:rsidRPr="003A61A1">
              <w:rPr>
                <w:sz w:val="24"/>
                <w:szCs w:val="24"/>
              </w:rPr>
              <w:t>Использование приборов радиационной и химической разведки. Дозиметрические проборы.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  <w:lang w:val="en-US"/>
              </w:rPr>
            </w:pPr>
            <w:r w:rsidRPr="003A61A1">
              <w:rPr>
                <w:bCs/>
                <w:sz w:val="24"/>
                <w:szCs w:val="24"/>
                <w:lang w:val="en-US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Лабораторно-практические занятия.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9" w:type="dxa"/>
            <w:vMerge w:val="restart"/>
            <w:shd w:val="clear" w:color="auto" w:fill="BFBFBF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A61A1">
              <w:rPr>
                <w:bCs/>
                <w:color w:val="000000"/>
                <w:sz w:val="24"/>
                <w:szCs w:val="24"/>
              </w:rPr>
              <w:t>Учебная тревога по пожарной безопасности.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 xml:space="preserve">Применение средств индивидуальной защиты 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169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 xml:space="preserve">Отработка нормативов по надевания противогаза и ОЗК. 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15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Вычисление уровня радиации в определенных местах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1611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Самостоятельная работа обучающихся.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Подготовка к контрольной работе.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Выполнение домашнего задания.</w:t>
            </w:r>
          </w:p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Изучение основной и дополнительной литературы.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D53A2A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 w:val="restart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Тема 3.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 xml:space="preserve">Защита населения при </w:t>
            </w:r>
            <w:r w:rsidRPr="003A61A1">
              <w:rPr>
                <w:b/>
                <w:bCs/>
                <w:sz w:val="24"/>
                <w:szCs w:val="24"/>
              </w:rPr>
              <w:lastRenderedPageBreak/>
              <w:t>чрезвычайных ситуациях</w:t>
            </w:r>
          </w:p>
          <w:p w:rsidR="008910C3" w:rsidRPr="003A61A1" w:rsidRDefault="008910C3" w:rsidP="003A61A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Защита населения и территорий при </w:t>
            </w:r>
            <w:r w:rsidRPr="003A61A1">
              <w:rPr>
                <w:b/>
                <w:bCs/>
                <w:sz w:val="24"/>
                <w:szCs w:val="24"/>
              </w:rPr>
              <w:t>стихийных бедствиях, авариях на производственных объектах.</w:t>
            </w:r>
            <w:r w:rsidRPr="003A61A1">
              <w:rPr>
                <w:bCs/>
                <w:sz w:val="24"/>
                <w:szCs w:val="24"/>
              </w:rPr>
              <w:t xml:space="preserve"> Защита населения при чрезвычайных ситуациях </w:t>
            </w:r>
            <w:r w:rsidRPr="003A61A1">
              <w:rPr>
                <w:bCs/>
                <w:sz w:val="24"/>
                <w:szCs w:val="24"/>
              </w:rPr>
              <w:lastRenderedPageBreak/>
              <w:t>природного характера. Защита при автомобильных, железнодорожных авариях, при авариях на воздушном и водном транспорте.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190315">
            <w:pPr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19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856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Защита населения и территорий при ЧС техногенного </w:t>
            </w:r>
          </w:p>
          <w:p w:rsidR="008910C3" w:rsidRPr="003A61A1" w:rsidRDefault="008910C3" w:rsidP="003A61A1">
            <w:pPr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характера. О</w:t>
            </w:r>
            <w:r w:rsidRPr="003A61A1">
              <w:rPr>
                <w:sz w:val="24"/>
                <w:szCs w:val="24"/>
              </w:rPr>
              <w:t>беспечение устойчивости объектов экономики, прогнозирования развития событий и оценки последствий при техногенных чрезвычайных ситуациях и стихийных явлениях.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56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Обеспечение безопасности при неблагоприятной экологической обстановке. О</w:t>
            </w:r>
            <w:r w:rsidRPr="003A61A1">
              <w:rPr>
                <w:sz w:val="24"/>
                <w:szCs w:val="24"/>
              </w:rPr>
              <w:t>сновные виды потенциальных опасностей и их последствия в при неблагоприятной экологической обстановке.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51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Лабораторно-практические занятия.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Отработка алгоритма  действий населения при землетрясениях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Отработка алгоритма  действий населения при пожарах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Отработка алгоритма действий при террористическом акте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Самостоятельная работа обучающихся.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Подготовка к контрольной работе.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Выполнение домашнего задания.</w:t>
            </w:r>
          </w:p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Изучение основной и дополнительной литературы.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D53A2A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 w:val="restart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Тема 4.</w:t>
            </w:r>
          </w:p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Вооружённые</w:t>
            </w:r>
          </w:p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Силы России на</w:t>
            </w:r>
          </w:p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современном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этапе</w:t>
            </w: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Состав и организационная структура Вооружённых Сил.</w:t>
            </w:r>
            <w:r w:rsidRPr="003A61A1">
              <w:rPr>
                <w:sz w:val="24"/>
                <w:szCs w:val="24"/>
              </w:rPr>
              <w:t xml:space="preserve"> Виды Вооружённых Сил и рода войск. 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Основные виды вооружения</w:t>
            </w:r>
            <w:r w:rsidRPr="003A61A1">
              <w:rPr>
                <w:sz w:val="24"/>
                <w:szCs w:val="24"/>
              </w:rPr>
              <w:t>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Самостоятельная работа обучающихся.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Выполнение домашнего задания.</w:t>
            </w:r>
          </w:p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Изучение основной и дополнительной литературы.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D53A2A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C0C0C0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 w:val="restart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Тема 5.</w:t>
            </w:r>
          </w:p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Строевая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подготовка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Строи и управления ими. </w:t>
            </w:r>
            <w:r w:rsidRPr="003A61A1">
              <w:rPr>
                <w:sz w:val="24"/>
                <w:szCs w:val="24"/>
              </w:rPr>
              <w:t xml:space="preserve">Строевой устав вооруженных сил. 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Строевые приемы.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Лабораторно-практические занятия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59" w:type="dxa"/>
            <w:vMerge w:val="restart"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Строевая стойка и повороты на месте.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Движение строевым и походным шагом, бегом, шагом на месте.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Повороты в движении.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Выполнение воинского приветствия без оружия на месте и в движении.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Выход из строя и постановка в строй, подход к начальнику и отход от него.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Построение и перестроение в одношереножный и двухшереножный строй.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 xml:space="preserve">Выравнивание, размыкание и смыкание строя. 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Построение и отработка движения походным строем.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Выполнение воинского приветствия в строю на месте и в движении.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190315">
        <w:trPr>
          <w:trHeight w:val="1693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Самостоятельная работа обучающихся.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Подготовка к контрольной работе.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Выполнение домашнего задания.</w:t>
            </w:r>
          </w:p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Изучение основной и дополнительной литературы.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D53A2A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 w:val="restart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Тема 6.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Порядок и правила оказания первой помощи пострадавшим</w:t>
            </w: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Общие сведения о ранах, осложнения ран, способах остановки кровотечения и обработки ран.</w:t>
            </w:r>
            <w:r w:rsidRPr="003A61A1">
              <w:rPr>
                <w:sz w:val="24"/>
                <w:szCs w:val="24"/>
              </w:rPr>
              <w:t xml:space="preserve"> Порядок наложения повязки при ранениях головы, туловища, верхних и нижних конечностей.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Первая (доврачебная) помощь при ушибах, переломах, вывихах, растяжениях связок и синдроме длительного сдавливания. </w:t>
            </w:r>
            <w:r w:rsidRPr="003A61A1">
              <w:rPr>
                <w:sz w:val="24"/>
                <w:szCs w:val="24"/>
              </w:rPr>
              <w:t>Наложение шин Крамера.  Шины Дитерихса. Подручные средства оказания помощи.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Первая (доврачебная) помощь при ожогах,  при поражении электрическим током,  при утоплении. </w:t>
            </w:r>
            <w:r w:rsidRPr="003A61A1">
              <w:rPr>
                <w:sz w:val="24"/>
                <w:szCs w:val="24"/>
              </w:rPr>
              <w:t>Виды ожогов. Степени ожогов.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Первая (доврачебная) помощь при перегревании, переохлаждении организма, при обморожении и общем замерзании, при отравлениях,  при клинической смерти. </w:t>
            </w:r>
            <w:r w:rsidRPr="003A61A1">
              <w:rPr>
                <w:sz w:val="24"/>
                <w:szCs w:val="24"/>
              </w:rPr>
              <w:t>Степени обморожений, Виды отравлений. Первая медицинская помощь при клинической смерти.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Лабораторно-практические занятия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vMerge w:val="restart"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Наложение кровоостанавливающего жгута (закрутки), пальцевое прижатие артерий.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Наложение повязок на голову, туловище, верхние и нижние конечности. Наложение шины на место перелома, транспортировка поражённого.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3A61A1">
        <w:trPr>
          <w:trHeight w:val="276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Отработка на тренажёре прекардиального удара и искусственного дыхания.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71" w:type="dxa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204" w:type="dxa"/>
          </w:tcPr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Отработка на тренажёре непрямого массажа сердца.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2146" w:type="dxa"/>
            <w:vMerge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575" w:type="dxa"/>
            <w:gridSpan w:val="2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Самостоятельная работа обучающихся.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 xml:space="preserve">Подготовка к практической работе. 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Подготовка к контрольной работе.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Выполнение домашнего задания.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Написание реферата на тему «Первая медицинская помощь при чрезвычайных ситуациях».</w:t>
            </w:r>
          </w:p>
          <w:p w:rsidR="008910C3" w:rsidRPr="003A61A1" w:rsidRDefault="008910C3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Изучение основной и дополнительной литературы.</w:t>
            </w:r>
          </w:p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Поиск информации в сети Интернет.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D53A2A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</w:rPr>
            </w:pPr>
            <w:r w:rsidRPr="003A61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8910C3" w:rsidRPr="003A61A1" w:rsidTr="00FB5321">
        <w:trPr>
          <w:trHeight w:val="20"/>
        </w:trPr>
        <w:tc>
          <w:tcPr>
            <w:tcW w:w="11721" w:type="dxa"/>
            <w:gridSpan w:val="3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712" w:type="dxa"/>
            <w:shd w:val="clear" w:color="auto" w:fill="auto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559" w:type="dxa"/>
            <w:vMerge/>
            <w:shd w:val="clear" w:color="auto" w:fill="BFBFBF"/>
          </w:tcPr>
          <w:p w:rsidR="008910C3" w:rsidRPr="003A61A1" w:rsidRDefault="008910C3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  <w:sectPr w:rsidR="00A04B6B" w:rsidRPr="003A61A1" w:rsidSect="003A61A1"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A04B6B" w:rsidRPr="003A61A1" w:rsidRDefault="00A04B6B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4"/>
          <w:szCs w:val="24"/>
        </w:rPr>
      </w:pPr>
      <w:r w:rsidRPr="003A61A1">
        <w:rPr>
          <w:bCs/>
          <w:i/>
          <w:sz w:val="24"/>
          <w:szCs w:val="24"/>
        </w:rPr>
        <w:lastRenderedPageBreak/>
        <w:tab/>
      </w:r>
      <w:r w:rsidRPr="003A61A1">
        <w:rPr>
          <w:bCs/>
          <w:i/>
          <w:sz w:val="24"/>
          <w:szCs w:val="24"/>
        </w:rPr>
        <w:tab/>
      </w:r>
      <w:r w:rsidRPr="003A61A1">
        <w:rPr>
          <w:bCs/>
          <w:i/>
          <w:sz w:val="24"/>
          <w:szCs w:val="24"/>
        </w:rPr>
        <w:tab/>
      </w:r>
    </w:p>
    <w:p w:rsidR="00A04B6B" w:rsidRPr="003A61A1" w:rsidRDefault="00A04B6B" w:rsidP="003A61A1">
      <w:pPr>
        <w:shd w:val="clear" w:color="auto" w:fill="FFFFFF"/>
        <w:tabs>
          <w:tab w:val="left" w:pos="1642"/>
        </w:tabs>
        <w:ind w:right="614"/>
        <w:jc w:val="both"/>
        <w:rPr>
          <w:sz w:val="24"/>
          <w:szCs w:val="24"/>
        </w:rPr>
      </w:pPr>
      <w:r w:rsidRPr="003A61A1">
        <w:rPr>
          <w:b/>
          <w:bCs/>
          <w:spacing w:val="-4"/>
          <w:sz w:val="24"/>
          <w:szCs w:val="24"/>
        </w:rPr>
        <w:t>3.1.</w:t>
      </w:r>
      <w:r w:rsidRPr="003A61A1">
        <w:rPr>
          <w:b/>
          <w:bCs/>
          <w:spacing w:val="-2"/>
          <w:sz w:val="24"/>
          <w:szCs w:val="24"/>
        </w:rPr>
        <w:t>Требования к минимальному материально-техническому</w:t>
      </w:r>
      <w:r w:rsidRPr="003A61A1">
        <w:rPr>
          <w:b/>
          <w:bCs/>
          <w:spacing w:val="-2"/>
          <w:sz w:val="24"/>
          <w:szCs w:val="24"/>
        </w:rPr>
        <w:br/>
      </w:r>
      <w:r w:rsidRPr="003A61A1">
        <w:rPr>
          <w:b/>
          <w:bCs/>
          <w:sz w:val="24"/>
          <w:szCs w:val="24"/>
        </w:rPr>
        <w:t>обеспечению</w:t>
      </w:r>
    </w:p>
    <w:p w:rsidR="00A04B6B" w:rsidRPr="003A61A1" w:rsidRDefault="00A04B6B" w:rsidP="003A61A1">
      <w:pPr>
        <w:shd w:val="clear" w:color="auto" w:fill="FFFFFF"/>
        <w:ind w:right="5"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Реализация программы дисциплины требует наличия учебного кабинета «Безопасности жизнедеятельности и охраны труда».</w:t>
      </w:r>
    </w:p>
    <w:p w:rsidR="00A04B6B" w:rsidRPr="003A61A1" w:rsidRDefault="00A04B6B" w:rsidP="003A61A1">
      <w:pPr>
        <w:shd w:val="clear" w:color="auto" w:fill="FFFFFF"/>
        <w:ind w:right="5"/>
        <w:jc w:val="both"/>
        <w:rPr>
          <w:sz w:val="24"/>
          <w:szCs w:val="24"/>
        </w:rPr>
      </w:pPr>
    </w:p>
    <w:p w:rsidR="00A04B6B" w:rsidRPr="003A61A1" w:rsidRDefault="00A04B6B" w:rsidP="003A61A1">
      <w:pPr>
        <w:shd w:val="clear" w:color="auto" w:fill="FFFFFF"/>
        <w:ind w:right="5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Оборудование учебного кабинета: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b/>
          <w:bCs/>
          <w:sz w:val="24"/>
          <w:szCs w:val="24"/>
        </w:rPr>
      </w:pPr>
      <w:r w:rsidRPr="003A61A1">
        <w:rPr>
          <w:sz w:val="24"/>
          <w:szCs w:val="24"/>
        </w:rPr>
        <w:t>посадочные места по количеству обучающихся;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рабочее место преподавателя;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комплект учебно-наглядных пособий по дисциплине «ОБЖ»;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комплект плакатов по Гражданской обороне;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комплект плакатов по Основам военной службы;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общевойсковой защитный комплект (ОЗК);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противогазы;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аптечки индивидуальные;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медицинские сумки в комплекты;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огнетушители;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учебные автоматы;</w:t>
      </w:r>
    </w:p>
    <w:p w:rsidR="00A04B6B" w:rsidRPr="003A61A1" w:rsidRDefault="00A04B6B" w:rsidP="003A61A1">
      <w:pPr>
        <w:numPr>
          <w:ilvl w:val="0"/>
          <w:numId w:val="6"/>
        </w:num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винтовки пневматические</w:t>
      </w:r>
    </w:p>
    <w:p w:rsidR="00A04B6B" w:rsidRPr="003A61A1" w:rsidRDefault="00A04B6B" w:rsidP="003A61A1">
      <w:pPr>
        <w:shd w:val="clear" w:color="auto" w:fill="FFFFFF"/>
        <w:tabs>
          <w:tab w:val="left" w:pos="1378"/>
        </w:tabs>
        <w:jc w:val="both"/>
        <w:rPr>
          <w:sz w:val="24"/>
          <w:szCs w:val="24"/>
        </w:rPr>
      </w:pPr>
      <w:r w:rsidRPr="003A61A1">
        <w:rPr>
          <w:sz w:val="24"/>
          <w:szCs w:val="24"/>
        </w:rPr>
        <w:t>Технические средства обучения:</w:t>
      </w:r>
    </w:p>
    <w:p w:rsidR="00A04B6B" w:rsidRPr="003A61A1" w:rsidRDefault="00A04B6B" w:rsidP="003A61A1">
      <w:pPr>
        <w:shd w:val="clear" w:color="auto" w:fill="FFFFFF"/>
        <w:tabs>
          <w:tab w:val="left" w:pos="1378"/>
        </w:tabs>
        <w:ind w:firstLine="567"/>
        <w:jc w:val="both"/>
        <w:rPr>
          <w:spacing w:val="-2"/>
          <w:sz w:val="24"/>
          <w:szCs w:val="24"/>
        </w:rPr>
      </w:pPr>
      <w:r w:rsidRPr="003A61A1">
        <w:rPr>
          <w:sz w:val="24"/>
          <w:szCs w:val="24"/>
        </w:rPr>
        <w:t xml:space="preserve">-  </w:t>
      </w:r>
      <w:r w:rsidRPr="003A61A1">
        <w:rPr>
          <w:spacing w:val="-2"/>
          <w:sz w:val="24"/>
          <w:szCs w:val="24"/>
        </w:rPr>
        <w:t xml:space="preserve">ПК; </w:t>
      </w:r>
    </w:p>
    <w:p w:rsidR="00A04B6B" w:rsidRPr="003A61A1" w:rsidRDefault="00A04B6B" w:rsidP="003A61A1">
      <w:p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pacing w:val="-2"/>
          <w:sz w:val="24"/>
          <w:szCs w:val="24"/>
        </w:rPr>
        <w:t xml:space="preserve">-   </w:t>
      </w:r>
      <w:r w:rsidRPr="003A61A1">
        <w:rPr>
          <w:sz w:val="24"/>
          <w:szCs w:val="24"/>
        </w:rPr>
        <w:t>мультимедиапроектор;</w:t>
      </w:r>
    </w:p>
    <w:p w:rsidR="00A04B6B" w:rsidRPr="003A61A1" w:rsidRDefault="00A04B6B" w:rsidP="003A61A1">
      <w:pPr>
        <w:shd w:val="clear" w:color="auto" w:fill="FFFFFF"/>
        <w:tabs>
          <w:tab w:val="left" w:pos="1378"/>
        </w:tabs>
        <w:ind w:firstLine="567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- робот-тренажёр «Максим </w:t>
      </w:r>
      <w:r w:rsidRPr="003A61A1">
        <w:rPr>
          <w:sz w:val="24"/>
          <w:szCs w:val="24"/>
          <w:lang w:val="en-US"/>
        </w:rPr>
        <w:t>III</w:t>
      </w:r>
      <w:r w:rsidRPr="003A61A1">
        <w:rPr>
          <w:sz w:val="24"/>
          <w:szCs w:val="24"/>
        </w:rPr>
        <w:t>».</w:t>
      </w:r>
    </w:p>
    <w:p w:rsidR="00A04B6B" w:rsidRPr="003A61A1" w:rsidRDefault="00A04B6B" w:rsidP="003A61A1">
      <w:pPr>
        <w:shd w:val="clear" w:color="auto" w:fill="FFFFFF"/>
        <w:tabs>
          <w:tab w:val="left" w:pos="1642"/>
        </w:tabs>
        <w:spacing w:before="274"/>
        <w:jc w:val="both"/>
        <w:rPr>
          <w:b/>
          <w:bCs/>
          <w:sz w:val="24"/>
          <w:szCs w:val="24"/>
        </w:rPr>
      </w:pPr>
      <w:r w:rsidRPr="003A61A1">
        <w:rPr>
          <w:b/>
          <w:bCs/>
          <w:sz w:val="24"/>
          <w:szCs w:val="24"/>
        </w:rPr>
        <w:t>3.2. Информационное обеспечение обучения</w:t>
      </w:r>
      <w:r w:rsidRPr="003A61A1">
        <w:rPr>
          <w:b/>
          <w:bCs/>
          <w:sz w:val="24"/>
          <w:szCs w:val="24"/>
        </w:rPr>
        <w:br/>
        <w:t>Перечень рекомендуемых учебных изданий, Интернет-ресурсов,дополнительной литературы</w:t>
      </w:r>
    </w:p>
    <w:p w:rsidR="00A04B6B" w:rsidRPr="003A61A1" w:rsidRDefault="00A04B6B" w:rsidP="003A61A1">
      <w:pPr>
        <w:pStyle w:val="Default"/>
        <w:jc w:val="both"/>
        <w:rPr>
          <w:b/>
          <w:i/>
        </w:rPr>
      </w:pPr>
      <w:r w:rsidRPr="003A61A1">
        <w:rPr>
          <w:b/>
          <w:i/>
        </w:rPr>
        <w:t>Основные источники</w:t>
      </w:r>
    </w:p>
    <w:p w:rsidR="00A04B6B" w:rsidRPr="003A61A1" w:rsidRDefault="00A04B6B" w:rsidP="003A61A1">
      <w:pPr>
        <w:pStyle w:val="Style13"/>
        <w:widowControl/>
        <w:spacing w:before="240"/>
        <w:ind w:firstLine="0"/>
        <w:rPr>
          <w:rStyle w:val="FontStyle55"/>
        </w:rPr>
      </w:pPr>
      <w:r w:rsidRPr="003A61A1">
        <w:rPr>
          <w:rStyle w:val="FontStyle55"/>
        </w:rPr>
        <w:t>1. Айзман Р.И., Омельченко И.В. Основы медицинских знаний: учеб.пособие для бакалавров. - М.: 2013</w:t>
      </w:r>
    </w:p>
    <w:p w:rsidR="00A04B6B" w:rsidRPr="003A61A1" w:rsidRDefault="00A04B6B" w:rsidP="003A61A1">
      <w:pPr>
        <w:pStyle w:val="Style13"/>
        <w:widowControl/>
        <w:ind w:firstLine="0"/>
        <w:rPr>
          <w:rStyle w:val="FontStyle55"/>
        </w:rPr>
      </w:pPr>
      <w:r w:rsidRPr="003A61A1">
        <w:rPr>
          <w:rStyle w:val="FontStyle55"/>
        </w:rPr>
        <w:t>2. Аксенова М, Кузнецов С., Евлахович и др. Огнестрельное оружие. -</w:t>
      </w:r>
    </w:p>
    <w:p w:rsidR="00A04B6B" w:rsidRPr="003A61A1" w:rsidRDefault="00A04B6B" w:rsidP="003A61A1">
      <w:pPr>
        <w:pStyle w:val="Style10"/>
        <w:widowControl/>
        <w:spacing w:line="307" w:lineRule="exact"/>
        <w:rPr>
          <w:rStyle w:val="FontStyle55"/>
        </w:rPr>
      </w:pPr>
      <w:r w:rsidRPr="003A61A1">
        <w:rPr>
          <w:rStyle w:val="FontStyle55"/>
        </w:rPr>
        <w:t>М.: 2012</w:t>
      </w:r>
    </w:p>
    <w:p w:rsidR="00A04B6B" w:rsidRPr="003A61A1" w:rsidRDefault="00A04B6B" w:rsidP="003A61A1">
      <w:pPr>
        <w:pStyle w:val="Style13"/>
        <w:widowControl/>
        <w:spacing w:line="307" w:lineRule="exact"/>
        <w:ind w:firstLine="0"/>
        <w:rPr>
          <w:rStyle w:val="FontStyle55"/>
        </w:rPr>
      </w:pPr>
      <w:r w:rsidRPr="003A61A1">
        <w:rPr>
          <w:rStyle w:val="FontStyle55"/>
        </w:rPr>
        <w:t>3. Косолапова    Н.В.,    Прокопенко    Н.А.    Основы    безопасности жизнедеятельности: учебник для нач. и сред.проф. образования. - М.: 2014.</w:t>
      </w:r>
    </w:p>
    <w:p w:rsidR="00A04B6B" w:rsidRPr="003A61A1" w:rsidRDefault="00A04B6B" w:rsidP="003A61A1">
      <w:pPr>
        <w:pStyle w:val="Style13"/>
        <w:widowControl/>
        <w:spacing w:before="62" w:line="302" w:lineRule="exact"/>
        <w:ind w:firstLine="0"/>
        <w:rPr>
          <w:rStyle w:val="FontStyle55"/>
        </w:rPr>
      </w:pPr>
      <w:r w:rsidRPr="003A61A1">
        <w:rPr>
          <w:rStyle w:val="FontStyle55"/>
        </w:rPr>
        <w:t>4. Косолапова Н.В., Прокопенко Н.А., Побежимова Е.Л. Безопасность жизнедеятельности: учебник для учреждений нач. проф. образования. - М.:</w:t>
      </w:r>
    </w:p>
    <w:p w:rsidR="00A04B6B" w:rsidRPr="003A61A1" w:rsidRDefault="00A04B6B" w:rsidP="003A61A1">
      <w:pPr>
        <w:pStyle w:val="Style10"/>
        <w:widowControl/>
        <w:spacing w:line="302" w:lineRule="exact"/>
        <w:rPr>
          <w:rStyle w:val="FontStyle55"/>
        </w:rPr>
      </w:pPr>
      <w:r w:rsidRPr="003A61A1">
        <w:rPr>
          <w:rStyle w:val="FontStyle55"/>
        </w:rPr>
        <w:t>2014</w:t>
      </w:r>
    </w:p>
    <w:p w:rsidR="00A04B6B" w:rsidRPr="003A61A1" w:rsidRDefault="00A04B6B" w:rsidP="003A61A1">
      <w:pPr>
        <w:pStyle w:val="Style13"/>
        <w:widowControl/>
        <w:spacing w:line="302" w:lineRule="exact"/>
        <w:ind w:firstLine="0"/>
        <w:rPr>
          <w:rStyle w:val="FontStyle55"/>
        </w:rPr>
      </w:pPr>
      <w:r w:rsidRPr="003A61A1">
        <w:rPr>
          <w:rStyle w:val="FontStyle55"/>
        </w:rPr>
        <w:t>5. Косолапова Н.В., Прокопенко Н.А., Побежимова Е.Л. Безопасность жизнедеятельности: электронное учебное издание для обучающихся по профессиям в учреждениях среднего профессионального образования. - М.:</w:t>
      </w:r>
    </w:p>
    <w:p w:rsidR="00A04B6B" w:rsidRPr="003A61A1" w:rsidRDefault="00A04B6B" w:rsidP="003A61A1">
      <w:pPr>
        <w:pStyle w:val="Style10"/>
        <w:widowControl/>
        <w:spacing w:line="302" w:lineRule="exact"/>
        <w:rPr>
          <w:rStyle w:val="FontStyle55"/>
        </w:rPr>
      </w:pPr>
      <w:r w:rsidRPr="003A61A1">
        <w:rPr>
          <w:rStyle w:val="FontStyle55"/>
        </w:rPr>
        <w:t>2014</w:t>
      </w:r>
    </w:p>
    <w:p w:rsidR="00A04B6B" w:rsidRPr="003A61A1" w:rsidRDefault="00A04B6B" w:rsidP="003A61A1">
      <w:pPr>
        <w:pStyle w:val="Style13"/>
        <w:widowControl/>
        <w:spacing w:line="302" w:lineRule="exact"/>
        <w:ind w:firstLine="0"/>
        <w:rPr>
          <w:rStyle w:val="FontStyle55"/>
        </w:rPr>
      </w:pPr>
      <w:r w:rsidRPr="003A61A1">
        <w:rPr>
          <w:rStyle w:val="FontStyle55"/>
        </w:rPr>
        <w:t>6. Косолапова Н.В., Прокопенко Н.А., Побежимова Е.Л. Безопасность жизнедеятельности: Электронное приложение к учебнику для учреждений сред.и нач. проф. образования. - М.: 2014</w:t>
      </w:r>
    </w:p>
    <w:p w:rsidR="00A04B6B" w:rsidRPr="003A61A1" w:rsidRDefault="00A04B6B" w:rsidP="003A61A1">
      <w:pPr>
        <w:pStyle w:val="Style13"/>
        <w:widowControl/>
        <w:spacing w:line="302" w:lineRule="exact"/>
        <w:ind w:firstLine="0"/>
        <w:rPr>
          <w:rStyle w:val="FontStyle55"/>
        </w:rPr>
      </w:pPr>
      <w:r w:rsidRPr="003A61A1">
        <w:rPr>
          <w:rStyle w:val="FontStyle55"/>
        </w:rPr>
        <w:t>7. Микрюков В.Ю. Безопасность жизнедеятельности. / Учебник для студентов среднего проф. обр. - М.: 2014</w:t>
      </w:r>
    </w:p>
    <w:p w:rsidR="00A04B6B" w:rsidRPr="003A61A1" w:rsidRDefault="00A04B6B" w:rsidP="003A61A1">
      <w:pPr>
        <w:pStyle w:val="Style13"/>
        <w:widowControl/>
        <w:spacing w:line="302" w:lineRule="exact"/>
        <w:ind w:firstLine="0"/>
        <w:rPr>
          <w:rStyle w:val="FontStyle55"/>
        </w:rPr>
      </w:pPr>
      <w:r w:rsidRPr="003A61A1">
        <w:rPr>
          <w:rStyle w:val="FontStyle55"/>
        </w:rPr>
        <w:t xml:space="preserve">8. </w:t>
      </w:r>
      <w:hyperlink r:id="rId10" w:history="1">
        <w:r w:rsidRPr="003A61A1">
          <w:rPr>
            <w:rStyle w:val="FontStyle55"/>
          </w:rPr>
          <w:t>Микрюков В.Ю.</w:t>
        </w:r>
      </w:hyperlink>
      <w:hyperlink r:id="rId11" w:history="1">
        <w:r w:rsidRPr="003A61A1">
          <w:rPr>
            <w:rStyle w:val="FontStyle55"/>
          </w:rPr>
          <w:t>Основы военной службы: учебник</w:t>
        </w:r>
      </w:hyperlink>
      <w:r w:rsidRPr="003A61A1">
        <w:rPr>
          <w:rStyle w:val="FontStyle55"/>
        </w:rPr>
        <w:t xml:space="preserve"> для учащихся старших классов сред.обр. учр. и студентов сред. спец. учеб. заведений, а также для преподавателей этого курса. - М.: 2014</w:t>
      </w:r>
    </w:p>
    <w:p w:rsidR="00A04B6B" w:rsidRPr="003A61A1" w:rsidRDefault="00A04B6B" w:rsidP="003A61A1">
      <w:pPr>
        <w:pStyle w:val="Style13"/>
        <w:widowControl/>
        <w:spacing w:line="302" w:lineRule="exact"/>
        <w:ind w:firstLine="0"/>
        <w:rPr>
          <w:rStyle w:val="FontStyle55"/>
        </w:rPr>
      </w:pPr>
      <w:r w:rsidRPr="003A61A1">
        <w:rPr>
          <w:rStyle w:val="FontStyle55"/>
          <w:u w:val="single"/>
        </w:rPr>
        <w:t xml:space="preserve">9. </w:t>
      </w:r>
      <w:hyperlink r:id="rId12" w:history="1">
        <w:r w:rsidRPr="003A61A1">
          <w:rPr>
            <w:rStyle w:val="FontStyle55"/>
            <w:u w:val="single"/>
          </w:rPr>
          <w:t xml:space="preserve">Микрюков В.Ю. </w:t>
        </w:r>
      </w:hyperlink>
      <w:hyperlink r:id="rId13" w:history="1">
        <w:r w:rsidRPr="003A61A1">
          <w:rPr>
            <w:rStyle w:val="FontStyle55"/>
            <w:u w:val="single"/>
          </w:rPr>
          <w:t>Азбука патриота. Друзья и враги России.</w:t>
        </w:r>
      </w:hyperlink>
      <w:r w:rsidRPr="003A61A1">
        <w:rPr>
          <w:rStyle w:val="FontStyle55"/>
        </w:rPr>
        <w:t xml:space="preserve"> - М.: 2013</w:t>
      </w:r>
    </w:p>
    <w:p w:rsidR="00A04B6B" w:rsidRPr="003A61A1" w:rsidRDefault="00A04B6B" w:rsidP="003A61A1">
      <w:pPr>
        <w:pStyle w:val="Style37"/>
        <w:widowControl/>
        <w:spacing w:line="240" w:lineRule="exact"/>
        <w:ind w:left="3691"/>
        <w:jc w:val="both"/>
      </w:pPr>
    </w:p>
    <w:p w:rsidR="00A04B6B" w:rsidRPr="003A61A1" w:rsidRDefault="00A04B6B" w:rsidP="003A61A1">
      <w:pPr>
        <w:pStyle w:val="Default"/>
        <w:jc w:val="both"/>
        <w:rPr>
          <w:b/>
          <w:i/>
        </w:rPr>
      </w:pPr>
      <w:r w:rsidRPr="003A61A1">
        <w:rPr>
          <w:b/>
          <w:i/>
        </w:rPr>
        <w:lastRenderedPageBreak/>
        <w:t>Дополнительные источники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N 6-ФКЗ, от 30.12.2008 N 7-ФКЗ) // СЗ РФ. - 2009. - N 4. - Ст. 445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 образовании в Российской Федерации: федер. закон от 29.12. 2012 № 273-ФЗ (в ред. Федеральных законов от 07.05.2013 № 99-ФЗ, от 07.06.2013 № 120-ФЗ, от 02.07.2013 № 170-ФЗ, от 23.07.2013 № 203-ФЗ, от 25.11.2013 № 317-ФЗ, от 03.02.2014 № 11-ФЗ, от 03.02.2014 № 15-ФЗ, от 05.05.2014 № 84-ФЗ, от 27.05.2014 № 135-ФЗ, от 04.06.2014 № 148-ФЗ, с изм., внесенными Федеральным законом от 04.06.2014 № 145-ФЗ).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Федеральный государственный образовательный стандарт среднего (полного) общего образования, утвержденный приказом Минобрнауки России от 17 мая 2012 г. № 413. Зарегистрировано в Минюсте РФ 07.06.2012 N 24480. </w:t>
      </w:r>
    </w:p>
    <w:p w:rsidR="00A04B6B" w:rsidRPr="003A61A1" w:rsidRDefault="00A04B6B" w:rsidP="003A61A1">
      <w:pPr>
        <w:numPr>
          <w:ilvl w:val="0"/>
          <w:numId w:val="20"/>
        </w:num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Приказ Минобрнауки России от 29 декабря 2014 г. № 1645 « О внесении изменений в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Гражданский кодекс РФ (часть первая) :федер. закон от 30.11.94 №51-ФЗ (в ред. от 11.02.2013, с изм. и доп. от 01.03.2013) // СЗ РФ. – 1994. – N 32. – Ч. 1. – Ст. 3301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Гражданский кодекс РФ (часть вторая) :федер. закон от 26.01.96 №14-ФЗ (в ред. от 14.06.2012) // СЗ РФ. – 1996. – N 5. – Ч. 2. – Ст. 410.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Гражданский кодекс РФ (часть третья) :федер. закон от 26.11.01 N 146-ФЗ (в ред. от 05.06.2012) // СЗ РФ. – 2001. – N 49. – Ст. 4552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Гражданский кодекс РФ (часть четвертая) :федер. закон от 18.12.06 N 230-ФЗ (в ред. от 08.12.2011) // СЗ РФ. – 2006. - N 52. – Ч. 1. - Ст. 5496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Семейный кодекс Российской Федерации от 29 дек. 1995 г. №223-ФЗ : (ред. от 12.11.2012) // СЗ РФ. – 1996. - № 1. – Ст. 16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Уголовный кодекс Российской Федерации : от 13.06.1996 N 63-ФЗ (в ред. от 07.12.2011 : с изм. и доп., вступающими в силу с 05.04.2013) // СЗ РФ. – 1996. - № 25. – Ст. 2954 </w:t>
      </w:r>
    </w:p>
    <w:p w:rsidR="00A04B6B" w:rsidRPr="003A61A1" w:rsidRDefault="00A04B6B" w:rsidP="003A61A1">
      <w:pPr>
        <w:numPr>
          <w:ilvl w:val="0"/>
          <w:numId w:val="20"/>
        </w:num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О воинской обязанности и военной службе :федер. закон от 28.03.1998 № 53-ФЗ (в ред. от 04.03.2013, с изм. от 21.03.1013) // СЗ РФ. – 1998. - № 13. – Ст. 1475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 защите населения и территорий от чрезвычайных ситуаций природного и техногенного характера: федер. закон от 21.12.1994 N 68-ФЗ (в ред. от 11.02.2013) // СЗ РФ. – 1994. – N 35. – Ст. 3648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 промышленной безопасности опасных производственных объектов :федер. закон от 21.07.1997 № 116-ФЗ (в ред. от 04.03.2013) // СЗ РФ. – 1997. - № 30. – Ст. 3588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 альтернативной гражданской службе :федер. закон от 25.07.2002 № 113-ФЗ (в ред. от 30.11.2011) // СЗ РФ. – 2002. - № 30. – Ст. 3030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 обороне :федер. закон от 31.05.1996 № 61-ФЗ (в ред. от 05.04.2013) // СЗ РФ. – 1996. - № 23. – Ст. 2750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 охране окружающей среды :федер. закон от 10.01.2002 № 7-ФЗ (в ред. от 25.06.2012, с изм. от 05.03.2013) // СЗ РФ. – 2002. - № 2. – Ст. 133.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 основах охраны здоровья граждан в Российской Федерации: федер. закон от 21.11.2011 № 323-ФЗ (в ред. от 25.06.2012) // СЗ РФ. – 2011. – N 48. – Ст. 6724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 Военной доктрине Российской Федерации : указ Президента РФ от 05.02.2010 N 146 // СЗ РФ. – 2010. – N 7. – Ст. 724 </w:t>
      </w:r>
    </w:p>
    <w:p w:rsidR="00A04B6B" w:rsidRPr="003A61A1" w:rsidRDefault="00A04B6B" w:rsidP="003A61A1">
      <w:pPr>
        <w:numPr>
          <w:ilvl w:val="0"/>
          <w:numId w:val="20"/>
        </w:num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О единой государственной системе предупреждения и ликвидации чрезвычайных </w:t>
      </w:r>
      <w:r w:rsidRPr="003A61A1">
        <w:rPr>
          <w:sz w:val="24"/>
          <w:szCs w:val="24"/>
        </w:rPr>
        <w:lastRenderedPageBreak/>
        <w:t xml:space="preserve">ситуаций : постановление Правительства РФ от 30.12.2003 N 794 (ред. от 18.04.2012) // СЗ РФ. – 2004. – N2. – Ст. 121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 Правилах ношения военной формы одежды и знаков различия военнослужащих Вооруженных Сил Российской Федерации,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: приказ Министра обороны РФ от 03.09.2011 N 1500 (зарегистрировано в Минюсте РФ 25.10.2011 N 22124) // Бюллетень нормативных актов федеральных органов исполнительной власти. – 2011. – N 47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 утверждении перечня состояний, при которых оказывается первая помощь, и перечня мероприятий по оказанию первой помощи: приказ Министерства здравоохранения и социального развития РФ от 04.05.2012 № 477н (в ред. от 07.11.2012) (зарегистрирован в Минюсте РФ 16.05.2012 № 24183) // Бюллетень нормативных актов федеральных органов исполнительной власти. М.: – 2012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Инструкция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пунктах. Зарегистрировано Минюстом России 12 апреля 2010 г. Регистрационный № 16866. Приказ Министра обороны Российской Федерации и     Министерства образования и науки Российской Федерации от 24 февраля 2010 г. № 96/134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Кобяков Ю.П. Физическая культура. Основы здорового образа жизни. –М.: 2012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Косолапова Н.В., Прокопенко Н.А., Побежимова Е.Л. Безопасность жизнедеятельности. Практикум: учеб.пособие для учреждений нач. проф. образования. – М.: 2013 </w:t>
      </w:r>
    </w:p>
    <w:p w:rsidR="00A04B6B" w:rsidRPr="003A61A1" w:rsidRDefault="00A04B6B" w:rsidP="003A61A1">
      <w:pPr>
        <w:numPr>
          <w:ilvl w:val="0"/>
          <w:numId w:val="20"/>
        </w:num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Митяев А. Книга будущих командиров. – М.: 2010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Назарова Е. Н., Жилов Ю.Д. Основы медицинских знаний и здорового образа жизни: учеб.для студ. высш. учеб. заведений. – М.: 2013 </w:t>
      </w:r>
    </w:p>
    <w:p w:rsidR="00A04B6B" w:rsidRPr="003A61A1" w:rsidRDefault="00A04B6B" w:rsidP="003A61A1">
      <w:pPr>
        <w:pStyle w:val="Default"/>
        <w:numPr>
          <w:ilvl w:val="0"/>
          <w:numId w:val="20"/>
        </w:numPr>
        <w:jc w:val="both"/>
      </w:pPr>
      <w:r w:rsidRPr="003A61A1">
        <w:t xml:space="preserve">Общевойсковые уставы Вооруженных Сил РФ: ред. 2013 г.– Ростов-на Дону, 2013 </w:t>
      </w:r>
    </w:p>
    <w:p w:rsidR="00A04B6B" w:rsidRPr="003A61A1" w:rsidRDefault="00A04B6B" w:rsidP="003A61A1">
      <w:pPr>
        <w:pStyle w:val="Default"/>
        <w:jc w:val="both"/>
      </w:pPr>
      <w:r w:rsidRPr="003A61A1">
        <w:rPr>
          <w:b/>
          <w:bCs/>
          <w:i/>
          <w:iCs/>
        </w:rPr>
        <w:t xml:space="preserve">Справочники, энциклопедии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Изотова М.А., Царева Т.Б. Полная энциклопедия орденов и медалей России.– М.: 2008.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Ионина Н.А. 100 великих наград. – М: 2009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Каменев А.И. Энциклопедия русского офицера. – М.: 2008.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Каторин Ю.Ф. Танки: Иллюстрированная энциклопедия. – М.: 2011 </w:t>
      </w:r>
    </w:p>
    <w:p w:rsidR="00A04B6B" w:rsidRPr="003A61A1" w:rsidRDefault="00A04B6B" w:rsidP="003A61A1">
      <w:p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Лубченков Ю.Н. Русские полководцы. – М.: 2009 </w:t>
      </w:r>
    </w:p>
    <w:p w:rsidR="00A04B6B" w:rsidRPr="003A61A1" w:rsidRDefault="00A04B6B" w:rsidP="003A61A1">
      <w:pPr>
        <w:pStyle w:val="Default"/>
        <w:jc w:val="both"/>
      </w:pPr>
      <w:r w:rsidRPr="003A61A1">
        <w:rPr>
          <w:b/>
          <w:bCs/>
          <w:i/>
          <w:iCs/>
        </w:rPr>
        <w:t xml:space="preserve">Интернет – ресурсы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www.mchs.gov.ru – сайт МЧС РФ.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www.mvd.ru – сайт МВД РФ.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www.mil.ru - сайт Минобороны.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www.fsb.ru – сайт ФСБ РФ.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dic.academic.ru - Академик. Словари и энциклопедии. </w:t>
      </w:r>
    </w:p>
    <w:p w:rsidR="00A04B6B" w:rsidRPr="003A61A1" w:rsidRDefault="00A04B6B" w:rsidP="003A61A1">
      <w:pPr>
        <w:pStyle w:val="Default"/>
        <w:jc w:val="both"/>
        <w:rPr>
          <w:lang w:val="en-US"/>
        </w:rPr>
      </w:pPr>
      <w:r w:rsidRPr="003A61A1">
        <w:rPr>
          <w:lang w:val="en-US"/>
        </w:rPr>
        <w:t xml:space="preserve">www.booksgid.com - </w:t>
      </w:r>
      <w:r w:rsidRPr="003A61A1">
        <w:t>Воок</w:t>
      </w:r>
      <w:r w:rsidRPr="003A61A1">
        <w:rPr>
          <w:lang w:val="en-US"/>
        </w:rPr>
        <w:t xml:space="preserve">s Gid. </w:t>
      </w:r>
      <w:r w:rsidRPr="003A61A1">
        <w:t>Электроннаябиблиотека</w:t>
      </w:r>
      <w:r w:rsidRPr="003A61A1">
        <w:rPr>
          <w:lang w:val="en-US"/>
        </w:rPr>
        <w:t xml:space="preserve">. </w:t>
      </w:r>
    </w:p>
    <w:p w:rsidR="00A04B6B" w:rsidRPr="003A61A1" w:rsidRDefault="00A04B6B" w:rsidP="003A61A1">
      <w:pPr>
        <w:pStyle w:val="Default"/>
        <w:jc w:val="both"/>
      </w:pPr>
      <w:r w:rsidRPr="003A61A1">
        <w:rPr>
          <w:lang w:val="en-US"/>
        </w:rPr>
        <w:t xml:space="preserve">globalteka.ru/index.html - </w:t>
      </w:r>
      <w:r w:rsidRPr="003A61A1">
        <w:t>Глобалтека</w:t>
      </w:r>
      <w:r w:rsidRPr="003A61A1">
        <w:rPr>
          <w:lang w:val="en-US"/>
        </w:rPr>
        <w:t xml:space="preserve">. </w:t>
      </w:r>
      <w:r w:rsidRPr="003A61A1">
        <w:t xml:space="preserve">Глобальная библиотека научных ресурсов. </w:t>
      </w:r>
    </w:p>
    <w:p w:rsidR="00A04B6B" w:rsidRPr="003A61A1" w:rsidRDefault="00A04B6B" w:rsidP="003A61A1">
      <w:p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window.edu.ru - Единое окно доступа к образовательным ресурсам. </w:t>
      </w:r>
    </w:p>
    <w:p w:rsidR="00A04B6B" w:rsidRPr="003A61A1" w:rsidRDefault="00A04B6B" w:rsidP="003A61A1">
      <w:pPr>
        <w:pStyle w:val="Default"/>
        <w:jc w:val="both"/>
      </w:pPr>
      <w:r w:rsidRPr="003A61A1">
        <w:t>www.iprbookshop.ru–Электронно-библиотечная система IPRbooks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www.school.edu.ru/default.asp - Российский образовательный портал. Доступность, качество, эффективность.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ru/book - Электронная библиотечная система.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http://www.pobediteli.ru –Проект «ПОБЕДИТЕЛИ: Солдаты Великой войны»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http://www.monino.ru –Музей Военно-Воздушных Сил </w:t>
      </w:r>
    </w:p>
    <w:p w:rsidR="00A04B6B" w:rsidRPr="003A61A1" w:rsidRDefault="00A04B6B" w:rsidP="003A61A1">
      <w:pPr>
        <w:pStyle w:val="Default"/>
        <w:jc w:val="both"/>
      </w:pPr>
      <w:r w:rsidRPr="003A61A1">
        <w:t xml:space="preserve">http://simvolika.rsl.ru– Государственные символы России. История и реальность </w:t>
      </w:r>
    </w:p>
    <w:p w:rsidR="00A04B6B" w:rsidRPr="003A61A1" w:rsidRDefault="00A04B6B" w:rsidP="003A61A1">
      <w:pPr>
        <w:shd w:val="clear" w:color="auto" w:fill="FFFFFF"/>
        <w:jc w:val="both"/>
        <w:rPr>
          <w:sz w:val="24"/>
          <w:szCs w:val="24"/>
        </w:rPr>
      </w:pPr>
      <w:r w:rsidRPr="003A61A1">
        <w:rPr>
          <w:sz w:val="24"/>
          <w:szCs w:val="24"/>
        </w:rPr>
        <w:t xml:space="preserve">http://militera.lib.ru – Военная литература 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lastRenderedPageBreak/>
        <w:t xml:space="preserve"> www.Российский общеобразовательный портал.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t xml:space="preserve"> www.1 сентября.ru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FF"/>
          <w:sz w:val="24"/>
          <w:szCs w:val="24"/>
          <w:lang w:eastAsia="en-US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www.Nigma.ru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t xml:space="preserve"> www.Всеoбуч.ru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FF"/>
          <w:sz w:val="24"/>
          <w:szCs w:val="24"/>
          <w:lang w:eastAsia="en-US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www.школьник.ru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FF"/>
          <w:sz w:val="24"/>
          <w:szCs w:val="24"/>
          <w:lang w:eastAsia="en-US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www.Десантура.ru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FF"/>
          <w:sz w:val="24"/>
          <w:szCs w:val="24"/>
          <w:lang w:eastAsia="en-US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www.narod.ru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FF"/>
          <w:sz w:val="24"/>
          <w:szCs w:val="24"/>
          <w:lang w:eastAsia="en-US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www.Psi.mchs.ru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FF"/>
          <w:sz w:val="24"/>
          <w:szCs w:val="24"/>
          <w:lang w:eastAsia="en-US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www.zdobr.ru</w:t>
      </w:r>
    </w:p>
    <w:p w:rsidR="0014739A" w:rsidRPr="003A61A1" w:rsidRDefault="0014739A" w:rsidP="003A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3A61A1">
        <w:rPr>
          <w:rFonts w:eastAsiaTheme="minorHAnsi"/>
          <w:color w:val="0000FF"/>
          <w:sz w:val="24"/>
          <w:szCs w:val="24"/>
          <w:lang w:eastAsia="en-US"/>
        </w:rPr>
        <w:t>www.kdzhd.ru</w:t>
      </w:r>
    </w:p>
    <w:p w:rsidR="0014739A" w:rsidRPr="003A61A1" w:rsidRDefault="00312ED5" w:rsidP="003A61A1">
      <w:pPr>
        <w:widowControl/>
        <w:jc w:val="both"/>
        <w:rPr>
          <w:rFonts w:eastAsiaTheme="minorHAnsi"/>
          <w:b/>
          <w:bCs/>
          <w:i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b/>
          <w:bCs/>
          <w:i/>
          <w:color w:val="000000"/>
          <w:sz w:val="24"/>
          <w:szCs w:val="24"/>
          <w:lang w:eastAsia="en-US"/>
        </w:rPr>
        <w:t>Аудиовизуальные средства: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t>1. Видеофильм «Оказание доврачебной помощи»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t>2. Видеофильм «Борьба с пожаром»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t>3. Видеофильм «Расследование несчастных случаев на предприятии»</w:t>
      </w:r>
    </w:p>
    <w:p w:rsidR="0014739A" w:rsidRPr="003A61A1" w:rsidRDefault="0014739A" w:rsidP="003A61A1">
      <w:pPr>
        <w:widowControl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A61A1">
        <w:rPr>
          <w:rFonts w:eastAsiaTheme="minorHAnsi"/>
          <w:color w:val="000000"/>
          <w:sz w:val="24"/>
          <w:szCs w:val="24"/>
          <w:lang w:eastAsia="en-US"/>
        </w:rPr>
        <w:t>4. Видеофильм «Защита населения от ОМП»</w:t>
      </w:r>
    </w:p>
    <w:p w:rsidR="00312ED5" w:rsidRPr="003A61A1" w:rsidRDefault="00312ED5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</w:p>
    <w:p w:rsidR="00A04B6B" w:rsidRPr="003A61A1" w:rsidRDefault="00A04B6B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 w:rsidRPr="003A61A1">
        <w:rPr>
          <w:b/>
          <w:caps/>
        </w:rPr>
        <w:t>4. Контроль и оценка результатов освоения Дисциплины</w:t>
      </w:r>
    </w:p>
    <w:p w:rsidR="00A04B6B" w:rsidRPr="003A61A1" w:rsidRDefault="00A04B6B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</w:rPr>
      </w:pPr>
      <w:r w:rsidRPr="003A61A1">
        <w:rPr>
          <w:b/>
        </w:rPr>
        <w:tab/>
      </w:r>
    </w:p>
    <w:p w:rsidR="00A04B6B" w:rsidRPr="003A61A1" w:rsidRDefault="00A04B6B" w:rsidP="003A61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3A61A1">
        <w:rPr>
          <w:b/>
        </w:rPr>
        <w:tab/>
        <w:t>Контрольи оценка</w:t>
      </w:r>
      <w:r w:rsidRPr="003A61A1"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A04B6B" w:rsidRPr="003A61A1" w:rsidRDefault="00A04B6B" w:rsidP="003A61A1">
      <w:pPr>
        <w:jc w:val="both"/>
        <w:rPr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3686"/>
        <w:gridCol w:w="2632"/>
      </w:tblGrid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61A1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Результаты (освоенные  профессиональные компетенции) </w:t>
            </w:r>
          </w:p>
          <w:p w:rsidR="00A04B6B" w:rsidRPr="003A61A1" w:rsidRDefault="00A04B6B" w:rsidP="003A61A1">
            <w:pPr>
              <w:suppressAutoHyphens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61A1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Основные показатели оценки результата </w:t>
            </w:r>
          </w:p>
          <w:p w:rsidR="00A04B6B" w:rsidRPr="003A61A1" w:rsidRDefault="00A04B6B" w:rsidP="003A61A1">
            <w:pPr>
              <w:suppressAutoHyphens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b/>
                <w:sz w:val="24"/>
                <w:szCs w:val="24"/>
                <w:lang w:eastAsia="ar-SA"/>
              </w:rPr>
              <w:t xml:space="preserve">Формы и методы контроля и оценки результатов обучения </w:t>
            </w: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1.1. Производить первичную обработку, нарезку и формовку традиционных видов овощей и плодов, подготовку пряностей и приправ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- </w:t>
            </w:r>
            <w:r w:rsidRPr="003A61A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демонстрация умения п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первичную обработку, нарезку и формовку традиционных видов овощей и плодов, подготовку пряностей и приправ</w:t>
            </w:r>
          </w:p>
          <w:p w:rsidR="00A04B6B" w:rsidRPr="003A61A1" w:rsidRDefault="00A04B6B" w:rsidP="003A61A1">
            <w:pPr>
              <w:suppressAutoHyphens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оценка и наблюдение за освоением профессиональных компетенций (оценка выполнения заданий) в ходе проведения производственной практики.</w:t>
            </w: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3A61A1">
              <w:rPr>
                <w:sz w:val="24"/>
                <w:szCs w:val="24"/>
              </w:rPr>
              <w:t>Оценка результатов дифференцированного зачета.</w:t>
            </w: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1.2. Готовить и оформлять основные и простые блюда и гарниры из традиционных видов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основные и простые блюда и гарниры из традиционных видов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2.1. Производить подготовку зерновых продуктов, жиров, сахара, муки, яиц, молока для приготовления блюд и гарниров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Cs/>
                <w:sz w:val="24"/>
                <w:szCs w:val="24"/>
                <w:lang w:eastAsia="ar-SA"/>
              </w:rPr>
            </w:pPr>
            <w:r w:rsidRPr="003A61A1">
              <w:rPr>
                <w:bCs/>
                <w:sz w:val="24"/>
                <w:szCs w:val="24"/>
                <w:lang w:eastAsia="ar-SA"/>
              </w:rPr>
              <w:t xml:space="preserve">- </w:t>
            </w:r>
            <w:r w:rsidRPr="003A61A1">
              <w:rPr>
                <w:sz w:val="24"/>
                <w:szCs w:val="24"/>
              </w:rPr>
              <w:t>демонстрация умения п</w:t>
            </w:r>
            <w:r w:rsidRPr="003A61A1">
              <w:rPr>
                <w:color w:val="000000"/>
                <w:sz w:val="24"/>
                <w:szCs w:val="24"/>
              </w:rPr>
              <w:t>роизводить подготовку зерновых продуктов, жиров, сахара, муки, яиц, молока для приготовления блюд и гарниров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2.2. Готовить и оформлять каши и гарниры из круп и риса, простые блюда из бобовых и кукурузы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sz w:val="24"/>
                <w:szCs w:val="24"/>
              </w:rPr>
              <w:t>- демонстрация умения г</w:t>
            </w:r>
            <w:r w:rsidRPr="003A61A1">
              <w:rPr>
                <w:color w:val="000000"/>
                <w:sz w:val="24"/>
                <w:szCs w:val="24"/>
              </w:rPr>
              <w:t>отовить и оформлять каши и гарниры из круп и риса, простые блюда из бобовых и кукурузы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2.3. Готовить и оформлять простые блюда и гарниры из макаронных изделий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блюда и гарниры из макаронных изделий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ind w:firstLine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 2.4. Готовить и оформлять простые блюда из яиц и творога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sz w:val="24"/>
                <w:szCs w:val="24"/>
              </w:rPr>
              <w:t>- демонстрация умения г</w:t>
            </w:r>
            <w:r w:rsidRPr="003A61A1">
              <w:rPr>
                <w:color w:val="000000"/>
                <w:sz w:val="24"/>
                <w:szCs w:val="24"/>
              </w:rPr>
              <w:t>отовить и оформлять простые блюда из яиц и творога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lastRenderedPageBreak/>
              <w:t xml:space="preserve">ПК 2.5. Готовить и оформлять простые мучные блюда из теста с фаршем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мучные блюда из теста с фаршем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3.1. Готовить бульоны и отвары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бульоны и отвары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3.2. Готовить простые супы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простые супы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3.3. Готовить отдельные компоненты для соусов и соусные полуфабрикаты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отдельные компоненты для соусов и соусные полуфабрикаты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3.4. Готовить простые холодные и горячие соусы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 xml:space="preserve">- демонстрация умения 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готовить простые холодные и горячие соусы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4.1. Производить обработку рыбы с костным скелетом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п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обработку рыбы с костным скелетом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4.2. Производить приготовление или подготовку полуфабрикатов из рыбы с костным скелетом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п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приготовление или подготовку полуфабрикатов из рыбы с костным скелетом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ПК 4.3. Готовить и оформлять простые блюда из рыбы с костным скелетом.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блюда из рыбы с костным скелетом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ПК 5.1. Производить подготовку полуфабрикатов из мяса, мясных продуктов и домашней птицы.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п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подготовку полуфабрикатов из мяса, мясных продуктов и домашней птицы.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5.2. Производить обработку и приготовление основных полуфабрикатов из мяса, мясопродуктов и домашней птицы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п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обработку и приготовление основных полуфабрикатов из мяса, мясопродуктов и домашней птицы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5.3. Готовить и оформлять простые блюда из мяса и мясных продуктов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блюда из мяса и мясных продуктов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ПК 5.4. Готовить и оформлять простые блюда из домашней птицы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блюда из домашней птицы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6.1. Готовить бутерброды и гастрономические продукты порциями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бутерброды и гастрономические продукты порциями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6.2. Готовить и оформлять салаты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салаты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6.3. Готовить и оформлять простые холодные закуски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холодные закуски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ПК 6.4. Готовить и оформлять простые холодные блюда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отовить и оформлять простые холодные 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блюда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lastRenderedPageBreak/>
              <w:t>ПК 7.1. Готовить и оформлять простые холодные и горячие сладкие блюда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холодные и горячие сладкие блюда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7.2. Готовить простые горячие напитки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простые горячие напитки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7.3. Готовить и оформлять простые холодные напитки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холодные напитки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8.1. Готовить и оформлять простые хлебобулочные изделия и хлеб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простые хлебобулочные изделия и хлеб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8.2. Готовить и оформлять основные мучные кондитерские изделия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основные мучные кондитерские изделия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 xml:space="preserve">ПК 8.3. Готовить и оформлять печенье, пряники, коврижки.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печенье, пряники, коврижки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8.4. Готовить и использовать в оформлении простые и основные отделочные полуфабрикаты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использовать в оформлении простые и основные отделочные полуфабрикаты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8.5. Готовить и оформлять отечественные классические торты и пирожные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отечественные классические торты и пирожные</w:t>
            </w:r>
          </w:p>
        </w:tc>
        <w:tc>
          <w:tcPr>
            <w:tcW w:w="263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  <w:tr w:rsidR="00A04B6B" w:rsidRPr="003A61A1" w:rsidTr="00FB53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6B" w:rsidRPr="003A61A1" w:rsidRDefault="00A04B6B" w:rsidP="003A61A1">
            <w:pPr>
              <w:spacing w:line="220" w:lineRule="exact"/>
              <w:jc w:val="both"/>
              <w:rPr>
                <w:color w:val="000000"/>
                <w:sz w:val="24"/>
                <w:szCs w:val="24"/>
              </w:rPr>
            </w:pPr>
            <w:r w:rsidRPr="003A61A1">
              <w:rPr>
                <w:color w:val="000000"/>
                <w:sz w:val="24"/>
                <w:szCs w:val="24"/>
              </w:rPr>
              <w:t>ПК 8.6. Готовить и оформлять фруктовые и легкие обезжиренные торты и пирожные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1A1">
              <w:rPr>
                <w:rFonts w:ascii="Times New Roman" w:hAnsi="Times New Roman" w:cs="Times New Roman"/>
                <w:sz w:val="24"/>
                <w:szCs w:val="24"/>
              </w:rPr>
              <w:t>- демонстрация умения г</w:t>
            </w:r>
            <w:r w:rsidRPr="003A6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отовить и оформлять фруктовые и легкие обезжиренные торты и пирожные</w:t>
            </w:r>
          </w:p>
        </w:tc>
        <w:tc>
          <w:tcPr>
            <w:tcW w:w="2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6B" w:rsidRPr="003A61A1" w:rsidRDefault="00A04B6B" w:rsidP="003A61A1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</w:p>
        </w:tc>
      </w:tr>
    </w:tbl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ind w:firstLine="720"/>
        <w:jc w:val="both"/>
        <w:rPr>
          <w:sz w:val="24"/>
          <w:szCs w:val="24"/>
        </w:rPr>
      </w:pPr>
      <w:r w:rsidRPr="003A61A1">
        <w:rPr>
          <w:sz w:val="24"/>
          <w:szCs w:val="24"/>
        </w:rPr>
        <w:t>Формы и методы контроля и оценки результатов обучения должны позволять проверять у обучающихся не только  сформированность  профессиональных компетенций, но и развитие общих компетенций и обеспечивающих их умений.</w:t>
      </w:r>
    </w:p>
    <w:p w:rsidR="00A04B6B" w:rsidRPr="003A61A1" w:rsidRDefault="00A04B6B" w:rsidP="003A61A1">
      <w:pPr>
        <w:ind w:firstLine="720"/>
        <w:jc w:val="both"/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12"/>
        <w:gridCol w:w="3762"/>
        <w:gridCol w:w="2557"/>
      </w:tblGrid>
      <w:tr w:rsidR="00A04B6B" w:rsidRPr="003A61A1" w:rsidTr="00FB5321">
        <w:trPr>
          <w:trHeight w:val="1103"/>
        </w:trPr>
        <w:tc>
          <w:tcPr>
            <w:tcW w:w="3712" w:type="dxa"/>
            <w:shd w:val="clear" w:color="auto" w:fill="auto"/>
            <w:vAlign w:val="center"/>
          </w:tcPr>
          <w:p w:rsidR="00A04B6B" w:rsidRPr="003A61A1" w:rsidRDefault="00A04B6B" w:rsidP="003A61A1">
            <w:pPr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 xml:space="preserve">Результаты </w:t>
            </w:r>
          </w:p>
          <w:p w:rsidR="00A04B6B" w:rsidRPr="003A61A1" w:rsidRDefault="00A04B6B" w:rsidP="003A61A1">
            <w:pPr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762" w:type="dxa"/>
            <w:shd w:val="clear" w:color="auto" w:fill="auto"/>
            <w:vAlign w:val="center"/>
          </w:tcPr>
          <w:p w:rsidR="00A04B6B" w:rsidRPr="003A61A1" w:rsidRDefault="00A04B6B" w:rsidP="003A61A1">
            <w:pPr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A04B6B" w:rsidRPr="003A61A1" w:rsidRDefault="00A04B6B" w:rsidP="003A61A1">
            <w:pPr>
              <w:jc w:val="both"/>
              <w:rPr>
                <w:b/>
                <w:bCs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ОК 1.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14739A" w:rsidRPr="003A61A1" w:rsidRDefault="0014739A" w:rsidP="003A61A1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составить план действия; определить необходимые ресурсы;</w:t>
            </w:r>
          </w:p>
          <w:p w:rsidR="0014739A" w:rsidRPr="003A61A1" w:rsidRDefault="0014739A" w:rsidP="003A61A1">
            <w:pPr>
              <w:tabs>
                <w:tab w:val="left" w:pos="252"/>
              </w:tabs>
              <w:ind w:right="-108"/>
              <w:jc w:val="both"/>
              <w:rPr>
                <w:bCs/>
                <w:color w:val="FF0000"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 xml:space="preserve">владеть актуальными методами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работы в профессиональной и смежных сферах; реализовать составленный план; 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spacing w:after="100" w:afterAutospacing="1"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3A61A1">
              <w:rPr>
                <w:rFonts w:eastAsia="Calibri"/>
                <w:bCs/>
                <w:sz w:val="24"/>
                <w:szCs w:val="24"/>
              </w:rPr>
              <w:t>Оценка и наблюдение за освоением профессиональных компетенций (оценка выполнения заданий) в ходе проведения производственной практики. Оценка результатов  дифференцированного зачета.</w:t>
            </w:r>
          </w:p>
          <w:p w:rsidR="0014739A" w:rsidRPr="003A61A1" w:rsidRDefault="0014739A" w:rsidP="003A61A1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14739A" w:rsidRPr="003A61A1" w:rsidRDefault="0014739A" w:rsidP="003A61A1">
            <w:pPr>
              <w:jc w:val="both"/>
              <w:rPr>
                <w:bCs/>
                <w:i/>
                <w:sz w:val="24"/>
                <w:szCs w:val="24"/>
              </w:rPr>
            </w:pPr>
            <w:r w:rsidRPr="003A61A1">
              <w:rPr>
                <w:rFonts w:eastAsia="Calibri"/>
                <w:bCs/>
                <w:sz w:val="24"/>
                <w:szCs w:val="24"/>
              </w:rPr>
              <w:t>Отзывы руководителя, фотоотчеты, оценка по поведению, использование информационных технологий для подготовки др. презентаций и</w:t>
            </w: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lastRenderedPageBreak/>
              <w:t xml:space="preserve">ОК 2.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253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ОК 3.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ОК 4.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Работать в коллективе и команде эффективно взаимодействовать с коллегами, руководством, клиентами.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ОК 5.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ОК 6.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Описывать значимость своей профессии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 xml:space="preserve">ОК 7.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профессии.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ОК.8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профилактики перенапряжения характерными для данной профессии.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lastRenderedPageBreak/>
              <w:t>ОК.9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ОК.10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4739A" w:rsidRPr="003A61A1" w:rsidTr="00FB5321">
        <w:trPr>
          <w:trHeight w:val="637"/>
        </w:trPr>
        <w:tc>
          <w:tcPr>
            <w:tcW w:w="3712" w:type="dxa"/>
            <w:shd w:val="clear" w:color="auto" w:fill="auto"/>
          </w:tcPr>
          <w:p w:rsidR="0014739A" w:rsidRPr="003A61A1" w:rsidRDefault="0014739A" w:rsidP="003A61A1">
            <w:pPr>
              <w:jc w:val="both"/>
              <w:outlineLvl w:val="1"/>
              <w:rPr>
                <w:b/>
                <w:sz w:val="24"/>
                <w:szCs w:val="24"/>
              </w:rPr>
            </w:pPr>
            <w:r w:rsidRPr="003A61A1">
              <w:rPr>
                <w:b/>
                <w:sz w:val="24"/>
                <w:szCs w:val="24"/>
              </w:rPr>
              <w:t>ОК.11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3762" w:type="dxa"/>
            <w:shd w:val="clear" w:color="auto" w:fill="auto"/>
          </w:tcPr>
          <w:p w:rsidR="0014739A" w:rsidRPr="003A61A1" w:rsidRDefault="0014739A" w:rsidP="003A61A1">
            <w:pPr>
              <w:tabs>
                <w:tab w:val="left" w:pos="252"/>
              </w:tabs>
              <w:jc w:val="both"/>
              <w:rPr>
                <w:bCs/>
                <w:sz w:val="24"/>
                <w:szCs w:val="24"/>
              </w:rPr>
            </w:pPr>
            <w:r w:rsidRPr="003A61A1">
              <w:rPr>
                <w:rFonts w:eastAsiaTheme="minorHAnsi"/>
                <w:sz w:val="24"/>
                <w:szCs w:val="24"/>
                <w:lang w:eastAsia="en-US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3A61A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о</w:t>
            </w:r>
            <w:r w:rsidRPr="003A61A1">
              <w:rPr>
                <w:rFonts w:eastAsiaTheme="minorHAnsi"/>
                <w:sz w:val="24"/>
                <w:szCs w:val="24"/>
                <w:lang w:eastAsia="en-US"/>
              </w:rPr>
              <w:t>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финансирования;</w:t>
            </w:r>
          </w:p>
        </w:tc>
        <w:tc>
          <w:tcPr>
            <w:tcW w:w="2557" w:type="dxa"/>
            <w:vMerge/>
            <w:shd w:val="clear" w:color="auto" w:fill="auto"/>
          </w:tcPr>
          <w:p w:rsidR="0014739A" w:rsidRPr="003A61A1" w:rsidRDefault="0014739A" w:rsidP="003A61A1">
            <w:pPr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</w:tbl>
    <w:p w:rsidR="00A04B6B" w:rsidRPr="003A61A1" w:rsidRDefault="00A04B6B" w:rsidP="003A61A1">
      <w:pPr>
        <w:jc w:val="both"/>
        <w:rPr>
          <w:sz w:val="24"/>
          <w:szCs w:val="24"/>
        </w:rPr>
      </w:pPr>
    </w:p>
    <w:p w:rsidR="00A04B6B" w:rsidRPr="003A61A1" w:rsidRDefault="00A04B6B" w:rsidP="003A61A1">
      <w:pPr>
        <w:jc w:val="both"/>
        <w:rPr>
          <w:sz w:val="24"/>
          <w:szCs w:val="24"/>
        </w:rPr>
      </w:pPr>
    </w:p>
    <w:p w:rsidR="00906662" w:rsidRPr="003A61A1" w:rsidRDefault="00906662" w:rsidP="003A61A1">
      <w:pPr>
        <w:jc w:val="both"/>
        <w:rPr>
          <w:sz w:val="24"/>
          <w:szCs w:val="24"/>
        </w:rPr>
      </w:pPr>
    </w:p>
    <w:sectPr w:rsidR="00906662" w:rsidRPr="003A61A1" w:rsidSect="003A61A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620" w:rsidRDefault="00701620" w:rsidP="00D94275">
      <w:r>
        <w:separator/>
      </w:r>
    </w:p>
  </w:endnote>
  <w:endnote w:type="continuationSeparator" w:id="1">
    <w:p w:rsidR="00701620" w:rsidRDefault="00701620" w:rsidP="00D942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A1" w:rsidRDefault="00C904E7">
    <w:pPr>
      <w:pStyle w:val="a9"/>
      <w:jc w:val="right"/>
    </w:pPr>
    <w:r>
      <w:fldChar w:fldCharType="begin"/>
    </w:r>
    <w:r w:rsidR="003A61A1">
      <w:instrText xml:space="preserve"> PAGE   \* MERGEFORMAT </w:instrText>
    </w:r>
    <w:r>
      <w:fldChar w:fldCharType="separate"/>
    </w:r>
    <w:r w:rsidR="005D444E">
      <w:rPr>
        <w:noProof/>
      </w:rPr>
      <w:t>1</w:t>
    </w:r>
    <w:r>
      <w:rPr>
        <w:noProof/>
      </w:rPr>
      <w:fldChar w:fldCharType="end"/>
    </w:r>
  </w:p>
  <w:p w:rsidR="003A61A1" w:rsidRDefault="003A61A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620" w:rsidRDefault="00701620" w:rsidP="00D94275">
      <w:r>
        <w:separator/>
      </w:r>
    </w:p>
  </w:footnote>
  <w:footnote w:type="continuationSeparator" w:id="1">
    <w:p w:rsidR="00701620" w:rsidRDefault="00701620" w:rsidP="00D942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832CD3A"/>
    <w:lvl w:ilvl="0">
      <w:numFmt w:val="bullet"/>
      <w:lvlText w:val="*"/>
      <w:lvlJc w:val="left"/>
    </w:lvl>
  </w:abstractNum>
  <w:abstractNum w:abstractNumId="1">
    <w:nsid w:val="15E77DF5"/>
    <w:multiLevelType w:val="singleLevel"/>
    <w:tmpl w:val="C31E01CE"/>
    <w:lvl w:ilvl="0">
      <w:start w:val="1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2">
    <w:nsid w:val="2FF87B37"/>
    <w:multiLevelType w:val="singleLevel"/>
    <w:tmpl w:val="91C25BF0"/>
    <w:lvl w:ilvl="0">
      <w:start w:val="16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3">
    <w:nsid w:val="365047EA"/>
    <w:multiLevelType w:val="multilevel"/>
    <w:tmpl w:val="B1CEE18A"/>
    <w:lvl w:ilvl="0">
      <w:start w:val="1"/>
      <w:numFmt w:val="decimal"/>
      <w:lvlText w:val="%1."/>
      <w:lvlJc w:val="left"/>
      <w:pPr>
        <w:ind w:left="56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8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6" w:hanging="1800"/>
      </w:pPr>
      <w:rPr>
        <w:rFonts w:hint="default"/>
      </w:rPr>
    </w:lvl>
  </w:abstractNum>
  <w:abstractNum w:abstractNumId="4">
    <w:nsid w:val="380D0AFB"/>
    <w:multiLevelType w:val="singleLevel"/>
    <w:tmpl w:val="E9E473AE"/>
    <w:lvl w:ilvl="0">
      <w:start w:val="12"/>
      <w:numFmt w:val="decimal"/>
      <w:lvlText w:val="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5">
    <w:nsid w:val="3D4C6011"/>
    <w:multiLevelType w:val="singleLevel"/>
    <w:tmpl w:val="65B44282"/>
    <w:lvl w:ilvl="0">
      <w:start w:val="19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>
    <w:nsid w:val="45602D95"/>
    <w:multiLevelType w:val="hybridMultilevel"/>
    <w:tmpl w:val="B67C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E417C5"/>
    <w:multiLevelType w:val="singleLevel"/>
    <w:tmpl w:val="41B424F0"/>
    <w:lvl w:ilvl="0">
      <w:start w:val="1"/>
      <w:numFmt w:val="decimal"/>
      <w:lvlText w:val="%1."/>
      <w:legacy w:legacy="1" w:legacySpace="0" w:legacyIndent="318"/>
      <w:lvlJc w:val="left"/>
      <w:rPr>
        <w:rFonts w:ascii="Times New Roman" w:eastAsia="Times New Roman" w:hAnsi="Times New Roman" w:cs="Times New Roman"/>
      </w:rPr>
    </w:lvl>
  </w:abstractNum>
  <w:abstractNum w:abstractNumId="8">
    <w:nsid w:val="5A146A49"/>
    <w:multiLevelType w:val="hybridMultilevel"/>
    <w:tmpl w:val="9BCEC464"/>
    <w:lvl w:ilvl="0" w:tplc="0419000F">
      <w:start w:val="1"/>
      <w:numFmt w:val="decimal"/>
      <w:lvlText w:val="%1."/>
      <w:lvlJc w:val="left"/>
      <w:pPr>
        <w:ind w:left="1154" w:hanging="360"/>
      </w:p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9">
    <w:nsid w:val="6138718E"/>
    <w:multiLevelType w:val="hybridMultilevel"/>
    <w:tmpl w:val="CF602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CE4902"/>
    <w:multiLevelType w:val="singleLevel"/>
    <w:tmpl w:val="0E762C14"/>
    <w:lvl w:ilvl="0">
      <w:start w:val="10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11">
    <w:nsid w:val="6A563EB9"/>
    <w:multiLevelType w:val="singleLevel"/>
    <w:tmpl w:val="02249906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2">
    <w:nsid w:val="6E2B39E0"/>
    <w:multiLevelType w:val="singleLevel"/>
    <w:tmpl w:val="22BAAE36"/>
    <w:lvl w:ilvl="0">
      <w:start w:val="4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13">
    <w:nsid w:val="705405A0"/>
    <w:multiLevelType w:val="hybridMultilevel"/>
    <w:tmpl w:val="1A8E1880"/>
    <w:lvl w:ilvl="0" w:tplc="4DDA30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019E1"/>
    <w:multiLevelType w:val="hybridMultilevel"/>
    <w:tmpl w:val="9A402B6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E0AE2"/>
    <w:multiLevelType w:val="singleLevel"/>
    <w:tmpl w:val="5DFAAE3C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7"/>
  </w:num>
  <w:num w:numId="9">
    <w:abstractNumId w:val="15"/>
  </w:num>
  <w:num w:numId="10">
    <w:abstractNumId w:val="12"/>
  </w:num>
  <w:num w:numId="11">
    <w:abstractNumId w:val="12"/>
    <w:lvlOverride w:ilvl="0">
      <w:lvl w:ilvl="0">
        <w:start w:val="4"/>
        <w:numFmt w:val="decimal"/>
        <w:lvlText w:val="%1.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0"/>
  </w:num>
  <w:num w:numId="13">
    <w:abstractNumId w:val="4"/>
  </w:num>
  <w:num w:numId="14">
    <w:abstractNumId w:val="2"/>
  </w:num>
  <w:num w:numId="15">
    <w:abstractNumId w:val="5"/>
  </w:num>
  <w:num w:numId="16">
    <w:abstractNumId w:val="3"/>
  </w:num>
  <w:num w:numId="17">
    <w:abstractNumId w:val="13"/>
  </w:num>
  <w:num w:numId="18">
    <w:abstractNumId w:val="8"/>
  </w:num>
  <w:num w:numId="19">
    <w:abstractNumId w:val="6"/>
  </w:num>
  <w:num w:numId="20">
    <w:abstractNumId w:val="9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B6B"/>
    <w:rsid w:val="00052ADD"/>
    <w:rsid w:val="000B78A0"/>
    <w:rsid w:val="000D3F96"/>
    <w:rsid w:val="0014739A"/>
    <w:rsid w:val="00180E73"/>
    <w:rsid w:val="00190315"/>
    <w:rsid w:val="00312ED5"/>
    <w:rsid w:val="003A61A1"/>
    <w:rsid w:val="0054778A"/>
    <w:rsid w:val="005602A5"/>
    <w:rsid w:val="005D444E"/>
    <w:rsid w:val="005E1F20"/>
    <w:rsid w:val="00701620"/>
    <w:rsid w:val="008013B6"/>
    <w:rsid w:val="008910C3"/>
    <w:rsid w:val="00906662"/>
    <w:rsid w:val="00A04B6B"/>
    <w:rsid w:val="00A537B0"/>
    <w:rsid w:val="00B75392"/>
    <w:rsid w:val="00C80737"/>
    <w:rsid w:val="00C904E7"/>
    <w:rsid w:val="00D53A2A"/>
    <w:rsid w:val="00D94275"/>
    <w:rsid w:val="00E57E61"/>
    <w:rsid w:val="00EE2A85"/>
    <w:rsid w:val="00FB5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4B6B"/>
    <w:pPr>
      <w:keepNext/>
      <w:widowControl/>
      <w:adjustRightInd/>
      <w:ind w:firstLine="284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4B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04B6B"/>
    <w:pPr>
      <w:ind w:left="720"/>
      <w:contextualSpacing/>
    </w:pPr>
  </w:style>
  <w:style w:type="table" w:styleId="a4">
    <w:name w:val="Table Grid"/>
    <w:basedOn w:val="a1"/>
    <w:rsid w:val="00A04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4B6B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4B6B"/>
    <w:rPr>
      <w:rFonts w:ascii="Tahoma" w:eastAsia="Times New Roman" w:hAnsi="Tahoma" w:cs="Times New Roman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0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0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4B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ubtle Emphasis"/>
    <w:uiPriority w:val="19"/>
    <w:qFormat/>
    <w:rsid w:val="00A04B6B"/>
    <w:rPr>
      <w:i/>
      <w:iCs/>
      <w:color w:val="808080"/>
    </w:rPr>
  </w:style>
  <w:style w:type="paragraph" w:styleId="ac">
    <w:name w:val="No Spacing"/>
    <w:uiPriority w:val="1"/>
    <w:qFormat/>
    <w:rsid w:val="00A04B6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04B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04B6B"/>
    <w:pPr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A04B6B"/>
    <w:pPr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A04B6B"/>
    <w:rPr>
      <w:sz w:val="24"/>
      <w:szCs w:val="24"/>
    </w:rPr>
  </w:style>
  <w:style w:type="character" w:customStyle="1" w:styleId="FontStyle55">
    <w:name w:val="Font Style55"/>
    <w:uiPriority w:val="99"/>
    <w:rsid w:val="00A04B6B"/>
    <w:rPr>
      <w:rFonts w:ascii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rsid w:val="00A04B6B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A04B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uiPriority w:val="99"/>
    <w:rsid w:val="00A04B6B"/>
    <w:rPr>
      <w:rFonts w:ascii="Arial" w:hAnsi="Arial" w:cs="Arial"/>
      <w:spacing w:val="4"/>
      <w:sz w:val="17"/>
      <w:szCs w:val="17"/>
      <w:u w:val="none"/>
    </w:rPr>
  </w:style>
  <w:style w:type="paragraph" w:customStyle="1" w:styleId="ConsPlusNormal">
    <w:name w:val="ConsPlusNormal"/>
    <w:rsid w:val="00A04B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iblion.ru/product/98122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blion.ru/author/128294/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blion.ru/product/1006597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iblion.ru/author/128294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C7647-2DB3-46FF-8259-416938682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19</Pages>
  <Words>5129</Words>
  <Characters>29237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oem</cp:lastModifiedBy>
  <cp:revision>12</cp:revision>
  <cp:lastPrinted>2020-11-17T06:26:00Z</cp:lastPrinted>
  <dcterms:created xsi:type="dcterms:W3CDTF">2020-11-14T16:18:00Z</dcterms:created>
  <dcterms:modified xsi:type="dcterms:W3CDTF">2020-11-17T06:27:00Z</dcterms:modified>
</cp:coreProperties>
</file>