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7D0" w:rsidRDefault="007777D0" w:rsidP="00612A93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«Формирование основ смыслового чтения на уроках литературного чтения в начальной школе»</w:t>
      </w:r>
    </w:p>
    <w:p w:rsidR="004C7C6C" w:rsidRDefault="004C7C6C" w:rsidP="00612A93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C7C6C" w:rsidRPr="004C7C6C" w:rsidRDefault="004C7C6C" w:rsidP="004C7C6C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343A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A40"/>
          <w:sz w:val="24"/>
          <w:szCs w:val="24"/>
          <w:lang w:eastAsia="ru-RU"/>
        </w:rPr>
        <w:t>«</w:t>
      </w:r>
      <w:r w:rsidRPr="004C7C6C">
        <w:rPr>
          <w:rFonts w:ascii="Times New Roman" w:eastAsia="Times New Roman" w:hAnsi="Times New Roman" w:cs="Times New Roman"/>
          <w:color w:val="343A40"/>
          <w:sz w:val="24"/>
          <w:szCs w:val="24"/>
          <w:lang w:eastAsia="ru-RU"/>
        </w:rPr>
        <w:t>Чем более читаете, не размышляя, тем более уверяетесь, что много знаете, а чем более размышляете, читая, тем яснее видите, что знаете еще очень мало</w:t>
      </w:r>
      <w:r>
        <w:rPr>
          <w:rFonts w:ascii="Times New Roman" w:eastAsia="Times New Roman" w:hAnsi="Times New Roman" w:cs="Times New Roman"/>
          <w:color w:val="343A40"/>
          <w:sz w:val="24"/>
          <w:szCs w:val="24"/>
          <w:lang w:eastAsia="ru-RU"/>
        </w:rPr>
        <w:t>»</w:t>
      </w:r>
      <w:r w:rsidRPr="004C7C6C">
        <w:rPr>
          <w:rFonts w:ascii="Times New Roman" w:eastAsia="Times New Roman" w:hAnsi="Times New Roman" w:cs="Times New Roman"/>
          <w:color w:val="343A40"/>
          <w:sz w:val="24"/>
          <w:szCs w:val="24"/>
          <w:lang w:eastAsia="ru-RU"/>
        </w:rPr>
        <w:t>.</w:t>
      </w:r>
    </w:p>
    <w:p w:rsidR="004C7C6C" w:rsidRDefault="004C7C6C" w:rsidP="004C7C6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C7C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</w:t>
      </w:r>
      <w:r w:rsidR="00A209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</w:t>
      </w:r>
      <w:r w:rsidR="00E42C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(французский философ</w:t>
      </w:r>
      <w:r w:rsidR="00A209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4C7C6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Вольтер</w:t>
      </w:r>
      <w:r w:rsidR="00A209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A209AA" w:rsidRPr="004C7C6C" w:rsidRDefault="00A209AA" w:rsidP="004C7C6C">
      <w:pPr>
        <w:shd w:val="clear" w:color="auto" w:fill="FFFFFF"/>
        <w:spacing w:after="0" w:line="24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60260" w:rsidRPr="008F2034" w:rsidRDefault="00460260" w:rsidP="008F2034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Смысловое чтение включает в себя умение осмысливать цели и задачи чтения, умение находить и извлекать информацию из различных текстов, умение работать с художественными, научно-популярными, официальными текстами, умение понимать и адекватно оценивать информацию из текста.</w:t>
      </w:r>
    </w:p>
    <w:p w:rsidR="00CF1AAB" w:rsidRDefault="00460260" w:rsidP="008F2034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Цель смыслового чтения - максимально точно и полно понять содержание текста, уловить все детали и практически</w:t>
      </w:r>
      <w:r w:rsidR="00E42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осмыслить извлечё</w:t>
      </w:r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нную информацию. Это внимательное </w:t>
      </w:r>
      <w:proofErr w:type="spellStart"/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вчитывание</w:t>
      </w:r>
      <w:proofErr w:type="spellEnd"/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проникновение в смысл с помощью анализа текста. </w:t>
      </w:r>
    </w:p>
    <w:p w:rsidR="00460260" w:rsidRPr="008F2034" w:rsidRDefault="00460260" w:rsidP="008F2034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F20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ребенок владеет смысловым чтением, то у него развивается устная речь и, как следующая важная ступень развития, речь письменная.</w:t>
      </w:r>
    </w:p>
    <w:p w:rsidR="008F2034" w:rsidRDefault="00460260" w:rsidP="008F2034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Смысловое чтени</w:t>
      </w:r>
      <w:r w:rsidR="00612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как </w:t>
      </w:r>
      <w:proofErr w:type="spellStart"/>
      <w:r w:rsidR="00612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общеучебное</w:t>
      </w:r>
      <w:proofErr w:type="spellEnd"/>
      <w:r w:rsidRPr="008F2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формируется сначала на уроках литературного чтения, а затем работа продолжается на всех других уроках.</w:t>
      </w:r>
    </w:p>
    <w:p w:rsidR="00CF1AAB" w:rsidRDefault="00CF1AAB" w:rsidP="008F2034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Важным условием смыслового чтения является словарная работа.</w:t>
      </w:r>
      <w:r w:rsidR="005D28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</w:t>
      </w:r>
      <w:r w:rsidR="005D2819" w:rsidRPr="008F2034">
        <w:rPr>
          <w:rFonts w:ascii="Times New Roman" w:hAnsi="Times New Roman" w:cs="Times New Roman"/>
          <w:bCs/>
          <w:color w:val="000000"/>
          <w:sz w:val="24"/>
          <w:szCs w:val="24"/>
        </w:rPr>
        <w:t>ледует развивать внимательное отношение к слову</w:t>
      </w:r>
      <w:r w:rsidR="005D281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716DAB" w:rsidRPr="008F2034" w:rsidRDefault="00716DAB" w:rsidP="005D2819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034">
        <w:rPr>
          <w:rFonts w:ascii="Times New Roman" w:hAnsi="Times New Roman" w:cs="Times New Roman"/>
          <w:bCs/>
          <w:color w:val="000000"/>
          <w:sz w:val="24"/>
          <w:szCs w:val="24"/>
        </w:rPr>
        <w:t>Словарная работа на уроках чтения включает: обогащение речи учащихся словами на основе развития представлений и понятий; уточнение значений известных слов; расширение сферы употребления знакомых и новых слов; работу над образными средствами языка в тексте; употребление слов учащимися в связной речи.</w:t>
      </w:r>
    </w:p>
    <w:p w:rsidR="008F2034" w:rsidRP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 w:rsidRPr="008F2034">
        <w:rPr>
          <w:color w:val="000000"/>
        </w:rPr>
        <w:t>Словарную работу можно разделить на 3 вида:</w:t>
      </w:r>
    </w:p>
    <w:p w:rsidR="008F2034" w:rsidRP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color w:val="000000"/>
        </w:rPr>
        <w:t>- работа с незнакомыми словами</w:t>
      </w:r>
      <w:r w:rsidR="005D2819">
        <w:rPr>
          <w:color w:val="000000"/>
        </w:rPr>
        <w:t xml:space="preserve"> и уточнение словаря</w:t>
      </w:r>
      <w:r w:rsidRPr="008F2034">
        <w:rPr>
          <w:color w:val="000000"/>
        </w:rPr>
        <w:t>;</w:t>
      </w:r>
    </w:p>
    <w:p w:rsidR="008F2034" w:rsidRP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color w:val="000000"/>
        </w:rPr>
        <w:t>- работа со словами-ключиками;</w:t>
      </w:r>
    </w:p>
    <w:p w:rsidR="008F2034" w:rsidRP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color w:val="000000"/>
        </w:rPr>
        <w:t>- работа со словами образами.</w:t>
      </w:r>
    </w:p>
    <w:p w:rsid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F1AAB" w:rsidRDefault="00B22D4E" w:rsidP="00CF1AAB">
      <w:pPr>
        <w:shd w:val="clear" w:color="auto" w:fill="FFFFFF"/>
        <w:spacing w:after="0" w:line="294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D2819">
        <w:rPr>
          <w:rFonts w:ascii="Times New Roman" w:hAnsi="Times New Roman" w:cs="Times New Roman"/>
          <w:i/>
          <w:color w:val="000000"/>
          <w:sz w:val="24"/>
          <w:szCs w:val="24"/>
        </w:rPr>
        <w:t>Работа с незнакомыми словами</w:t>
      </w:r>
      <w:r w:rsidR="00E6214E" w:rsidRPr="005D281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уточнение словаря, </w:t>
      </w:r>
      <w:r w:rsidR="00E6214E" w:rsidRPr="005D2819">
        <w:rPr>
          <w:rFonts w:ascii="Times New Roman" w:hAnsi="Times New Roman" w:cs="Times New Roman"/>
          <w:color w:val="000000"/>
          <w:sz w:val="24"/>
          <w:szCs w:val="24"/>
        </w:rPr>
        <w:t>т.е.</w:t>
      </w:r>
      <w:r w:rsidR="00E6214E"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углублени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 понимания уже известных слов. </w:t>
      </w:r>
      <w:r w:rsidR="00E621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этом этапе </w:t>
      </w:r>
      <w:r w:rsidR="005D28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мы используем </w:t>
      </w:r>
      <w:r w:rsidR="00E6214E">
        <w:rPr>
          <w:rFonts w:ascii="Times New Roman" w:hAnsi="Times New Roman" w:cs="Times New Roman"/>
          <w:bCs/>
          <w:color w:val="000000"/>
          <w:sz w:val="24"/>
          <w:szCs w:val="24"/>
        </w:rPr>
        <w:t>картины,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рисунки, иллюстрации, фотографии,</w:t>
      </w:r>
      <w:r w:rsidR="00E621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макеты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, «Толковый словарь», «Словарь синонимов и антонимов» (т</w:t>
      </w:r>
      <w:r w:rsidR="00DC2688"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ак слово корысть дети объясняют синонимами: выгода, материальная польза, очи – гл</w:t>
      </w:r>
      <w:r w:rsidR="00E42C17">
        <w:rPr>
          <w:rFonts w:ascii="Times New Roman" w:hAnsi="Times New Roman" w:cs="Times New Roman"/>
          <w:bCs/>
          <w:color w:val="000000"/>
          <w:sz w:val="24"/>
          <w:szCs w:val="24"/>
        </w:rPr>
        <w:t>аза, нарё</w:t>
      </w:r>
      <w:r w:rsidR="00DC2688"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кся – назвался, нехотя – без желания и т. д.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), «Словообразовательный словарь» (</w:t>
      </w:r>
      <w:r w:rsidR="00E6214E"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бесстрашный – страшный – страх)</w:t>
      </w:r>
      <w:r w:rsidR="00CF1AA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CF1AAB" w:rsidRPr="00CF1A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E6214E" w:rsidRPr="00E6214E" w:rsidRDefault="00E6214E" w:rsidP="005D2819">
      <w:pPr>
        <w:shd w:val="clear" w:color="auto" w:fill="FFFFFF"/>
        <w:spacing w:after="0" w:line="294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Обязательным требова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нием к методике словарной работы</w:t>
      </w: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является восприятие слова в контексте. Это требование вызывается, во- первых, многозначностью слова. Так, глагол 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«клюё</w:t>
      </w: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т» встречается в разных значен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иях: «птица питается», «рыба идё</w:t>
      </w: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т на приманку». Во – вторых, слово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, воспринятое и объяснё</w:t>
      </w: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>нное в определенном предложении</w:t>
      </w:r>
      <w:r w:rsidR="00DC268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E621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лучше усваивается учениками.</w:t>
      </w:r>
    </w:p>
    <w:p w:rsidR="00B22D4E" w:rsidRPr="008F2034" w:rsidRDefault="00417166" w:rsidP="00CF1AAB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 w:rsidRPr="008F2034">
        <w:rPr>
          <w:color w:val="000000"/>
        </w:rPr>
        <w:t>Н</w:t>
      </w:r>
      <w:r w:rsidR="00B22D4E" w:rsidRPr="008F2034">
        <w:rPr>
          <w:color w:val="000000"/>
        </w:rPr>
        <w:t>е исключая </w:t>
      </w:r>
      <w:r w:rsidR="00B22D4E" w:rsidRPr="00E42C17">
        <w:rPr>
          <w:bCs/>
          <w:color w:val="000000"/>
        </w:rPr>
        <w:t>словарную работу</w:t>
      </w:r>
      <w:r w:rsidR="00B22D4E" w:rsidRPr="008F2034">
        <w:rPr>
          <w:b/>
          <w:bCs/>
          <w:color w:val="000000"/>
        </w:rPr>
        <w:t> </w:t>
      </w:r>
      <w:r w:rsidR="00B22D4E" w:rsidRPr="008F2034">
        <w:rPr>
          <w:color w:val="000000"/>
        </w:rPr>
        <w:t>перед чтением, у детей важно создать установку на самостоятельное выделение при чтении непонятных слов и выяснение их значений. В методике обучения пониманию текста делается акцент на т</w:t>
      </w:r>
      <w:r w:rsidR="005D2819">
        <w:rPr>
          <w:color w:val="000000"/>
        </w:rPr>
        <w:t>ом, чтобы каждое непонятное ребё</w:t>
      </w:r>
      <w:r w:rsidR="00B22D4E" w:rsidRPr="008F2034">
        <w:rPr>
          <w:color w:val="000000"/>
        </w:rPr>
        <w:t>нку слово было для него словно красный сигнал светофора, препятствующий дальнейшему движению.</w:t>
      </w:r>
    </w:p>
    <w:p w:rsidR="00B22D4E" w:rsidRDefault="00B22D4E" w:rsidP="005D2819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  <w:r w:rsidRPr="008F2034">
        <w:rPr>
          <w:color w:val="000000"/>
        </w:rPr>
        <w:t>Вот как о необходимости внимания к непон</w:t>
      </w:r>
      <w:r w:rsidR="005D2819">
        <w:rPr>
          <w:color w:val="000000"/>
        </w:rPr>
        <w:t>ятному слову, как одному из приё</w:t>
      </w:r>
      <w:r w:rsidRPr="008F2034">
        <w:rPr>
          <w:color w:val="000000"/>
        </w:rPr>
        <w:t>мов понимания текста, можно рассказать </w:t>
      </w:r>
      <w:r w:rsidR="00417166" w:rsidRPr="00E42C17">
        <w:rPr>
          <w:bCs/>
          <w:color w:val="000000"/>
        </w:rPr>
        <w:t>первоклассникам:</w:t>
      </w:r>
      <w:r w:rsidR="00417166" w:rsidRPr="008F2034">
        <w:rPr>
          <w:b/>
          <w:bCs/>
          <w:color w:val="000000"/>
        </w:rPr>
        <w:t xml:space="preserve"> «</w:t>
      </w:r>
      <w:r w:rsidRPr="008F2034">
        <w:rPr>
          <w:color w:val="000000"/>
        </w:rPr>
        <w:t xml:space="preserve">Отправляясь в путь по дорогам книг, необходимо кое-чем запастись в дорогу. Первое, что нужно взять с собой, - это внимание к слову. В книгах часто встречаются слова, которые не совсем понятны. Если не </w:t>
      </w:r>
      <w:r w:rsidRPr="008F2034">
        <w:rPr>
          <w:color w:val="000000"/>
        </w:rPr>
        <w:lastRenderedPageBreak/>
        <w:t>обратить внимание на такое слово, то может стать непонятным даже целый рассказ. Что же делать, когда непонятное слово встретится на пути? Иногда сама книга будет помогать читателю, давая подсказку. А если такой подсказки нет, нужно спрашивать об</w:t>
      </w:r>
      <w:r w:rsidR="008F2034">
        <w:rPr>
          <w:color w:val="000000"/>
        </w:rPr>
        <w:t xml:space="preserve"> </w:t>
      </w:r>
      <w:r w:rsidRPr="008F2034">
        <w:rPr>
          <w:color w:val="000000"/>
        </w:rPr>
        <w:t>этих словах у взрослых или самостоятельно отыскивать их в умной книге, которая называется «словарь».</w:t>
      </w:r>
    </w:p>
    <w:p w:rsidR="008F2034" w:rsidRPr="008F2034" w:rsidRDefault="008F2034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B22D4E" w:rsidRPr="005D2819" w:rsidRDefault="00B22D4E" w:rsidP="00E42C1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i/>
          <w:color w:val="000000"/>
        </w:rPr>
      </w:pPr>
      <w:r w:rsidRPr="005D2819">
        <w:rPr>
          <w:i/>
          <w:color w:val="000000"/>
        </w:rPr>
        <w:t>Работа с ключевыми словами.</w:t>
      </w:r>
      <w:r w:rsidR="005D2819">
        <w:rPr>
          <w:i/>
          <w:color w:val="000000"/>
        </w:rPr>
        <w:t xml:space="preserve"> </w:t>
      </w:r>
      <w:r w:rsidR="00E42C17">
        <w:rPr>
          <w:color w:val="000000"/>
        </w:rPr>
        <w:t>Серьё</w:t>
      </w:r>
      <w:r w:rsidRPr="008F2034">
        <w:rPr>
          <w:color w:val="000000"/>
        </w:rPr>
        <w:t>зно страдает понимание и от невнимания к ключевым, наиболее важным в тексте словам. Иногда от одного слова зависит смысл всего текста, и без «зацепки» за это слово нельзя понять правильно текст.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color w:val="000000"/>
        </w:rPr>
        <w:t>Особенность работы над ключевыми словами состоит в вычитывании подтекстовой и концептуальной информации, которая в них, как правило, содержится. Обращать внимание детей на такие слова нужно при чтении любого текста. А познакомить их со </w:t>
      </w:r>
      <w:r w:rsidRPr="00E42C17">
        <w:rPr>
          <w:bCs/>
          <w:color w:val="000000"/>
        </w:rPr>
        <w:t>«словами-ключиками» </w:t>
      </w:r>
      <w:r w:rsidR="00E42C17">
        <w:rPr>
          <w:color w:val="000000"/>
        </w:rPr>
        <w:t>можно так: «</w:t>
      </w:r>
      <w:r w:rsidRPr="008F2034">
        <w:rPr>
          <w:color w:val="000000"/>
        </w:rPr>
        <w:t>Помните ли вы, чем закончилась сказка о приключениях Буратино? Правильно, с помощью золотого ключика была открыта секретная дверь. Сегодня вы узнаете об удивительных ключиках, которые открывают секреты текста. Это «слова-ключики».</w:t>
      </w:r>
      <w:r w:rsidR="00E42C17">
        <w:rPr>
          <w:color w:val="000000"/>
        </w:rPr>
        <w:t xml:space="preserve"> </w:t>
      </w:r>
      <w:r w:rsidRPr="008F2034">
        <w:rPr>
          <w:color w:val="000000"/>
        </w:rPr>
        <w:t>Почему они так называются?</w:t>
      </w:r>
      <w:r w:rsidR="00E42C17">
        <w:rPr>
          <w:color w:val="000000"/>
        </w:rPr>
        <w:t xml:space="preserve"> </w:t>
      </w:r>
      <w:r w:rsidRPr="008F2034">
        <w:rPr>
          <w:color w:val="000000"/>
        </w:rPr>
        <w:t>Они помогают догадаться о том, что автор текста хотел сказать и сказал читателю, но не прямо, а как бы по секрету.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color w:val="000000"/>
        </w:rPr>
        <w:t>Потренируемся. В тексте стихотворения автор спрята</w:t>
      </w:r>
      <w:r w:rsidR="00E42C17">
        <w:rPr>
          <w:color w:val="000000"/>
        </w:rPr>
        <w:t>л важную информацию. Отыскать её</w:t>
      </w:r>
      <w:r w:rsidRPr="008F2034">
        <w:rPr>
          <w:color w:val="000000"/>
        </w:rPr>
        <w:t xml:space="preserve"> помогут «слова-ключики».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i/>
          <w:iCs/>
          <w:color w:val="000000"/>
        </w:rPr>
        <w:t>ФУТБОЛ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i/>
          <w:iCs/>
          <w:color w:val="000000"/>
        </w:rPr>
        <w:t>Сказала тетя: - Фи, футбол!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i/>
          <w:iCs/>
          <w:color w:val="000000"/>
        </w:rPr>
        <w:t>Сказала мама: - Фу, футбол!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i/>
          <w:iCs/>
          <w:color w:val="000000"/>
        </w:rPr>
        <w:t>Сестра сказала: - Ну, футбол… </w:t>
      </w:r>
      <w:proofErr w:type="gramStart"/>
      <w:r w:rsidRPr="008F2034">
        <w:rPr>
          <w:i/>
          <w:iCs/>
          <w:color w:val="000000"/>
        </w:rPr>
        <w:t>А</w:t>
      </w:r>
      <w:proofErr w:type="gramEnd"/>
      <w:r w:rsidRPr="008F2034">
        <w:rPr>
          <w:i/>
          <w:iCs/>
          <w:color w:val="000000"/>
        </w:rPr>
        <w:t xml:space="preserve"> я ответил: - Во, футбол!</w:t>
      </w:r>
    </w:p>
    <w:p w:rsidR="00E80C5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iCs/>
          <w:color w:val="000000"/>
        </w:rPr>
      </w:pPr>
      <w:r w:rsidRPr="008F2034">
        <w:rPr>
          <w:i/>
          <w:iCs/>
          <w:color w:val="000000"/>
        </w:rPr>
        <w:t>(</w:t>
      </w:r>
      <w:proofErr w:type="spellStart"/>
      <w:r w:rsidRPr="008F2034">
        <w:rPr>
          <w:i/>
          <w:iCs/>
          <w:color w:val="000000"/>
        </w:rPr>
        <w:t>Г.Сапгир</w:t>
      </w:r>
      <w:proofErr w:type="spellEnd"/>
      <w:r w:rsidRPr="008F2034">
        <w:rPr>
          <w:i/>
          <w:iCs/>
          <w:color w:val="000000"/>
        </w:rPr>
        <w:t>)</w:t>
      </w:r>
    </w:p>
    <w:p w:rsidR="00B22D4E" w:rsidRPr="008F2034" w:rsidRDefault="00B22D4E" w:rsidP="00E80C5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8F2034">
        <w:rPr>
          <w:i/>
          <w:iCs/>
          <w:color w:val="000000"/>
        </w:rPr>
        <w:t> </w:t>
      </w:r>
      <w:r w:rsidRPr="008F2034">
        <w:rPr>
          <w:color w:val="000000"/>
        </w:rPr>
        <w:t>«Слова-ключики» здесь такие: фи, фу, ну, во. С их помощью автор показал разное отношение людей к футболу. У женщин эта игра вызывает презрение – фи, пренебрежение – фу, разочарование – ну, а у мальчика – восторг – во.</w:t>
      </w:r>
    </w:p>
    <w:p w:rsidR="00417166" w:rsidRPr="008F2034" w:rsidRDefault="00417166" w:rsidP="00E80C5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8F2034" w:rsidRDefault="00B22D4E" w:rsidP="00E42C1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Times New Roman CYR" w:hAnsi="Times New Roman CYR" w:cs="Times New Roman CYR"/>
          <w:bCs/>
          <w:color w:val="000000"/>
        </w:rPr>
      </w:pPr>
      <w:r w:rsidRPr="00E80C54">
        <w:rPr>
          <w:i/>
          <w:color w:val="000000"/>
        </w:rPr>
        <w:t>Работа со словами-образами.</w:t>
      </w:r>
      <w:r w:rsidR="008F2034" w:rsidRPr="00E80C54">
        <w:rPr>
          <w:rFonts w:ascii="Times New Roman CYR" w:hAnsi="Times New Roman CYR" w:cs="Times New Roman CYR"/>
          <w:b/>
          <w:bCs/>
          <w:i/>
          <w:color w:val="000000"/>
          <w:sz w:val="27"/>
          <w:szCs w:val="27"/>
        </w:rPr>
        <w:t xml:space="preserve"> </w:t>
      </w:r>
      <w:r w:rsidR="008F2034" w:rsidRPr="008F2034">
        <w:rPr>
          <w:rFonts w:ascii="Times New Roman CYR" w:hAnsi="Times New Roman CYR" w:cs="Times New Roman CYR"/>
          <w:bCs/>
          <w:color w:val="000000"/>
        </w:rPr>
        <w:t>Цель такой работы – обратить внимание учащихся на образность языка, осознать, что художественный образ создаётся с помощью опре</w:t>
      </w:r>
      <w:r w:rsidR="008F2034">
        <w:rPr>
          <w:rFonts w:ascii="Times New Roman CYR" w:hAnsi="Times New Roman CYR" w:cs="Times New Roman CYR"/>
          <w:bCs/>
          <w:color w:val="000000"/>
        </w:rPr>
        <w:t>делённых художественных средств – эпитетов, сравнений, метафор.</w:t>
      </w:r>
    </w:p>
    <w:p w:rsidR="007A0633" w:rsidRDefault="00E80C54" w:rsidP="007A063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ab/>
      </w:r>
      <w:r w:rsidR="00E42C17">
        <w:rPr>
          <w:rFonts w:ascii="Times New Roman CYR" w:hAnsi="Times New Roman CYR" w:cs="Times New Roman CYR"/>
          <w:bCs/>
          <w:color w:val="000000"/>
        </w:rPr>
        <w:t xml:space="preserve">Уроки литературного чтения в нашей школе проходят по УМК Л.А. </w:t>
      </w:r>
      <w:proofErr w:type="spellStart"/>
      <w:r w:rsidR="00E42C17">
        <w:rPr>
          <w:rFonts w:ascii="Times New Roman CYR" w:hAnsi="Times New Roman CYR" w:cs="Times New Roman CYR"/>
          <w:bCs/>
          <w:color w:val="000000"/>
        </w:rPr>
        <w:t>Ефросининой</w:t>
      </w:r>
      <w:proofErr w:type="spellEnd"/>
      <w:r w:rsidR="007A0633">
        <w:rPr>
          <w:rFonts w:ascii="Times New Roman CYR" w:hAnsi="Times New Roman CYR" w:cs="Times New Roman CYR"/>
          <w:bCs/>
          <w:color w:val="000000"/>
        </w:rPr>
        <w:t xml:space="preserve"> </w:t>
      </w:r>
    </w:p>
    <w:p w:rsidR="00E80C54" w:rsidRDefault="007A0633" w:rsidP="007A063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(программа «Начальная школа 21 века»)</w:t>
      </w:r>
      <w:r>
        <w:rPr>
          <w:rFonts w:ascii="Times New Roman CYR" w:hAnsi="Times New Roman CYR" w:cs="Times New Roman CYR"/>
          <w:bCs/>
          <w:color w:val="000000"/>
        </w:rPr>
        <w:t>.</w:t>
      </w:r>
      <w:r>
        <w:rPr>
          <w:rFonts w:ascii="Times New Roman CYR" w:hAnsi="Times New Roman CYR" w:cs="Times New Roman CYR"/>
          <w:bCs/>
          <w:color w:val="000000"/>
        </w:rPr>
        <w:t xml:space="preserve"> </w:t>
      </w:r>
      <w:r>
        <w:rPr>
          <w:rFonts w:ascii="Times New Roman CYR" w:hAnsi="Times New Roman CYR" w:cs="Times New Roman CYR"/>
          <w:bCs/>
          <w:color w:val="000000"/>
        </w:rPr>
        <w:t xml:space="preserve"> </w:t>
      </w:r>
      <w:r w:rsidR="00E80C54">
        <w:rPr>
          <w:rFonts w:ascii="Times New Roman CYR" w:hAnsi="Times New Roman CYR" w:cs="Times New Roman CYR"/>
          <w:bCs/>
          <w:color w:val="000000"/>
        </w:rPr>
        <w:t>Рабочая тетрадь по литер</w:t>
      </w:r>
      <w:r>
        <w:rPr>
          <w:rFonts w:ascii="Times New Roman CYR" w:hAnsi="Times New Roman CYR" w:cs="Times New Roman CYR"/>
          <w:bCs/>
          <w:color w:val="000000"/>
        </w:rPr>
        <w:t>атурному чтению</w:t>
      </w:r>
      <w:r w:rsidR="00E80C54">
        <w:rPr>
          <w:rFonts w:ascii="Times New Roman CYR" w:hAnsi="Times New Roman CYR" w:cs="Times New Roman CYR"/>
          <w:bCs/>
          <w:color w:val="000000"/>
        </w:rPr>
        <w:t xml:space="preserve"> включает разнообразные упражнения и творческие задания, вовлекающие читателя в диалог с текстом, </w:t>
      </w:r>
      <w:r>
        <w:rPr>
          <w:rFonts w:ascii="Times New Roman CYR" w:hAnsi="Times New Roman CYR" w:cs="Times New Roman CYR"/>
          <w:bCs/>
          <w:color w:val="000000"/>
        </w:rPr>
        <w:t xml:space="preserve">упражнения </w:t>
      </w:r>
      <w:bookmarkStart w:id="0" w:name="_GoBack"/>
      <w:bookmarkEnd w:id="0"/>
      <w:r w:rsidR="00E80C54">
        <w:rPr>
          <w:rFonts w:ascii="Times New Roman CYR" w:hAnsi="Times New Roman CYR" w:cs="Times New Roman CYR"/>
          <w:bCs/>
          <w:color w:val="000000"/>
        </w:rPr>
        <w:t>развивают чувство слова, обогащают речь.</w:t>
      </w:r>
    </w:p>
    <w:p w:rsidR="00E80C54" w:rsidRDefault="00E80C54" w:rsidP="00E80C5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Виды упражнений</w:t>
      </w:r>
      <w:r w:rsidR="007777D0">
        <w:rPr>
          <w:rFonts w:ascii="Times New Roman CYR" w:hAnsi="Times New Roman CYR" w:cs="Times New Roman CYR"/>
          <w:bCs/>
          <w:color w:val="000000"/>
        </w:rPr>
        <w:t xml:space="preserve"> из рабочей тетради</w:t>
      </w:r>
      <w:r>
        <w:rPr>
          <w:rFonts w:ascii="Times New Roman CYR" w:hAnsi="Times New Roman CYR" w:cs="Times New Roman CYR"/>
          <w:bCs/>
          <w:color w:val="000000"/>
        </w:rPr>
        <w:t>:</w:t>
      </w:r>
    </w:p>
    <w:p w:rsidR="00E80C54" w:rsidRPr="00E80C54" w:rsidRDefault="00E80C54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 w:rsidRPr="00E80C54">
        <w:rPr>
          <w:rFonts w:ascii="Times New Roman CYR" w:hAnsi="Times New Roman CYR" w:cs="Times New Roman CYR"/>
          <w:bCs/>
          <w:color w:val="000000"/>
        </w:rPr>
        <w:t xml:space="preserve">«Проталинки». </w:t>
      </w:r>
      <w:r>
        <w:rPr>
          <w:rFonts w:ascii="Times New Roman CYR" w:hAnsi="Times New Roman CYR" w:cs="Times New Roman CYR"/>
          <w:bCs/>
          <w:color w:val="000000"/>
        </w:rPr>
        <w:t>Впиши слова из текста в предложенный отрывок, абзац или предложение.</w:t>
      </w:r>
    </w:p>
    <w:p w:rsidR="00E80C54" w:rsidRPr="00E80C54" w:rsidRDefault="00E80C54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«Точное слово». Найдите в тексте слова для характеристики героя, описания пейзажа, а также слова, выражающие отношение автора.</w:t>
      </w:r>
    </w:p>
    <w:p w:rsidR="00E80C54" w:rsidRPr="00AE7CCF" w:rsidRDefault="00E80C54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«Поиск». Найдите в тексте имена героев, пословицы, эпитеты, олицетворения, сравнения; подберите синонимы</w:t>
      </w:r>
      <w:r w:rsidR="00AE7CCF">
        <w:rPr>
          <w:rFonts w:ascii="Times New Roman CYR" w:hAnsi="Times New Roman CYR" w:cs="Times New Roman CYR"/>
          <w:bCs/>
          <w:color w:val="000000"/>
        </w:rPr>
        <w:t>; решите кроссворд.</w:t>
      </w:r>
    </w:p>
    <w:p w:rsidR="00AE7CCF" w:rsidRPr="00AE7CCF" w:rsidRDefault="00AE7CCF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«Эрудит». Определите значения слов и выражений, проверьте свой литературный кругозор.</w:t>
      </w:r>
    </w:p>
    <w:p w:rsidR="00AE7CCF" w:rsidRPr="00AE7CCF" w:rsidRDefault="00AE7CCF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«Сравнение». Сравните героев, тексты, иллюстрации, произведения.</w:t>
      </w:r>
    </w:p>
    <w:p w:rsidR="00AE7CCF" w:rsidRPr="00AE7CCF" w:rsidRDefault="00AE7CCF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«Соответствие». Укажите соответствие частей пословицы, имени героя названию произведения, отрывка – произведению, иллюстрации – тексту.</w:t>
      </w:r>
    </w:p>
    <w:p w:rsidR="00AE7CCF" w:rsidRPr="00E80C54" w:rsidRDefault="00AE7CCF" w:rsidP="00E80C5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jc w:val="both"/>
        <w:rPr>
          <w:rFonts w:ascii="Times New Roman CYR" w:hAnsi="Times New Roman CYR" w:cs="Times New Roman CYR"/>
          <w:b/>
          <w:bCs/>
          <w:i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«Схема. Таблица. Модель. План». Найдите информацию, дополните, обобщите, сделайте вывод.</w:t>
      </w:r>
    </w:p>
    <w:p w:rsidR="00B22D4E" w:rsidRPr="008F2034" w:rsidRDefault="00B22D4E" w:rsidP="008F203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</w:rPr>
      </w:pPr>
    </w:p>
    <w:p w:rsidR="00B22D4E" w:rsidRDefault="00AE7CCF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/>
          <w:color w:val="000000"/>
        </w:rPr>
      </w:pPr>
      <w:r w:rsidRPr="007777D0">
        <w:rPr>
          <w:b/>
          <w:i/>
          <w:color w:val="000000"/>
        </w:rPr>
        <w:t>Приёмы, помогающие с</w:t>
      </w:r>
      <w:r w:rsidR="007777D0" w:rsidRPr="007777D0">
        <w:rPr>
          <w:b/>
          <w:i/>
          <w:color w:val="000000"/>
        </w:rPr>
        <w:t>м</w:t>
      </w:r>
      <w:r w:rsidRPr="007777D0">
        <w:rPr>
          <w:b/>
          <w:i/>
          <w:color w:val="000000"/>
        </w:rPr>
        <w:t>ысловому чтению</w:t>
      </w:r>
    </w:p>
    <w:p w:rsidR="007777D0" w:rsidRPr="007777D0" w:rsidRDefault="007777D0" w:rsidP="008F203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/>
          <w:color w:val="000000"/>
        </w:rPr>
      </w:pPr>
    </w:p>
    <w:p w:rsidR="00716DAB" w:rsidRPr="007777D0" w:rsidRDefault="00716DAB" w:rsidP="007777D0">
      <w:pPr>
        <w:pStyle w:val="a4"/>
        <w:numPr>
          <w:ilvl w:val="0"/>
          <w:numId w:val="5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«Чтение про себя с вопросами».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формирование умений вдумчивого чтения.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 самостоятельно читает текст, фиксируя по ходу чтения вопросы, </w:t>
      </w:r>
      <w:r w:rsidR="00777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он задал бы автору, ведё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своеобразный «диалог с автором».</w:t>
      </w:r>
    </w:p>
    <w:p w:rsidR="00716DAB" w:rsidRPr="007777D0" w:rsidRDefault="00716DAB" w:rsidP="007777D0">
      <w:pPr>
        <w:pStyle w:val="a4"/>
        <w:numPr>
          <w:ilvl w:val="0"/>
          <w:numId w:val="5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«Чтение с остановками».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управление процессом осмысления текста во время чтения.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предлагает работать с текстом в следующем ключе: "Мы будем читать текст с остановками, во время которых вам будут задаваться вопросы». Вопросы могут быть направлены на проверку понимания, а также – на прогноз содержания последующего отрывка".</w:t>
      </w:r>
    </w:p>
    <w:p w:rsidR="00716DAB" w:rsidRPr="007777D0" w:rsidRDefault="00716DAB" w:rsidP="007777D0">
      <w:pPr>
        <w:pStyle w:val="a4"/>
        <w:numPr>
          <w:ilvl w:val="0"/>
          <w:numId w:val="5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«Чтение с</w:t>
      </w:r>
      <w:r w:rsidR="007777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составлением таблицы</w:t>
      </w:r>
      <w:r w:rsidRPr="007777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».</w:t>
      </w:r>
    </w:p>
    <w:p w:rsidR="00716DAB" w:rsidRPr="007777D0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Цель: сформировать навыки сравнения и классификации, структурирования информации.</w:t>
      </w:r>
    </w:p>
    <w:p w:rsidR="00716DAB" w:rsidRPr="007777D0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1.Ученики читают текст, внимательно анализируя его.</w:t>
      </w:r>
    </w:p>
    <w:p w:rsidR="00716DAB" w:rsidRPr="007777D0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2.Учитель ставит задачу – сравнить два или более объекта, данные сравнения записать в таблицу или диаграмму.</w:t>
      </w:r>
    </w:p>
    <w:p w:rsidR="00716DAB" w:rsidRPr="00AE7CCF" w:rsidRDefault="007777D0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716DAB" w:rsidRPr="00AE7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="00716DAB" w:rsidRPr="00AE7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</w:t>
      </w:r>
      <w:proofErr w:type="spellEnd"/>
      <w:r w:rsidR="00716DAB" w:rsidRPr="00AE7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развитие умений учащихся выделять ключевые понятия в прочитанном, главные идеи, синтезировать полученные знания, проявлять творческие способности.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предлагает написать </w:t>
      </w:r>
      <w:proofErr w:type="spellStart"/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  <w:r w:rsidR="00777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7777D0"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слоган из пяти </w:t>
      </w:r>
      <w:proofErr w:type="gramStart"/>
      <w:r w:rsidR="007777D0"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</w:t>
      </w:r>
      <w:r w:rsidR="00777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7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="00777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ключевому слову 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текста.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Структура </w:t>
      </w:r>
      <w:proofErr w:type="spellStart"/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синквейна</w:t>
      </w:r>
      <w:proofErr w:type="spellEnd"/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Существительное (тема).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Два прилагательных (описание).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Три глагола (действие).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Фраза из четырех слов (описание).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Существительное (перефразировка темы).</w:t>
      </w:r>
    </w:p>
    <w:p w:rsidR="00716DAB" w:rsidRPr="007777D0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proofErr w:type="spellStart"/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Синквейн</w:t>
      </w:r>
      <w:proofErr w:type="spellEnd"/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по произведению В. М. Гаршина «Лягушка путешественница» 3 класс:</w:t>
      </w:r>
    </w:p>
    <w:p w:rsidR="00716DAB" w:rsidRPr="007777D0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Лягушка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Лупоглазая, толстая.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Соображает, болтает, хвастает.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Изобретает необыкновенный способ передвижения.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Путешественница.</w:t>
      </w:r>
    </w:p>
    <w:p w:rsidR="00716DAB" w:rsidRPr="007777D0" w:rsidRDefault="007777D0" w:rsidP="007777D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</w:t>
      </w:r>
      <w:r w:rsidRPr="00777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16DAB" w:rsidRPr="007777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Составление картинного плана текста,</w:t>
      </w:r>
      <w:r w:rsidR="00716DAB" w:rsidRPr="00777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один из способов формирования навыков осмысленного чтения, возможен при работе с произведениями, где чётко прослеживается структура текста и возможно выделение этапов развития сюжета.</w:t>
      </w:r>
    </w:p>
    <w:p w:rsidR="00716DAB" w:rsidRPr="00AE7CCF" w:rsidRDefault="007777D0" w:rsidP="00AE7CCF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6. </w:t>
      </w:r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 xml:space="preserve">Приём «Ромашка </w:t>
      </w:r>
      <w:proofErr w:type="spellStart"/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Блума</w:t>
      </w:r>
      <w:proofErr w:type="spellEnd"/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»</w:t>
      </w:r>
    </w:p>
    <w:p w:rsidR="00716DAB" w:rsidRPr="00AE7CCF" w:rsidRDefault="00716DAB" w:rsidP="00AE7CC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«Ромашка» состоит из шести лепестков, каждый из которых содержит определенный тип вопроса. Таким образом, шесть лепестков – шесть вопросов: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Простые вопросы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вопросы, отвечая на которые, нужно назвать какие-то факты, вспомнить и воспроизвести определенную информацию: "Что?", "Когда?", "Где?", "Как?".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Уточняющие вопросы.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Такие вопросы обычно начинаются со слов: «То есть ты говоришь, что…?», «Если я правильно понял, то …?», «Я могу ошибаться, но, по-моему, вы сказали о …?». Целью этих вопросов является предоставление ребёнку возможностей для обратной связи относительно того, что он только что сказал.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Интерпретационные (объясняющие) вопросы.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Обычно начинаются со слова «Почему?» и направлены на установление причинно-следственных связей. «Почему зимой выпадает снег?»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Творческие вопросы.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Данный тип вопроса чаще всего содержит частицу «бы», элементы условности, предположения, прогноза: «Что изменилось бы ...», «Что будет, если ...?» «Как ты думаешь, как будут развиваться события в рассказе после...?».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Оценочные вопросы.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Эти вопросы направлены на выяснение оценки тех или иных событий, поступков, действий, явлений. «Почему что-то хорошо, а что-то плохо?», «Чем один урок отличается от другого?», «Как вы относитесь к поступку главного героя?»</w:t>
      </w:r>
    </w:p>
    <w:p w:rsidR="00716DAB" w:rsidRPr="00AE7CCF" w:rsidRDefault="00716DAB" w:rsidP="00AE7CCF">
      <w:pPr>
        <w:numPr>
          <w:ilvl w:val="0"/>
          <w:numId w:val="1"/>
        </w:num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7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Практические вопросы.</w:t>
      </w: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Данный тип вопроса направлен на установление взаимосвязи между теорией и практикой: «Как можно применить ...?», «Что можно сделать из ...?», «Где вы в обычной жизни можете наблюдать ...?», «Как бы вы поступили на месте героя рассказа?»</w:t>
      </w:r>
    </w:p>
    <w:p w:rsidR="00716DAB" w:rsidRPr="00AE7CCF" w:rsidRDefault="007777D0" w:rsidP="00AE7CCF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 xml:space="preserve">7. </w:t>
      </w:r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Приём «Пометки на полях» («</w:t>
      </w:r>
      <w:proofErr w:type="spellStart"/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Инсерт</w:t>
      </w:r>
      <w:proofErr w:type="spellEnd"/>
      <w:r w:rsidR="00716DAB" w:rsidRPr="00AE7CC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»)</w:t>
      </w:r>
    </w:p>
    <w:p w:rsidR="00716DAB" w:rsidRPr="00AE7CCF" w:rsidRDefault="00716DAB" w:rsidP="00AE7C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приём имеет название «</w:t>
      </w:r>
      <w:proofErr w:type="spellStart"/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Инсерт</w:t>
      </w:r>
      <w:proofErr w:type="spellEnd"/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является средством, позволяющим ученику отслеживать своё понимание пройденного на уроке. Он достаточно прост. Детей просто нужно познакомить с рядом маркировочных знаков и предложить им в ходе урока ставить их карандашом на полях тетради напротив выполняемого задания. Прием «Пометки на полях» работает на стадии осмысления. Во время чтения учебного текста дается целевая установка: по ходу чтения статьи делать в тексте пометки. Учителю необходимо предварительно определить текст, напомнить правила расстановки маркировочных знаков, обозначить время, отведенное на работу, проверить работу.</w:t>
      </w:r>
    </w:p>
    <w:p w:rsidR="00716DAB" w:rsidRPr="00AE7CCF" w:rsidRDefault="00716DAB" w:rsidP="00AE7C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Маркировочные пометки:</w:t>
      </w:r>
    </w:p>
    <w:p w:rsidR="00716DAB" w:rsidRPr="00AE7CCF" w:rsidRDefault="00716DAB" w:rsidP="00AE7C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«галочка» отмечают информацию, которая известна ученику;</w:t>
      </w:r>
    </w:p>
    <w:p w:rsidR="00716DAB" w:rsidRPr="00AE7CCF" w:rsidRDefault="00716DAB" w:rsidP="00AE7C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«плюс» отмечают новую информацию, новые знания;</w:t>
      </w:r>
    </w:p>
    <w:p w:rsidR="00716DAB" w:rsidRPr="00AE7CCF" w:rsidRDefault="00716DAB" w:rsidP="00AE7C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 «вопрос» отмечается то, что осталось непонятно и требует дополнительных сведений.</w:t>
      </w:r>
    </w:p>
    <w:p w:rsidR="00716DAB" w:rsidRPr="00AE7CCF" w:rsidRDefault="007777D0" w:rsidP="00AE7C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приё</w:t>
      </w:r>
      <w:r w:rsidR="00716DAB" w:rsidRPr="00AE7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требует от ученика активного и внимательного чтения.</w:t>
      </w:r>
    </w:p>
    <w:p w:rsidR="001D4235" w:rsidRDefault="001D4235"/>
    <w:sectPr w:rsidR="001D4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807E8"/>
    <w:multiLevelType w:val="multilevel"/>
    <w:tmpl w:val="F7C4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C64CE"/>
    <w:multiLevelType w:val="multilevel"/>
    <w:tmpl w:val="092C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46A1F"/>
    <w:multiLevelType w:val="hybridMultilevel"/>
    <w:tmpl w:val="FA38DE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8538E5"/>
    <w:multiLevelType w:val="hybridMultilevel"/>
    <w:tmpl w:val="D6A63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55B9D"/>
    <w:multiLevelType w:val="hybridMultilevel"/>
    <w:tmpl w:val="6776908C"/>
    <w:lvl w:ilvl="0" w:tplc="DCA652C2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A7D"/>
    <w:rsid w:val="001D4235"/>
    <w:rsid w:val="003E0A7D"/>
    <w:rsid w:val="00417166"/>
    <w:rsid w:val="00460260"/>
    <w:rsid w:val="004C7C6C"/>
    <w:rsid w:val="005D2819"/>
    <w:rsid w:val="00600EB8"/>
    <w:rsid w:val="00612A93"/>
    <w:rsid w:val="00716DAB"/>
    <w:rsid w:val="007777D0"/>
    <w:rsid w:val="007A0633"/>
    <w:rsid w:val="008F2034"/>
    <w:rsid w:val="00A209AA"/>
    <w:rsid w:val="00AE7CCF"/>
    <w:rsid w:val="00B22D4E"/>
    <w:rsid w:val="00CF1AAB"/>
    <w:rsid w:val="00DC2688"/>
    <w:rsid w:val="00E42C17"/>
    <w:rsid w:val="00E6214E"/>
    <w:rsid w:val="00E8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9872F-65B3-4C95-907C-21940544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77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2021-02-05T15:46:00Z</dcterms:created>
  <dcterms:modified xsi:type="dcterms:W3CDTF">2021-02-07T15:26:00Z</dcterms:modified>
</cp:coreProperties>
</file>