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09" w:rsidRPr="00DB1309" w:rsidRDefault="00DB1309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</w:t>
      </w:r>
    </w:p>
    <w:p w:rsidR="00DB1309" w:rsidRPr="00DB1309" w:rsidRDefault="00DB1309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«Столбовская средняя общеобразовательная школа»</w:t>
      </w:r>
    </w:p>
    <w:p w:rsidR="00DB1309" w:rsidRPr="00DB1309" w:rsidRDefault="00DB1309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Каменского района Алтайского края</w:t>
      </w:r>
    </w:p>
    <w:tbl>
      <w:tblPr>
        <w:tblW w:w="5100" w:type="pct"/>
        <w:tblLook w:val="01E0"/>
      </w:tblPr>
      <w:tblGrid>
        <w:gridCol w:w="3391"/>
        <w:gridCol w:w="3469"/>
        <w:gridCol w:w="3613"/>
      </w:tblGrid>
      <w:tr w:rsidR="00DB1309" w:rsidRPr="00DB1309" w:rsidTr="00DB1309">
        <w:tc>
          <w:tcPr>
            <w:tcW w:w="1703" w:type="pct"/>
          </w:tcPr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Рассмотрено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Естественноматематического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 цикла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_____________М.И. Хохлова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Протокол № ___ от   «____»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___________________20__ г.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pct"/>
          </w:tcPr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УВР МКОУ «Столбовская СОШ» 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_____________И.А.Хоренко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«_____»____________20__г.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pct"/>
          </w:tcPr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МКОУ «Столбовская СОШ» 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_____________Н.В.Аржанникова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Приказ № ___ от «_____»___________20__ г.</w:t>
            </w:r>
          </w:p>
          <w:p w:rsidR="00DB1309" w:rsidRPr="00DB1309" w:rsidRDefault="00DB1309" w:rsidP="00DB1309">
            <w:pPr>
              <w:tabs>
                <w:tab w:val="left" w:pos="9288"/>
              </w:tabs>
              <w:spacing w:after="0" w:line="240" w:lineRule="auto"/>
              <w:ind w:right="-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1309">
        <w:rPr>
          <w:rFonts w:ascii="Times New Roman" w:hAnsi="Times New Roman" w:cs="Times New Roman"/>
          <w:b/>
          <w:sz w:val="24"/>
          <w:szCs w:val="24"/>
        </w:rPr>
        <w:t xml:space="preserve">   РАБОЧАЯ УЧЕБНАЯ ПРОГРАММА </w:t>
      </w:r>
      <w:r w:rsidRPr="00DB13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1309">
        <w:rPr>
          <w:rFonts w:ascii="Times New Roman" w:hAnsi="Times New Roman" w:cs="Times New Roman"/>
          <w:b/>
          <w:bCs/>
          <w:sz w:val="24"/>
          <w:szCs w:val="24"/>
        </w:rPr>
        <w:t>ПО ГЕОМЕТРИИ</w:t>
      </w: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309">
        <w:rPr>
          <w:rFonts w:ascii="Times New Roman" w:hAnsi="Times New Roman" w:cs="Times New Roman"/>
          <w:b/>
          <w:sz w:val="24"/>
          <w:szCs w:val="24"/>
        </w:rPr>
        <w:t>на  2018 - 2019  учебный год</w:t>
      </w: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1309">
        <w:rPr>
          <w:rFonts w:ascii="Times New Roman" w:hAnsi="Times New Roman" w:cs="Times New Roman"/>
          <w:b/>
          <w:bCs/>
          <w:sz w:val="24"/>
          <w:szCs w:val="24"/>
        </w:rPr>
        <w:t>для 8 класса</w:t>
      </w: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130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DB1309" w:rsidRPr="00DB1309" w:rsidRDefault="00DB1309" w:rsidP="00DB1309">
      <w:pPr>
        <w:tabs>
          <w:tab w:val="left" w:pos="9288"/>
        </w:tabs>
        <w:spacing w:after="0" w:line="240" w:lineRule="auto"/>
        <w:ind w:left="360" w:right="-24"/>
        <w:jc w:val="right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Программу составила:</w:t>
      </w:r>
    </w:p>
    <w:p w:rsidR="00DB1309" w:rsidRPr="00DB1309" w:rsidRDefault="00DB1309" w:rsidP="00DB1309">
      <w:pPr>
        <w:tabs>
          <w:tab w:val="left" w:pos="9288"/>
        </w:tabs>
        <w:spacing w:after="0" w:line="240" w:lineRule="auto"/>
        <w:ind w:left="360" w:right="-24"/>
        <w:jc w:val="right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 xml:space="preserve">                                        Сорокина Елена Васильевна, </w:t>
      </w:r>
    </w:p>
    <w:p w:rsidR="00DB1309" w:rsidRPr="00DB1309" w:rsidRDefault="00DB1309" w:rsidP="00DB1309">
      <w:pPr>
        <w:spacing w:after="0" w:line="240" w:lineRule="auto"/>
        <w:ind w:left="-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 xml:space="preserve">                   учитель математики</w:t>
      </w:r>
    </w:p>
    <w:p w:rsidR="00DB1309" w:rsidRPr="00DB1309" w:rsidRDefault="00DB1309" w:rsidP="00DB1309">
      <w:pPr>
        <w:spacing w:after="0" w:line="240" w:lineRule="auto"/>
        <w:ind w:left="-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309" w:rsidRPr="00DB1309" w:rsidRDefault="00DB1309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с. Столбово</w:t>
      </w:r>
    </w:p>
    <w:p w:rsidR="00DB1309" w:rsidRDefault="00DB1309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2018</w:t>
      </w:r>
    </w:p>
    <w:p w:rsidR="002200C2" w:rsidRDefault="002200C2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</w:p>
    <w:p w:rsidR="002200C2" w:rsidRDefault="002200C2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</w:p>
    <w:p w:rsidR="002200C2" w:rsidRPr="00DB1309" w:rsidRDefault="002200C2" w:rsidP="00DB1309">
      <w:pPr>
        <w:spacing w:after="0" w:line="240" w:lineRule="auto"/>
        <w:ind w:right="-24"/>
        <w:jc w:val="center"/>
        <w:rPr>
          <w:rFonts w:ascii="Times New Roman" w:hAnsi="Times New Roman" w:cs="Times New Roman"/>
          <w:sz w:val="24"/>
          <w:szCs w:val="24"/>
        </w:rPr>
      </w:pPr>
    </w:p>
    <w:p w:rsidR="008A6577" w:rsidRPr="00DB1309" w:rsidRDefault="008A6577" w:rsidP="00584F03">
      <w:pPr>
        <w:pStyle w:val="1"/>
        <w:shd w:val="clear" w:color="auto" w:fill="auto"/>
        <w:spacing w:after="0" w:line="240" w:lineRule="auto"/>
        <w:ind w:right="180"/>
        <w:jc w:val="center"/>
        <w:rPr>
          <w:rFonts w:cs="Times New Roman"/>
          <w:b/>
          <w:sz w:val="24"/>
          <w:szCs w:val="24"/>
        </w:rPr>
      </w:pPr>
      <w:r w:rsidRPr="00DB1309">
        <w:rPr>
          <w:rFonts w:cs="Times New Roman"/>
          <w:b/>
          <w:sz w:val="24"/>
          <w:szCs w:val="24"/>
        </w:rPr>
        <w:lastRenderedPageBreak/>
        <w:t>Пояснительная записка</w:t>
      </w:r>
    </w:p>
    <w:p w:rsidR="00FD5B58" w:rsidRDefault="00DB1309" w:rsidP="00FD5B5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Рабочая программа составлена на основе основной образовательной программы основн</w:t>
      </w:r>
      <w:r w:rsidRPr="00DB1309">
        <w:rPr>
          <w:rFonts w:ascii="Times New Roman" w:hAnsi="Times New Roman" w:cs="Times New Roman"/>
          <w:sz w:val="24"/>
          <w:szCs w:val="24"/>
        </w:rPr>
        <w:t>о</w:t>
      </w:r>
      <w:r w:rsidRPr="00DB1309">
        <w:rPr>
          <w:rFonts w:ascii="Times New Roman" w:hAnsi="Times New Roman" w:cs="Times New Roman"/>
          <w:sz w:val="24"/>
          <w:szCs w:val="24"/>
        </w:rPr>
        <w:t xml:space="preserve">го общего образования МКОУ «Столбовская СОШ», с учетом авторской  программы: </w:t>
      </w:r>
      <w:r w:rsidR="002200C2" w:rsidRPr="00460A2B">
        <w:rPr>
          <w:rFonts w:ascii="Times New Roman" w:eastAsia="Newton-Regular" w:hAnsi="Times New Roman" w:cs="Times New Roman"/>
          <w:sz w:val="24"/>
          <w:szCs w:val="24"/>
          <w:lang w:eastAsia="ru-RU"/>
        </w:rPr>
        <w:t>Програ</w:t>
      </w:r>
      <w:r w:rsidR="002200C2" w:rsidRPr="00460A2B">
        <w:rPr>
          <w:rFonts w:ascii="Times New Roman" w:eastAsia="Newton-Regular" w:hAnsi="Times New Roman" w:cs="Times New Roman"/>
          <w:sz w:val="24"/>
          <w:szCs w:val="24"/>
          <w:lang w:eastAsia="ru-RU"/>
        </w:rPr>
        <w:t>м</w:t>
      </w:r>
      <w:r w:rsidR="002200C2" w:rsidRPr="00460A2B">
        <w:rPr>
          <w:rFonts w:ascii="Times New Roman" w:eastAsia="Newton-Regular" w:hAnsi="Times New Roman" w:cs="Times New Roman"/>
          <w:sz w:val="24"/>
          <w:szCs w:val="24"/>
          <w:lang w:eastAsia="ru-RU"/>
        </w:rPr>
        <w:t>мы по геометрии для7–9 классов общеобразовательных школ</w:t>
      </w:r>
      <w:r w:rsidR="002200C2">
        <w:rPr>
          <w:rFonts w:ascii="Times New Roman" w:eastAsia="Newton-Regular" w:hAnsi="Times New Roman" w:cs="Times New Roman"/>
          <w:sz w:val="24"/>
          <w:szCs w:val="24"/>
          <w:lang w:eastAsia="ru-RU"/>
        </w:rPr>
        <w:t xml:space="preserve"> </w:t>
      </w:r>
      <w:r w:rsidR="002200C2" w:rsidRPr="00460A2B">
        <w:rPr>
          <w:rFonts w:ascii="Times New Roman" w:eastAsia="Newton-Regular" w:hAnsi="Times New Roman" w:cs="Times New Roman"/>
          <w:sz w:val="24"/>
          <w:szCs w:val="24"/>
          <w:lang w:eastAsia="ru-RU"/>
        </w:rPr>
        <w:t xml:space="preserve"> к учебнику Л.С. Атанасяна и др. (М.: Просвещение, 2013)</w:t>
      </w:r>
      <w:r w:rsidRPr="00DB1309">
        <w:rPr>
          <w:rFonts w:ascii="Times New Roman" w:hAnsi="Times New Roman" w:cs="Times New Roman"/>
          <w:sz w:val="24"/>
          <w:szCs w:val="24"/>
        </w:rPr>
        <w:t>.</w:t>
      </w:r>
      <w:r w:rsidR="002200C2">
        <w:rPr>
          <w:rFonts w:ascii="Times New Roman" w:hAnsi="Times New Roman" w:cs="Times New Roman"/>
          <w:sz w:val="24"/>
          <w:szCs w:val="24"/>
        </w:rPr>
        <w:t xml:space="preserve"> </w:t>
      </w:r>
      <w:r w:rsidR="002200C2">
        <w:rPr>
          <w:rFonts w:ascii="Times New Roman" w:hAnsi="Times New Roman"/>
          <w:sz w:val="24"/>
          <w:szCs w:val="24"/>
        </w:rPr>
        <w:t>С</w:t>
      </w:r>
      <w:r w:rsidR="002200C2" w:rsidRPr="001C2A61">
        <w:rPr>
          <w:rFonts w:ascii="Times New Roman" w:hAnsi="Times New Roman"/>
          <w:sz w:val="24"/>
          <w:szCs w:val="24"/>
        </w:rPr>
        <w:t xml:space="preserve">огласно </w:t>
      </w:r>
      <w:r w:rsidR="002200C2">
        <w:rPr>
          <w:rFonts w:ascii="Times New Roman" w:hAnsi="Times New Roman"/>
          <w:sz w:val="24"/>
          <w:szCs w:val="24"/>
        </w:rPr>
        <w:t xml:space="preserve">годовому календарному графику МКОУ «Столбовская СОШ» </w:t>
      </w:r>
      <w:r w:rsidR="002200C2" w:rsidRPr="001C2A61">
        <w:rPr>
          <w:rFonts w:ascii="Times New Roman" w:hAnsi="Times New Roman"/>
          <w:sz w:val="24"/>
          <w:szCs w:val="24"/>
        </w:rPr>
        <w:t xml:space="preserve"> продолжительность учебного года для обучающихся </w:t>
      </w:r>
      <w:r w:rsidR="002200C2">
        <w:rPr>
          <w:rFonts w:ascii="Times New Roman" w:hAnsi="Times New Roman"/>
          <w:sz w:val="24"/>
          <w:szCs w:val="24"/>
        </w:rPr>
        <w:t>8</w:t>
      </w:r>
      <w:r w:rsidR="002200C2" w:rsidRPr="001C2A61">
        <w:rPr>
          <w:rFonts w:ascii="Times New Roman" w:hAnsi="Times New Roman"/>
          <w:sz w:val="24"/>
          <w:szCs w:val="24"/>
        </w:rPr>
        <w:t xml:space="preserve"> класса составляет 34 учебные н</w:t>
      </w:r>
      <w:r w:rsidR="002200C2" w:rsidRPr="001C2A61">
        <w:rPr>
          <w:rFonts w:ascii="Times New Roman" w:hAnsi="Times New Roman"/>
          <w:sz w:val="24"/>
          <w:szCs w:val="24"/>
        </w:rPr>
        <w:t>е</w:t>
      </w:r>
      <w:r w:rsidR="002200C2" w:rsidRPr="001C2A61">
        <w:rPr>
          <w:rFonts w:ascii="Times New Roman" w:hAnsi="Times New Roman"/>
          <w:sz w:val="24"/>
          <w:szCs w:val="24"/>
        </w:rPr>
        <w:t>дели</w:t>
      </w:r>
      <w:r w:rsidR="002200C2">
        <w:rPr>
          <w:rFonts w:ascii="Times New Roman" w:hAnsi="Times New Roman"/>
          <w:sz w:val="24"/>
          <w:szCs w:val="24"/>
        </w:rPr>
        <w:t>.</w:t>
      </w:r>
      <w:r w:rsidR="002200C2" w:rsidRPr="001C2A61">
        <w:rPr>
          <w:rFonts w:ascii="Times New Roman" w:hAnsi="Times New Roman"/>
          <w:sz w:val="24"/>
          <w:szCs w:val="24"/>
        </w:rPr>
        <w:t xml:space="preserve"> </w:t>
      </w:r>
      <w:r w:rsidR="00FD5B58" w:rsidRPr="00DB1309">
        <w:rPr>
          <w:rFonts w:ascii="Times New Roman" w:hAnsi="Times New Roman" w:cs="Times New Roman"/>
          <w:sz w:val="24"/>
          <w:szCs w:val="24"/>
        </w:rPr>
        <w:t>Количество часов в рабочей программе соответствует количеству часов, отведенных на изучение предмета «</w:t>
      </w:r>
      <w:r w:rsidR="00FD5B58">
        <w:rPr>
          <w:rFonts w:ascii="Times New Roman" w:hAnsi="Times New Roman" w:cs="Times New Roman"/>
          <w:sz w:val="24"/>
          <w:szCs w:val="24"/>
        </w:rPr>
        <w:t>Геометрия</w:t>
      </w:r>
      <w:r w:rsidR="00FD5B58" w:rsidRPr="00DB1309">
        <w:rPr>
          <w:rFonts w:ascii="Times New Roman" w:hAnsi="Times New Roman" w:cs="Times New Roman"/>
          <w:sz w:val="24"/>
          <w:szCs w:val="24"/>
        </w:rPr>
        <w:t>» в 8 классе количеству часов в учебном плане МКОУ «Столбо</w:t>
      </w:r>
      <w:r w:rsidR="00FD5B58" w:rsidRPr="00DB1309">
        <w:rPr>
          <w:rFonts w:ascii="Times New Roman" w:hAnsi="Times New Roman" w:cs="Times New Roman"/>
          <w:sz w:val="24"/>
          <w:szCs w:val="24"/>
        </w:rPr>
        <w:t>в</w:t>
      </w:r>
      <w:r w:rsidR="00FD5B58" w:rsidRPr="00DB1309">
        <w:rPr>
          <w:rFonts w:ascii="Times New Roman" w:hAnsi="Times New Roman" w:cs="Times New Roman"/>
          <w:sz w:val="24"/>
          <w:szCs w:val="24"/>
        </w:rPr>
        <w:t xml:space="preserve">ская СОШ.  На изучение предмета «Геометрия» - 2 часа в неделю (68 часов в год). </w:t>
      </w:r>
      <w:r w:rsidR="00FD5B58">
        <w:rPr>
          <w:rFonts w:ascii="Times New Roman" w:hAnsi="Times New Roman"/>
          <w:sz w:val="24"/>
          <w:szCs w:val="24"/>
        </w:rPr>
        <w:t>К</w:t>
      </w:r>
      <w:r w:rsidR="00FD5B58" w:rsidRPr="001C2A61">
        <w:rPr>
          <w:rFonts w:ascii="Times New Roman" w:hAnsi="Times New Roman"/>
          <w:sz w:val="24"/>
          <w:szCs w:val="24"/>
        </w:rPr>
        <w:t xml:space="preserve">алендарно-тематическое планирование по </w:t>
      </w:r>
      <w:r w:rsidR="00FD5B58">
        <w:rPr>
          <w:rFonts w:ascii="Times New Roman" w:hAnsi="Times New Roman"/>
          <w:sz w:val="24"/>
          <w:szCs w:val="24"/>
        </w:rPr>
        <w:t>геометрии</w:t>
      </w:r>
      <w:r w:rsidR="00FD5B58" w:rsidRPr="001C2A61">
        <w:rPr>
          <w:rFonts w:ascii="Times New Roman" w:hAnsi="Times New Roman"/>
          <w:sz w:val="24"/>
          <w:szCs w:val="24"/>
        </w:rPr>
        <w:t xml:space="preserve"> в </w:t>
      </w:r>
      <w:r w:rsidR="00FD5B58">
        <w:rPr>
          <w:rFonts w:ascii="Times New Roman" w:hAnsi="Times New Roman"/>
          <w:sz w:val="24"/>
          <w:szCs w:val="24"/>
        </w:rPr>
        <w:t>8</w:t>
      </w:r>
      <w:r w:rsidR="00FD5B58" w:rsidRPr="001C2A61">
        <w:rPr>
          <w:rFonts w:ascii="Times New Roman" w:hAnsi="Times New Roman"/>
          <w:sz w:val="24"/>
          <w:szCs w:val="24"/>
        </w:rPr>
        <w:t xml:space="preserve"> классе </w:t>
      </w:r>
      <w:r w:rsidR="00FD5B58">
        <w:rPr>
          <w:rFonts w:ascii="Times New Roman" w:hAnsi="Times New Roman"/>
          <w:sz w:val="24"/>
          <w:szCs w:val="24"/>
        </w:rPr>
        <w:t>с</w:t>
      </w:r>
      <w:r w:rsidR="00FD5B58">
        <w:rPr>
          <w:rFonts w:ascii="Times New Roman" w:hAnsi="Times New Roman"/>
          <w:sz w:val="24"/>
          <w:szCs w:val="24"/>
        </w:rPr>
        <w:t>о</w:t>
      </w:r>
      <w:r w:rsidR="00FD5B58">
        <w:rPr>
          <w:rFonts w:ascii="Times New Roman" w:hAnsi="Times New Roman"/>
          <w:sz w:val="24"/>
          <w:szCs w:val="24"/>
        </w:rPr>
        <w:t>ставлено на 68 часов.</w:t>
      </w:r>
    </w:p>
    <w:p w:rsidR="00DB1309" w:rsidRDefault="00DB1309" w:rsidP="00FD5B58">
      <w:pPr>
        <w:pStyle w:val="3"/>
        <w:shd w:val="clear" w:color="auto" w:fill="auto"/>
        <w:spacing w:line="240" w:lineRule="auto"/>
        <w:ind w:left="80" w:firstLine="628"/>
        <w:rPr>
          <w:sz w:val="24"/>
          <w:szCs w:val="24"/>
        </w:rPr>
      </w:pPr>
      <w:r w:rsidRPr="00DB1309">
        <w:rPr>
          <w:sz w:val="24"/>
          <w:szCs w:val="24"/>
        </w:rPr>
        <w:t xml:space="preserve">Структура рабочей программы соответствует </w:t>
      </w:r>
      <w:r w:rsidR="002A5582">
        <w:rPr>
          <w:sz w:val="24"/>
          <w:szCs w:val="24"/>
        </w:rPr>
        <w:t>«П</w:t>
      </w:r>
      <w:r w:rsidRPr="00DB1309">
        <w:rPr>
          <w:sz w:val="24"/>
          <w:szCs w:val="24"/>
        </w:rPr>
        <w:t xml:space="preserve">оложению </w:t>
      </w:r>
      <w:r w:rsidR="002A5582" w:rsidRPr="00462AC4">
        <w:rPr>
          <w:sz w:val="24"/>
          <w:szCs w:val="24"/>
        </w:rPr>
        <w:t>о рабочей программе учебных предметов, элективных курсов и внеурочной деятельности</w:t>
      </w:r>
      <w:r w:rsidR="002A5582">
        <w:rPr>
          <w:sz w:val="24"/>
          <w:szCs w:val="24"/>
        </w:rPr>
        <w:t xml:space="preserve"> </w:t>
      </w:r>
      <w:r w:rsidRPr="00DB1309">
        <w:rPr>
          <w:sz w:val="24"/>
          <w:szCs w:val="24"/>
        </w:rPr>
        <w:t>МКОУ «Столбовская СОШ».</w:t>
      </w:r>
    </w:p>
    <w:p w:rsidR="002200C2" w:rsidRPr="005F4BE8" w:rsidRDefault="002200C2" w:rsidP="002200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4BE8">
        <w:rPr>
          <w:rFonts w:ascii="Times New Roman" w:hAnsi="Times New Roman" w:cs="Times New Roman"/>
          <w:sz w:val="24"/>
          <w:szCs w:val="24"/>
        </w:rPr>
        <w:t>Используется УМК:</w:t>
      </w:r>
    </w:p>
    <w:p w:rsidR="002200C2" w:rsidRPr="005F4BE8" w:rsidRDefault="002200C2" w:rsidP="002200C2">
      <w:pPr>
        <w:pStyle w:val="10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F4BE8">
        <w:rPr>
          <w:rFonts w:ascii="Times New Roman" w:hAnsi="Times New Roman" w:cs="Times New Roman"/>
          <w:sz w:val="24"/>
          <w:szCs w:val="24"/>
        </w:rPr>
        <w:t xml:space="preserve">Геометрия. Рабочая программа к учебнику Л.С. Атанасяна и других .7- 9 классы: пособие для учителей общеобразов. учреждений / В.Ф. Бутусов.- Москва, «Просвещение», </w:t>
      </w:r>
      <w:r w:rsidR="005F4BE8" w:rsidRPr="005F4BE8">
        <w:rPr>
          <w:rFonts w:ascii="Times New Roman" w:hAnsi="Times New Roman" w:cs="Times New Roman"/>
          <w:sz w:val="24"/>
          <w:szCs w:val="24"/>
        </w:rPr>
        <w:t>2015</w:t>
      </w:r>
      <w:r w:rsidRPr="005F4BE8">
        <w:rPr>
          <w:rFonts w:ascii="Times New Roman" w:hAnsi="Times New Roman" w:cs="Times New Roman"/>
          <w:sz w:val="24"/>
          <w:szCs w:val="24"/>
        </w:rPr>
        <w:t>г.</w:t>
      </w:r>
    </w:p>
    <w:p w:rsidR="002200C2" w:rsidRPr="005F4BE8" w:rsidRDefault="002200C2" w:rsidP="002200C2">
      <w:pPr>
        <w:pStyle w:val="11"/>
        <w:numPr>
          <w:ilvl w:val="0"/>
          <w:numId w:val="19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F4BE8">
        <w:rPr>
          <w:rFonts w:ascii="Times New Roman" w:hAnsi="Times New Roman" w:cs="Times New Roman"/>
          <w:sz w:val="24"/>
          <w:szCs w:val="24"/>
        </w:rPr>
        <w:t>Геометрия 7 – 9 классы: учебник для общеобразовательных учреждений (Л.С.Атанасян, В.Ф.Бутузов, С.Б. Кадомцев и другие). Москва: Просвещение, 2014г.</w:t>
      </w:r>
    </w:p>
    <w:p w:rsidR="002200C2" w:rsidRPr="005F4BE8" w:rsidRDefault="002200C2" w:rsidP="002200C2">
      <w:pPr>
        <w:pStyle w:val="10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F4BE8">
        <w:rPr>
          <w:rFonts w:ascii="Times New Roman" w:hAnsi="Times New Roman" w:cs="Times New Roman"/>
          <w:sz w:val="24"/>
          <w:szCs w:val="24"/>
        </w:rPr>
        <w:t>Изучение геометрии в 7,8,9 классах: Метод. Рекомендации к учеб.: Кн. Для учителя/ Л.С.Атанасян, В.Ф. Бутузов, Ю.А.Глазков и др - М.: Просвещение, 2009г.</w:t>
      </w:r>
    </w:p>
    <w:p w:rsidR="005F4BE8" w:rsidRPr="005F4BE8" w:rsidRDefault="005F4BE8" w:rsidP="002200C2">
      <w:pPr>
        <w:pStyle w:val="10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F4BE8">
        <w:rPr>
          <w:rFonts w:ascii="Times New Roman" w:hAnsi="Times New Roman" w:cs="Times New Roman"/>
          <w:sz w:val="24"/>
          <w:szCs w:val="24"/>
        </w:rPr>
        <w:t>Рабочая тетрадь по геометрии: 7 класс: к учебнику Л.С. Атанасяна и др. «Геометрия 7 – 9 классы» / Ю.А. Глазков, П.М. Камаев. – М.: Издательство «Экзамен», 2015</w:t>
      </w:r>
    </w:p>
    <w:p w:rsidR="005F4BE8" w:rsidRPr="005F4BE8" w:rsidRDefault="005F4BE8" w:rsidP="005F4BE8">
      <w:pPr>
        <w:pStyle w:val="a5"/>
        <w:numPr>
          <w:ilvl w:val="0"/>
          <w:numId w:val="19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5F4BE8">
        <w:rPr>
          <w:rFonts w:ascii="Times New Roman" w:hAnsi="Times New Roman"/>
          <w:sz w:val="24"/>
          <w:szCs w:val="24"/>
        </w:rPr>
        <w:t>Контрольные работы по геометрии: 8 класс: к учебнику Л.С. Атанасяна и др. «Геометрия 7 – 9 классы» / Н.Б. Мельникова. – М.: Издательство «Экзамен», 2015</w:t>
      </w:r>
    </w:p>
    <w:p w:rsidR="005F4BE8" w:rsidRPr="005F4BE8" w:rsidRDefault="005F4BE8" w:rsidP="005F4BE8">
      <w:pPr>
        <w:pStyle w:val="a5"/>
        <w:numPr>
          <w:ilvl w:val="0"/>
          <w:numId w:val="19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5F4BE8">
        <w:rPr>
          <w:rFonts w:ascii="Times New Roman" w:hAnsi="Times New Roman"/>
          <w:sz w:val="24"/>
          <w:szCs w:val="24"/>
        </w:rPr>
        <w:t>5</w:t>
      </w:r>
      <w:r w:rsidRPr="005F4BE8">
        <w:rPr>
          <w:rFonts w:ascii="Times New Roman" w:hAnsi="Times New Roman"/>
          <w:sz w:val="24"/>
          <w:szCs w:val="24"/>
        </w:rPr>
        <w:tab/>
        <w:t>Тесты по геометрии: 8 класс: к учебнику Л.С. Атанасяна и др. «Геометрия 7 – 9 классы» / А.В. Фарков. – М.: Издательство «Экзамен», 2015</w:t>
      </w:r>
    </w:p>
    <w:p w:rsidR="005F4BE8" w:rsidRPr="005F4BE8" w:rsidRDefault="005F4BE8" w:rsidP="005F4BE8">
      <w:pPr>
        <w:pStyle w:val="a5"/>
        <w:numPr>
          <w:ilvl w:val="0"/>
          <w:numId w:val="19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5F4BE8">
        <w:rPr>
          <w:rFonts w:ascii="Times New Roman" w:hAnsi="Times New Roman"/>
          <w:sz w:val="24"/>
          <w:szCs w:val="24"/>
        </w:rPr>
        <w:t>6</w:t>
      </w:r>
      <w:r w:rsidRPr="005F4BE8">
        <w:rPr>
          <w:rFonts w:ascii="Times New Roman" w:hAnsi="Times New Roman"/>
          <w:sz w:val="24"/>
          <w:szCs w:val="24"/>
        </w:rPr>
        <w:tab/>
        <w:t>Дидактические материалы по геометрии: 7 класс: к учебнику Л.С. Атанасяна и др. «Ге</w:t>
      </w:r>
      <w:r w:rsidRPr="005F4BE8">
        <w:rPr>
          <w:rFonts w:ascii="Times New Roman" w:hAnsi="Times New Roman"/>
          <w:sz w:val="24"/>
          <w:szCs w:val="24"/>
        </w:rPr>
        <w:t>о</w:t>
      </w:r>
      <w:r w:rsidRPr="005F4BE8">
        <w:rPr>
          <w:rFonts w:ascii="Times New Roman" w:hAnsi="Times New Roman"/>
          <w:sz w:val="24"/>
          <w:szCs w:val="24"/>
        </w:rPr>
        <w:t>метрия 7 – 9 классы» / Н.Б. Мельникова, Г.А. Захарова. – М.: Издательство «Экзамен», 2015.</w:t>
      </w:r>
    </w:p>
    <w:p w:rsidR="002200C2" w:rsidRPr="005F4BE8" w:rsidRDefault="002200C2" w:rsidP="002200C2">
      <w:pPr>
        <w:pStyle w:val="a5"/>
        <w:ind w:left="357"/>
        <w:jc w:val="both"/>
        <w:rPr>
          <w:rFonts w:ascii="Times New Roman" w:hAnsi="Times New Roman"/>
          <w:sz w:val="24"/>
          <w:szCs w:val="24"/>
        </w:rPr>
      </w:pPr>
      <w:r w:rsidRPr="005F4BE8">
        <w:rPr>
          <w:rFonts w:ascii="Times New Roman" w:hAnsi="Times New Roman"/>
          <w:sz w:val="24"/>
          <w:szCs w:val="24"/>
        </w:rPr>
        <w:t xml:space="preserve"> </w:t>
      </w:r>
      <w:r w:rsidRPr="005F4BE8">
        <w:rPr>
          <w:rFonts w:ascii="Times New Roman" w:hAnsi="Times New Roman"/>
          <w:i/>
          <w:sz w:val="24"/>
          <w:szCs w:val="24"/>
        </w:rPr>
        <w:t>Учебно-методический комплект ученика</w:t>
      </w:r>
      <w:r w:rsidRPr="005F4BE8">
        <w:rPr>
          <w:rFonts w:ascii="Times New Roman" w:hAnsi="Times New Roman"/>
          <w:sz w:val="24"/>
          <w:szCs w:val="24"/>
        </w:rPr>
        <w:t>:</w:t>
      </w:r>
    </w:p>
    <w:p w:rsidR="002200C2" w:rsidRPr="005F4BE8" w:rsidRDefault="002200C2" w:rsidP="002200C2">
      <w:pPr>
        <w:pStyle w:val="a5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5F4BE8">
        <w:rPr>
          <w:rFonts w:ascii="Times New Roman" w:hAnsi="Times New Roman"/>
          <w:sz w:val="24"/>
          <w:szCs w:val="24"/>
        </w:rPr>
        <w:t>Геометрия, 7—9 классы: учебник для общеобразовательных учреждений /Л. С. Атанасян, В.Ф. Бутузов, С.В. Кадомцев и др. — М.: Просвещение, 2014.</w:t>
      </w:r>
    </w:p>
    <w:p w:rsidR="002200C2" w:rsidRDefault="002200C2" w:rsidP="002200C2">
      <w:pPr>
        <w:pStyle w:val="1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BE8" w:rsidRPr="005F4BE8" w:rsidRDefault="005F4BE8" w:rsidP="00FD5B58">
      <w:pPr>
        <w:pStyle w:val="1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296F">
        <w:rPr>
          <w:rFonts w:ascii="Times New Roman" w:hAnsi="Times New Roman"/>
          <w:b/>
          <w:sz w:val="24"/>
          <w:szCs w:val="24"/>
        </w:rPr>
        <w:t>Планируемые результаты освоения учебного предмета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Наглядная геометрия</w:t>
      </w:r>
    </w:p>
    <w:p w:rsidR="00EB27E2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3531D4">
        <w:rPr>
          <w:rFonts w:ascii="Times New Roman" w:eastAsia="Calibri" w:hAnsi="Times New Roman" w:cs="Times New Roman"/>
          <w:sz w:val="24"/>
        </w:rPr>
        <w:t xml:space="preserve">бучающийся </w:t>
      </w:r>
      <w:r w:rsidRPr="003531D4">
        <w:rPr>
          <w:rFonts w:ascii="Times New Roman" w:eastAsia="Calibri" w:hAnsi="Times New Roman" w:cs="Times New Roman"/>
          <w:b/>
          <w:sz w:val="24"/>
        </w:rPr>
        <w:t>научится: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1) распознавать на чертежах, рисунках, моделях и в окружаю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щем мире плоские и простра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ственные геометрические фи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гуры;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2) распознавать развёртки куба, прямоугольного параллелепи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педа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3) определять по линейным размерам развёртки фигуры ли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нейные размеры самой фигуры и наоборот;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4) вычислять объём прямоугольного параллелепипеда.</w:t>
      </w:r>
    </w:p>
    <w:p w:rsidR="00EB27E2" w:rsidRPr="00911C54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911C54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Обучающийся</w:t>
      </w:r>
      <w:r w:rsidRPr="00911C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911C54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lang w:eastAsia="ru-RU"/>
        </w:rPr>
        <w:t>получит возможность: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5)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вычислять объёмы пространственных геометрических фигур, составленных из прям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угольных параллелепи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педов;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6)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углубить и развить представления о пространственных геометрических фигурах;</w:t>
      </w:r>
    </w:p>
    <w:p w:rsidR="00EB27E2" w:rsidRPr="001259FC" w:rsidRDefault="00EB27E2" w:rsidP="00EB27E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7)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применять понятие развёртки для выполнения практи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ческих расчётов.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Геометрические фигуры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11C54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Обучающийся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научится: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1) пользоваться языком геометрии для описания предметов окружающего мира и их взаи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ного расположения;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2) распознавать и изображать на чертежах и рисунках гео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метрические фигуры и их конф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гурации;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3) находить значения длин линейных элементов фигур и их отношения, градусную меру углов от 0 до 180°, применяя определения, свойства и признаки фигур и их элементов, отнош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е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ния фигур (равенство, подобие, симметрии, пово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рот, параллельный перенос);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>4) оперировать с начальными понятиями тригонометрии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 выполнять элементарные опер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ции над функциями углов;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5) решать задачи на доказательство, опираясь на изученные свойства фигур и отношений между ними и применяя изученные методы доказательств;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6) решать несложные задачи на построение, применяя основ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ные алгоритмы построения с помощью циркуля и ли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нейки;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7) решать простейшие планиметрические задачи в простран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стве.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911C54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Обучающийся</w:t>
      </w:r>
      <w:r w:rsidRPr="001259F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получит возможность: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8)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овладеть методами решения задач на вычисления и до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казательства: методом от пр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тивного, методом подо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бия, методом перебора вариантов и методом геометри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ческих мест т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чек;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9)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приобрести опыт применения алгебраического и триго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нометрического аппарата и идей движения при реше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нии геометрических задач;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10)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овладеть традиционной схемой решения задач на по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строение с помощью циркуля и л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нейки: анализ, постро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ение, доказательство и исследование;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11)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научиться решать задачи на построение методом гео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метрического места точек и методом подобия;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12)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приобрести опыт исследования свойств планиметриче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 xml:space="preserve">ских фигур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с помощью компь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ю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терных программ.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Измерение геометрических величин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11C54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Обучающийся</w:t>
      </w:r>
      <w:r w:rsidRPr="00911C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научится: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1) использовать свойства измерения длин, площадей и углов при решении задач на нахо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ж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дение длины отрезка, дли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ны окружности, длины дуги окружности, градусной меры угла;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2) вычислять длины линейных элементов фигур и их углы, ис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пользуя формулы длины о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ружности и длины дуги окруж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ности, формулы площадей фигур;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3) вычислять площади треугольников, прямоугольников, па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раллелограммов, трапеций, кр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у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гов и секторов;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4) вычислять длину окружности, длину дуги окружности;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5) решать задачи на доказательство с использованием формул длины окружности и длины дуги окружности, формул пло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щадей фигур;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6) решать практические задачи, связанные с нахождением гео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метрических величин (и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пользуя при необходимости спра</w:t>
      </w: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softHyphen/>
        <w:t>вочники и технические средства).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911C54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Обучающийся</w:t>
      </w:r>
      <w:r w:rsidRPr="00911C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1259FC">
        <w:rPr>
          <w:rFonts w:ascii="Times New Roman" w:eastAsia="Calibri" w:hAnsi="Times New Roman" w:cs="Times New Roman"/>
          <w:b/>
          <w:i/>
          <w:iCs/>
          <w:color w:val="000000"/>
          <w:sz w:val="24"/>
          <w:szCs w:val="24"/>
          <w:lang w:eastAsia="ru-RU"/>
        </w:rPr>
        <w:t>получит возможность: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7)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вычислять площади фигур, составленных из двух или бо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лее прямоугольников, параллел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граммов, треугольников, круга и сектора;</w:t>
      </w:r>
    </w:p>
    <w:p w:rsidR="00EB27E2" w:rsidRPr="001259FC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8)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вычислять площади многоугольников, используя отноше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ния равновеликости и равносо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тавленности;</w:t>
      </w:r>
    </w:p>
    <w:p w:rsidR="00EB27E2" w:rsidRPr="004E3E55" w:rsidRDefault="00EB27E2" w:rsidP="00EB27E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259F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9) 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приобрести опыт применения алгебраического и триго</w:t>
      </w:r>
      <w:r w:rsidRPr="001259FC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нометрического аппарата и идей движения при решении задач на вычисление площадей многоугольников.</w:t>
      </w:r>
    </w:p>
    <w:p w:rsidR="00EB27E2" w:rsidRPr="00DB1309" w:rsidRDefault="00EB27E2" w:rsidP="00EB27E2">
      <w:pPr>
        <w:keepNext/>
        <w:keepLines/>
        <w:spacing w:after="0" w:line="240" w:lineRule="auto"/>
        <w:ind w:right="160"/>
        <w:jc w:val="center"/>
        <w:outlineLvl w:val="0"/>
        <w:rPr>
          <w:rFonts w:ascii="Times New Roman" w:eastAsia="Franklin Gothic Book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Franklin Gothic Book" w:hAnsi="Times New Roman" w:cs="Times New Roman"/>
          <w:b/>
          <w:color w:val="000000"/>
          <w:sz w:val="24"/>
          <w:szCs w:val="24"/>
          <w:lang w:eastAsia="ru-RU"/>
        </w:rPr>
        <w:t>С</w:t>
      </w:r>
      <w:r w:rsidRPr="00DB1309">
        <w:rPr>
          <w:rFonts w:ascii="Times New Roman" w:eastAsia="Franklin Gothic Book" w:hAnsi="Times New Roman" w:cs="Times New Roman"/>
          <w:b/>
          <w:color w:val="000000"/>
          <w:sz w:val="24"/>
          <w:szCs w:val="24"/>
          <w:lang w:eastAsia="ru-RU"/>
        </w:rPr>
        <w:t>одержание</w:t>
      </w:r>
      <w:r>
        <w:rPr>
          <w:rFonts w:ascii="Times New Roman" w:eastAsia="Franklin Gothic Book" w:hAnsi="Times New Roman" w:cs="Times New Roman"/>
          <w:b/>
          <w:color w:val="000000"/>
          <w:sz w:val="24"/>
          <w:szCs w:val="24"/>
          <w:lang w:eastAsia="ru-RU"/>
        </w:rPr>
        <w:t xml:space="preserve"> учебного предмета</w:t>
      </w:r>
    </w:p>
    <w:p w:rsidR="00EB27E2" w:rsidRPr="00DB1309" w:rsidRDefault="00EB27E2" w:rsidP="00EB27E2">
      <w:pPr>
        <w:spacing w:after="0" w:line="240" w:lineRule="auto"/>
        <w:ind w:left="20" w:right="200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Геометрические фигуры. </w:t>
      </w: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Теорема Фалеса. Подобие треугольников. Признаки подобия треугольников. Теорема Пифагор. Синус, косинус, тангенс, котангенс острого угла прям</w:t>
      </w: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угольного треугольника и углов от 0° до 180°; приведение к острому углу; основное тригон</w:t>
      </w: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метрическое тождество. Формулы, связывающие синус, косинус, тангенс, котангенс одного и того же угла. Замечательные точки треугольника.</w:t>
      </w:r>
    </w:p>
    <w:p w:rsidR="00EB27E2" w:rsidRPr="00DB1309" w:rsidRDefault="00EB27E2" w:rsidP="00EB27E2">
      <w:pPr>
        <w:spacing w:after="0" w:line="240" w:lineRule="auto"/>
        <w:ind w:left="20" w:right="200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Четырёхугольник. Параллелограмм, его свойства и признаки. Прямоугольник, квадрат, ромб, их свойства и признаки. Трапеция, средняя линия трапеции.</w:t>
      </w:r>
    </w:p>
    <w:p w:rsidR="00EB27E2" w:rsidRPr="00DB1309" w:rsidRDefault="00EB27E2" w:rsidP="00EB27E2">
      <w:pPr>
        <w:spacing w:after="0" w:line="240" w:lineRule="auto"/>
        <w:ind w:left="20" w:right="200" w:firstLine="4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Многоугольник. Выпуклые многоугольники. Сумма углов выпуклого многоугольника. Правильные многоугольники.</w:t>
      </w:r>
    </w:p>
    <w:p w:rsidR="00EB27E2" w:rsidRPr="00DB1309" w:rsidRDefault="00EB27E2" w:rsidP="00EB27E2">
      <w:pPr>
        <w:spacing w:after="0" w:line="240" w:lineRule="auto"/>
        <w:ind w:left="20" w:right="200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Окружность и круг. Дуга, хорда. Сектор, сегмент. Центральный угол, вписанный угол, в</w:t>
      </w: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Pr="00DB13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личина вписанного угла. Взаимное расположение прямой и окружности, двух окружностей. Касательная и секущая к окружности, их свойства. Вписанные и описанные многоугольники. Окружность, вписанная в треугольник,  и окружность, описанная около треугольника.</w:t>
      </w:r>
    </w:p>
    <w:p w:rsidR="00EB27E2" w:rsidRPr="00DB1309" w:rsidRDefault="00EB27E2" w:rsidP="00EB27E2">
      <w:pPr>
        <w:spacing w:after="0" w:line="240" w:lineRule="auto"/>
        <w:ind w:left="20" w:right="200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Построения с помощью циркуля и линейки. Основные задачи на построение: деление о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резка на </w:t>
      </w:r>
      <w:r w:rsidRPr="00DB13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n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равных частей.</w:t>
      </w:r>
    </w:p>
    <w:p w:rsidR="00EB27E2" w:rsidRPr="00DB1309" w:rsidRDefault="00EB27E2" w:rsidP="00EB27E2">
      <w:pPr>
        <w:spacing w:after="0" w:line="240" w:lineRule="auto"/>
        <w:ind w:left="20" w:right="200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Решение задач на вычисление, доказательство и построение с использованием изученных фигур.</w:t>
      </w:r>
    </w:p>
    <w:p w:rsidR="00EB27E2" w:rsidRPr="00DB1309" w:rsidRDefault="00EB27E2" w:rsidP="00EB27E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Измерение геометрических величин. 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Периметр многоугольника.</w:t>
      </w:r>
    </w:p>
    <w:p w:rsidR="00EB27E2" w:rsidRPr="00DB1309" w:rsidRDefault="00EB27E2" w:rsidP="00EB27E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окружности, число π; длина дуги окружности.</w:t>
      </w:r>
    </w:p>
    <w:p w:rsidR="00EB27E2" w:rsidRPr="00DB1309" w:rsidRDefault="00EB27E2" w:rsidP="00EB27E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Градусная мера угла, соответствие между величиной центрального угла и длиной дуги о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ружности.</w:t>
      </w:r>
    </w:p>
    <w:p w:rsidR="00EB27E2" w:rsidRPr="00DB1309" w:rsidRDefault="00EB27E2" w:rsidP="00EB27E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площади плоских фигур. Равносоставленные и равновеликие фигуры. Площадь прямоугольника. Площади параллелограмма, треугольника и трапеции. Площадь многоугольн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ка. Площадь круга и площадь сектора. Соотношения между площадями подобных фигур.</w:t>
      </w:r>
    </w:p>
    <w:p w:rsidR="00EB27E2" w:rsidRPr="00DB1309" w:rsidRDefault="00EB27E2" w:rsidP="00EB27E2">
      <w:pPr>
        <w:spacing w:after="0" w:line="240" w:lineRule="auto"/>
        <w:ind w:left="20" w:right="200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задач на вычисление и доказательство с использованием изученных формул.</w:t>
      </w:r>
    </w:p>
    <w:p w:rsidR="00EB27E2" w:rsidRPr="00DB1309" w:rsidRDefault="00EB27E2" w:rsidP="00EB27E2">
      <w:pPr>
        <w:spacing w:after="0" w:line="240" w:lineRule="auto"/>
        <w:ind w:left="20" w:right="200" w:firstLine="38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Геометрия в историческом развитии.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Пифагор и его школа. Фалес. Архимед. История числа π.</w:t>
      </w:r>
    </w:p>
    <w:p w:rsidR="00F3092E" w:rsidRPr="002A5582" w:rsidRDefault="00F3092E" w:rsidP="00F3092E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bookmark0"/>
      <w:r w:rsidRPr="002A5582">
        <w:rPr>
          <w:rFonts w:ascii="Times New Roman" w:hAnsi="Times New Roman" w:cs="Times New Roman"/>
          <w:b/>
          <w:color w:val="FF0000"/>
          <w:sz w:val="24"/>
          <w:szCs w:val="24"/>
        </w:rPr>
        <w:t>Организация промежуточного и текущего контроля</w:t>
      </w:r>
    </w:p>
    <w:p w:rsidR="00F3092E" w:rsidRPr="002A5582" w:rsidRDefault="00F3092E" w:rsidP="00F17B85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5582">
        <w:rPr>
          <w:rFonts w:ascii="Times New Roman" w:hAnsi="Times New Roman" w:cs="Times New Roman"/>
          <w:color w:val="FF0000"/>
          <w:sz w:val="24"/>
          <w:szCs w:val="24"/>
        </w:rPr>
        <w:t>Рабочей программой предусмотрено проведение плановых контрольных работ, предметные диктанты, самостоятельные работы, тестирование.</w:t>
      </w:r>
    </w:p>
    <w:p w:rsidR="00F3092E" w:rsidRPr="002A5582" w:rsidRDefault="00F3092E" w:rsidP="00F3092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5582">
        <w:rPr>
          <w:rFonts w:ascii="Times New Roman" w:hAnsi="Times New Roman" w:cs="Times New Roman"/>
          <w:color w:val="FF0000"/>
          <w:sz w:val="24"/>
          <w:szCs w:val="24"/>
        </w:rPr>
        <w:t>Контрольных работ: 6</w:t>
      </w:r>
    </w:p>
    <w:p w:rsidR="00F3092E" w:rsidRPr="002A5582" w:rsidRDefault="00FE7FE7" w:rsidP="00E83A32">
      <w:pPr>
        <w:spacing w:after="0"/>
        <w:ind w:firstLine="42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5582">
        <w:rPr>
          <w:rFonts w:ascii="Times New Roman" w:hAnsi="Times New Roman" w:cs="Times New Roman"/>
          <w:color w:val="FF0000"/>
          <w:sz w:val="24"/>
          <w:szCs w:val="24"/>
        </w:rPr>
        <w:t>Годовая итоговая аттестация проводится в форме теста.</w:t>
      </w:r>
    </w:p>
    <w:p w:rsidR="00F3092E" w:rsidRPr="002A5582" w:rsidRDefault="00F3092E" w:rsidP="00F3092E">
      <w:pPr>
        <w:tabs>
          <w:tab w:val="left" w:pos="2385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A5582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2A5582">
        <w:rPr>
          <w:rFonts w:ascii="Times New Roman" w:hAnsi="Times New Roman" w:cs="Times New Roman"/>
          <w:b/>
          <w:color w:val="FF0000"/>
          <w:sz w:val="24"/>
          <w:szCs w:val="24"/>
        </w:rPr>
        <w:t>Формы организации учебной деятельности</w:t>
      </w:r>
    </w:p>
    <w:p w:rsidR="00F96A93" w:rsidRPr="002A5582" w:rsidRDefault="00F3092E" w:rsidP="00E83A32">
      <w:pPr>
        <w:pStyle w:val="ad"/>
        <w:shd w:val="clear" w:color="auto" w:fill="FFFFFF"/>
        <w:spacing w:before="0" w:beforeAutospacing="0" w:after="0" w:afterAutospacing="0"/>
        <w:ind w:firstLine="425"/>
        <w:jc w:val="both"/>
        <w:rPr>
          <w:color w:val="FF0000"/>
        </w:rPr>
      </w:pPr>
      <w:r w:rsidRPr="002A5582">
        <w:rPr>
          <w:color w:val="FF0000"/>
        </w:rPr>
        <w:t>Рабочая программа предусматривает проведение контрольных и обобщающих уроков.   В</w:t>
      </w:r>
      <w:r w:rsidRPr="002A5582">
        <w:rPr>
          <w:color w:val="FF0000"/>
        </w:rPr>
        <w:t>ы</w:t>
      </w:r>
      <w:r w:rsidRPr="002A5582">
        <w:rPr>
          <w:color w:val="FF0000"/>
        </w:rPr>
        <w:t>полнение данной программы предусматривает использование следующих технологий, форм и методов преподавания геометрии: личностно-ориентированное обучение, проектная, технология тестирования, самостоятельное изучение основной и дополнительной литературы, проблемное обучение, творческие задания, элементы использования ИКТ.</w:t>
      </w:r>
    </w:p>
    <w:bookmarkEnd w:id="0"/>
    <w:p w:rsidR="006F07F0" w:rsidRDefault="006F07F0" w:rsidP="006F07F0">
      <w:pPr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</w:p>
    <w:p w:rsidR="00FD5B58" w:rsidRPr="0045531D" w:rsidRDefault="00FD5B58" w:rsidP="00FD5B58">
      <w:pPr>
        <w:spacing w:after="0" w:line="240" w:lineRule="auto"/>
        <w:ind w:firstLine="340"/>
        <w:jc w:val="center"/>
        <w:outlineLvl w:val="5"/>
        <w:rPr>
          <w:rFonts w:ascii="Times New Roman" w:hAnsi="Times New Roman"/>
          <w:b/>
          <w:bCs/>
          <w:sz w:val="24"/>
          <w:szCs w:val="24"/>
        </w:rPr>
      </w:pPr>
      <w:r w:rsidRPr="0045531D">
        <w:rPr>
          <w:rFonts w:ascii="Times New Roman" w:hAnsi="Times New Roman"/>
          <w:b/>
          <w:bCs/>
          <w:sz w:val="24"/>
          <w:szCs w:val="24"/>
        </w:rPr>
        <w:t>Тематическое планирование</w:t>
      </w:r>
    </w:p>
    <w:p w:rsidR="00FD5B58" w:rsidRPr="0045531D" w:rsidRDefault="00FD5B58" w:rsidP="00FD5B58">
      <w:pPr>
        <w:spacing w:after="0" w:line="240" w:lineRule="auto"/>
        <w:ind w:firstLine="340"/>
        <w:jc w:val="center"/>
        <w:rPr>
          <w:rFonts w:ascii="Times New Roman" w:hAnsi="Times New Roman"/>
          <w:bCs/>
          <w:sz w:val="24"/>
          <w:szCs w:val="24"/>
        </w:rPr>
      </w:pPr>
      <w:r w:rsidRPr="0045531D">
        <w:rPr>
          <w:rFonts w:ascii="Times New Roman" w:hAnsi="Times New Roman"/>
          <w:bCs/>
          <w:sz w:val="24"/>
          <w:szCs w:val="24"/>
        </w:rPr>
        <w:t xml:space="preserve">( </w:t>
      </w:r>
      <w:r>
        <w:rPr>
          <w:rFonts w:ascii="Times New Roman" w:hAnsi="Times New Roman"/>
          <w:bCs/>
          <w:sz w:val="24"/>
          <w:szCs w:val="24"/>
        </w:rPr>
        <w:t>2</w:t>
      </w:r>
      <w:r w:rsidRPr="0045531D">
        <w:rPr>
          <w:rFonts w:ascii="Times New Roman" w:hAnsi="Times New Roman"/>
          <w:bCs/>
          <w:sz w:val="24"/>
          <w:szCs w:val="24"/>
        </w:rPr>
        <w:t xml:space="preserve">ч в неделю, всего </w:t>
      </w:r>
      <w:r>
        <w:rPr>
          <w:rFonts w:ascii="Times New Roman" w:hAnsi="Times New Roman"/>
          <w:bCs/>
          <w:sz w:val="24"/>
          <w:szCs w:val="24"/>
        </w:rPr>
        <w:t>68</w:t>
      </w:r>
      <w:r w:rsidRPr="0045531D">
        <w:rPr>
          <w:rFonts w:ascii="Times New Roman" w:hAnsi="Times New Roman"/>
          <w:bCs/>
          <w:sz w:val="24"/>
          <w:szCs w:val="24"/>
        </w:rPr>
        <w:t xml:space="preserve"> ч)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7513"/>
        <w:gridCol w:w="1843"/>
      </w:tblGrid>
      <w:tr w:rsidR="00FD5B58" w:rsidRPr="00460A2B" w:rsidTr="00FE1388">
        <w:trPr>
          <w:trHeight w:val="294"/>
        </w:trPr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E138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="00FE1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материала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E138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  <w:r w:rsidR="00FE1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</w:t>
            </w:r>
            <w:r w:rsidR="00FE1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</w:p>
        </w:tc>
      </w:tr>
      <w:tr w:rsidR="00FD5B58" w:rsidRPr="00DE048F" w:rsidTr="00FE1388">
        <w:trPr>
          <w:trHeight w:val="242"/>
        </w:trPr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V. Четырехугольники (14ч)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D5B58" w:rsidRPr="00DE048F" w:rsidTr="00FE1388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Многоугольники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Параллелограмм и трапеция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Прямоугольник. Ромб. Квадрат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Контрольная работа №1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VI. Площадь (14 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Площадь многоугольника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  <w:t>Площади параллелограмма, тре</w:t>
            </w: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угольника и трапеции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Теорема Пифагора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Контрольная работа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 VII. Подобные треугольники (19 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  <w:t>Определение подобных треуголь</w:t>
            </w: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Признаки подобия треугольников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Контрольная работа №3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  <w:t>Применение подобия к доказательству теорем и решению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  <w:t>Соотношения между сторонами и углами прямоугольного тре</w:t>
            </w: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угольника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Контрольная работа №4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Глава VIII. Окружность (17 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  <w:t>Касательная к окружности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D5B58" w:rsidRPr="00DE048F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B58" w:rsidRPr="00FD5B58" w:rsidRDefault="00FD5B58" w:rsidP="00FD5B58">
            <w:pPr>
              <w:pStyle w:val="11"/>
              <w:suppressAutoHyphens/>
              <w:ind w:right="-9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Центральные и вписанные углы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FD5B58" w:rsidRPr="00EC70C5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B58" w:rsidRPr="00FD5B58" w:rsidRDefault="00FD5B58" w:rsidP="00FD5B58">
            <w:pPr>
              <w:pStyle w:val="11"/>
              <w:suppressAutoHyphens/>
              <w:ind w:left="-142" w:right="-9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  <w:t xml:space="preserve">Четыре замечательные точки </w:t>
            </w: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треугольника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D5B58" w:rsidRPr="00EC70C5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B58" w:rsidRPr="00FD5B58" w:rsidRDefault="00FD5B58" w:rsidP="00FD5B58">
            <w:pPr>
              <w:pStyle w:val="11"/>
              <w:suppressAutoHyphens/>
              <w:ind w:left="-142" w:right="-9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</w:pP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  <w:lang w:eastAsia="ru-RU"/>
              </w:rPr>
              <w:t>Вписанная и описанная окруж</w:t>
            </w:r>
            <w:r w:rsidRPr="00FD5B58">
              <w:rPr>
                <w:rFonts w:ascii="Times New Roman" w:eastAsia="Newton-Regular" w:hAnsi="Times New Roman" w:cs="Times New Roman"/>
                <w:sz w:val="24"/>
                <w:szCs w:val="24"/>
              </w:rPr>
              <w:t>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FD5B58" w:rsidRPr="00EC70C5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B58" w:rsidRPr="00FD5B58" w:rsidRDefault="00FD5B58" w:rsidP="00FD5B58">
            <w:pPr>
              <w:pStyle w:val="11"/>
              <w:suppressAutoHyphens/>
              <w:ind w:left="-142" w:right="-9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FD5B58" w:rsidRPr="00EC70C5" w:rsidTr="00FE1388"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5B58" w:rsidRPr="00FD5B58" w:rsidRDefault="00FD5B58" w:rsidP="00FD5B58">
            <w:pPr>
              <w:pStyle w:val="11"/>
              <w:suppressAutoHyphens/>
              <w:ind w:right="-9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Контрольная работа №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FD5B58" w:rsidRPr="00EC70C5" w:rsidTr="00FE1388">
        <w:trPr>
          <w:trHeight w:val="204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ind w:left="-142" w:right="-9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Повторение. Решение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FD5B58" w:rsidRPr="00EC70C5" w:rsidTr="00FE1388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ind w:left="-142" w:right="-9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Решение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FD5B58" w:rsidRPr="00460A2B" w:rsidTr="00FE1388">
        <w:tc>
          <w:tcPr>
            <w:tcW w:w="81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D5B58" w:rsidRPr="00FD5B58" w:rsidRDefault="00FD5B58" w:rsidP="00FD5B58">
            <w:pPr>
              <w:pStyle w:val="11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</w:t>
            </w:r>
          </w:p>
        </w:tc>
      </w:tr>
    </w:tbl>
    <w:p w:rsidR="002A5582" w:rsidRDefault="002A5582" w:rsidP="00FD5B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5582" w:rsidRDefault="002A5582" w:rsidP="006F07F0">
      <w:pPr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</w:p>
    <w:p w:rsidR="002A5582" w:rsidRDefault="002A5582" w:rsidP="006F07F0">
      <w:pPr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ayout w:type="fixed"/>
        <w:tblLook w:val="04A0"/>
      </w:tblPr>
      <w:tblGrid>
        <w:gridCol w:w="621"/>
        <w:gridCol w:w="795"/>
        <w:gridCol w:w="710"/>
        <w:gridCol w:w="711"/>
        <w:gridCol w:w="681"/>
        <w:gridCol w:w="867"/>
        <w:gridCol w:w="259"/>
        <w:gridCol w:w="876"/>
        <w:gridCol w:w="117"/>
        <w:gridCol w:w="985"/>
      </w:tblGrid>
      <w:tr w:rsidR="002A5582" w:rsidRPr="000F0297" w:rsidTr="002200C2">
        <w:trPr>
          <w:trHeight w:val="313"/>
        </w:trPr>
        <w:tc>
          <w:tcPr>
            <w:tcW w:w="621" w:type="dxa"/>
            <w:vMerge w:val="restart"/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№ ур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</w:p>
        </w:tc>
        <w:tc>
          <w:tcPr>
            <w:tcW w:w="795" w:type="dxa"/>
            <w:vMerge w:val="restart"/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Тема разд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ла, урока</w:t>
            </w:r>
          </w:p>
        </w:tc>
        <w:tc>
          <w:tcPr>
            <w:tcW w:w="710" w:type="dxa"/>
            <w:vMerge w:val="restart"/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Кол-во часов</w:t>
            </w:r>
          </w:p>
        </w:tc>
        <w:tc>
          <w:tcPr>
            <w:tcW w:w="1392" w:type="dxa"/>
            <w:gridSpan w:val="2"/>
            <w:vMerge w:val="restart"/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стика осно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видов деятельности</w:t>
            </w:r>
          </w:p>
        </w:tc>
        <w:tc>
          <w:tcPr>
            <w:tcW w:w="1126" w:type="dxa"/>
            <w:gridSpan w:val="2"/>
            <w:vMerge w:val="restart"/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Виды и формы контроля</w:t>
            </w:r>
          </w:p>
        </w:tc>
        <w:tc>
          <w:tcPr>
            <w:tcW w:w="1978" w:type="dxa"/>
            <w:gridSpan w:val="3"/>
            <w:tcBorders>
              <w:bottom w:val="single" w:sz="4" w:space="0" w:color="auto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</w:tr>
      <w:tr w:rsidR="002A5582" w:rsidRPr="000F0297" w:rsidTr="002200C2">
        <w:trPr>
          <w:trHeight w:val="574"/>
        </w:trPr>
        <w:tc>
          <w:tcPr>
            <w:tcW w:w="621" w:type="dxa"/>
            <w:vMerge/>
            <w:tcBorders>
              <w:bottom w:val="single" w:sz="4" w:space="0" w:color="000000" w:themeColor="text1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vMerge/>
            <w:tcBorders>
              <w:bottom w:val="single" w:sz="4" w:space="0" w:color="000000" w:themeColor="text1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bottom w:val="single" w:sz="4" w:space="0" w:color="000000" w:themeColor="text1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Merge/>
            <w:tcBorders>
              <w:bottom w:val="single" w:sz="4" w:space="0" w:color="000000" w:themeColor="text1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vMerge/>
            <w:tcBorders>
              <w:bottom w:val="single" w:sz="4" w:space="0" w:color="000000" w:themeColor="text1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руемая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2A5582" w:rsidRPr="000F0297" w:rsidRDefault="002A5582" w:rsidP="002200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F0297">
              <w:rPr>
                <w:rFonts w:ascii="Times New Roman" w:hAnsi="Times New Roman" w:cs="Times New Roman"/>
                <w:sz w:val="20"/>
                <w:szCs w:val="20"/>
              </w:rPr>
              <w:t>ческая</w:t>
            </w:r>
          </w:p>
        </w:tc>
      </w:tr>
      <w:tr w:rsidR="002A5582" w:rsidTr="002200C2">
        <w:tc>
          <w:tcPr>
            <w:tcW w:w="6622" w:type="dxa"/>
            <w:gridSpan w:val="10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5582" w:rsidTr="002200C2">
        <w:tc>
          <w:tcPr>
            <w:tcW w:w="621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gridSpan w:val="2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5582" w:rsidTr="002200C2">
        <w:tc>
          <w:tcPr>
            <w:tcW w:w="621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7" w:type="dxa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gridSpan w:val="2"/>
          </w:tcPr>
          <w:p w:rsidR="002A5582" w:rsidRDefault="002A5582" w:rsidP="002200C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5582" w:rsidRPr="00DB1309" w:rsidRDefault="002A5582" w:rsidP="006F07F0">
      <w:pPr>
        <w:spacing w:after="0" w:line="240" w:lineRule="auto"/>
        <w:ind w:left="1276" w:hanging="425"/>
        <w:rPr>
          <w:rFonts w:ascii="Times New Roman" w:hAnsi="Times New Roman" w:cs="Times New Roman"/>
          <w:sz w:val="24"/>
          <w:szCs w:val="24"/>
        </w:rPr>
      </w:pPr>
    </w:p>
    <w:p w:rsidR="006F07F0" w:rsidRPr="00DB1309" w:rsidRDefault="006F07F0" w:rsidP="00584F0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  <w:sectPr w:rsidR="006F07F0" w:rsidRPr="00DB1309" w:rsidSect="00DB1309">
          <w:type w:val="continuous"/>
          <w:pgSz w:w="11906" w:h="16838"/>
          <w:pgMar w:top="720" w:right="720" w:bottom="720" w:left="1134" w:header="709" w:footer="709" w:gutter="0"/>
          <w:cols w:space="708"/>
          <w:docGrid w:linePitch="360"/>
        </w:sectPr>
      </w:pPr>
    </w:p>
    <w:p w:rsidR="00A862F7" w:rsidRPr="00DB1309" w:rsidRDefault="00A862F7" w:rsidP="00F96A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b/>
          <w:sz w:val="24"/>
          <w:szCs w:val="24"/>
        </w:rPr>
        <w:lastRenderedPageBreak/>
        <w:t>Календарно  – тематическое планирование</w:t>
      </w:r>
    </w:p>
    <w:tbl>
      <w:tblPr>
        <w:tblW w:w="23112" w:type="dxa"/>
        <w:tblInd w:w="-318" w:type="dxa"/>
        <w:tblLayout w:type="fixed"/>
        <w:tblLook w:val="0000"/>
      </w:tblPr>
      <w:tblGrid>
        <w:gridCol w:w="800"/>
        <w:gridCol w:w="1644"/>
        <w:gridCol w:w="959"/>
        <w:gridCol w:w="1810"/>
        <w:gridCol w:w="5136"/>
        <w:gridCol w:w="1885"/>
        <w:gridCol w:w="1587"/>
        <w:gridCol w:w="1531"/>
        <w:gridCol w:w="1552"/>
        <w:gridCol w:w="1552"/>
        <w:gridCol w:w="1552"/>
        <w:gridCol w:w="1552"/>
        <w:gridCol w:w="1552"/>
      </w:tblGrid>
      <w:tr w:rsidR="00DC478B" w:rsidRPr="00DB1309" w:rsidTr="00DC478B">
        <w:trPr>
          <w:gridAfter w:val="5"/>
          <w:wAfter w:w="7760" w:type="dxa"/>
          <w:trHeight w:val="424"/>
        </w:trPr>
        <w:tc>
          <w:tcPr>
            <w:tcW w:w="80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№ 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6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9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8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Основное с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держание ур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</w:tc>
        <w:tc>
          <w:tcPr>
            <w:tcW w:w="513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DC4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Характеристика основных ви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softHyphen/>
              <w:t>дов деятельно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сти ученика 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C478B" w:rsidRDefault="00DC478B" w:rsidP="00FE1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78B">
              <w:rPr>
                <w:rFonts w:ascii="Times New Roman" w:hAnsi="Times New Roman" w:cs="Times New Roman"/>
                <w:sz w:val="24"/>
                <w:szCs w:val="24"/>
              </w:rPr>
              <w:t>Виды и формы контроля</w:t>
            </w:r>
          </w:p>
        </w:tc>
        <w:tc>
          <w:tcPr>
            <w:tcW w:w="3118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Default="00DC478B" w:rsidP="00FE1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DC478B" w:rsidRPr="00DB1309" w:rsidRDefault="00DC478B" w:rsidP="00FE13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293"/>
        </w:trPr>
        <w:tc>
          <w:tcPr>
            <w:tcW w:w="80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FE1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Default="00DC478B" w:rsidP="00FE1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Default="00DC478B" w:rsidP="00FE1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Факт </w:t>
            </w: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15352" w:type="dxa"/>
            <w:gridSpan w:val="8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78B" w:rsidRPr="00DB1309" w:rsidRDefault="00DC478B" w:rsidP="00B960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Глава 5. Четырёхугольники (14 часов)</w:t>
            </w: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ники 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ник, выпуклый 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ник, четырё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угольник.</w:t>
            </w:r>
          </w:p>
        </w:tc>
        <w:tc>
          <w:tcPr>
            <w:tcW w:w="513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3A0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Объяснять, что такое ломаная, многоугольник, его вершины, смежные стороны, диагонали, изображать и распознавать многоугольники на чертежах; показывать элементы многоугольн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ка, его внутреннюю и внешнюю области; фо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мулировать определение выпуклого мног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угольника; изображать и распознавать выпу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лые и невыпуклые многоугольники; формул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ровать и доказывать утверждения о сумме у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лов выпуклого многоугольника и сумме его внешних углов; объяснять, какие стороны (вершины) четырёхугольника называются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тивоположными; формулировать определения параллелограмма, трапеции, равнобедренной и прямоугольной трапеций, прямоугольника, ромба, квадрата; изображать и распознавать эти четырёхугольники; формулировать и док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зывать утверждения об их свойствах и призн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ках; решать задачи на вычисление, доказател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ство и построение, связанные с этими видами четырёхугольников; объяснять, какие две то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ки называются симметричными относительно прямой (точки), в каком случае фигура назыв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ется симметричной относительно прямой (то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ки) и что такое ось (центр) симметрии фигуры; приводить примеры фигур, обладающих осевой (центральной) симметрией, а также примеры осевой и центральной симметрий в окружа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щей нас обстановке. 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ники. Реш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ние задач.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ник, выпуклый 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ник, четырё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Параллел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грамм.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Параллел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грамм и его свойства.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Признаки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раллел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грамма.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Признаки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раллелогра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по теме «Параллел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грамм».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Параллел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грамм и его свойства.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знаки паралл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лограмма.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Трапеция.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Трапеция и её элементы, прямоугольная трапеция, ра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нобедренная трапеция.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леса.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Фал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Задачи на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строение.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Деление отре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ка на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n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равных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частей.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Прямоугол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Прямоугол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 и его сво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й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ства.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Ромб. Ква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рат.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Ромб, его свойства и признаки. Квадрат, его свойства и признаки.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по теме «Прям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угольник. Ромб. Ква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рат».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прямоугол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ник, ромб, квадрат.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Осевая и центральная симметрии.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Осевая и це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тральная си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метрии.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по теме «Четырё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угольники».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7C5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7C58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Четырёхугол</w:t>
            </w:r>
            <w:r w:rsidRPr="00DB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DB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Контрольная работа №1 по теме «Чет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ы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рёхугольн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ки».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Четырёхугол</w:t>
            </w:r>
            <w:r w:rsidRPr="00DB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DB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1535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960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Глава 6. Площадь (14 часов)</w:t>
            </w:r>
          </w:p>
        </w:tc>
      </w:tr>
      <w:tr w:rsidR="00DC478B" w:rsidRPr="00DB1309" w:rsidTr="00DC478B">
        <w:trPr>
          <w:gridAfter w:val="5"/>
          <w:wAfter w:w="7760" w:type="dxa"/>
          <w:trHeight w:val="1380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Измерение площадей мн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гоугольн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ков.свойства площадей. Формула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щади квадрата.</w:t>
            </w:r>
          </w:p>
        </w:tc>
        <w:tc>
          <w:tcPr>
            <w:tcW w:w="5136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8A78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Объяснять, как производится измерение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щадей многоугольников, какие многоугольн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ки называются равновеликими и какие равн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составленными; формулировать основные свойства площадей и выводить с их помощью формулы площадей прямоугольника, паралл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лограмма,  треугольника,  трапеции; формул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ровать и доказывать теорему об отношении 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площадей треугольников, имеющих по равн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му углу; формулировать и доказывать теорему Пифагора и обратную ей; выводить формулу Герона для площади треугольника; решать з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дачи на вычисление и доказательство, связа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ные с формулами площадей и теоремой Пиф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гора.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Площадь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прямоугол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я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моугольника.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раллел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грамма.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раллелограмма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на нах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ждение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щади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Отношение площадей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угольников, имеющих по равному углу.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трапеции.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Площадь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пеции.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на в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ы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числение площадей фигур.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Площади 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гур.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Разные зад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чи на нахо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ж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дение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щади.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Площади 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гур.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фагора.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Пиф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гора.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Теорема,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ратная те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реме Пиф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гора.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Теорема,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ратная теореме Пифагора.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по теме «Теорема Пифагора».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Пиф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гора. Теорема, обратная те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реме Пифаг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дач по теме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«Площадь».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Площади 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гур.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Задачи на вычисление площадей фигур.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Площади 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гур.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104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Контрольная работа №2 по теме «Пл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щадь».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Площади ф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гур.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1535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EF75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Глава 7. Подобные треугольники (19 часов)</w:t>
            </w: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Определение подобных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Пропорци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нальные отре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ки. Подобные треугольники. Свойство би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сектрисы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5136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4A41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Объяснять понятие пропорциональности 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резков; формулировать определения подобных треугольников и коэффициента подобия; фо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мулировать и доказывать теоремы: об отнош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нии площадей подобных треугольников, о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знаках подобия треугольников, о средней 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нии треугольника, о пересечении медиан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угольника, о пропорциональных отрезках в прямоугольном треугольнике; объяснять, что такое метод подобия в задачах на построение, и приводить примеры применения этого метода; объяснять, как можно использовать свойства подобных треугольников в измерительных 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ботах на местности; объяснять, как ввести п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нятие подобия для произвольных фигур; фо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мулировать определения и иллюстрировать п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нятия синуса, косинуса и тангенса острого угла прямоугольного треугольника; выводить 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новное тригонометрическое тождество и зн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чения синуса, косинуса и тангенса для углов 30°, 45°, 60°; решать задачи, связанные с под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бием треугольников, для вычисления значений тригонометрических функций использовать компьютерные программы. 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Отношение площадей подобных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Пропорци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нальные отре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ки. Подобные треугольники. Свойство би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сектрисы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 Теорема об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ношении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щадей подо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ных треугол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4A41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Первый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знак подобия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Первый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знак подобия треугольников.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на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менение пе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вого призн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ка подобия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Первый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знак подобия треугольников.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Второй и третий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знаки под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Второй и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тий признаки подобия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на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менение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знаков под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Признаки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добия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Задачи на применение признаков подобия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Признаки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добия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Контрольная работа №3 по теме «Пр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знаки под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Признаки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добия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Средняя 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Средняя линия треугольника.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Средняя 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ния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 Свойство 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диан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Средняя линия треугольника. Свойство 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диан треугол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Пропорци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нальные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резки.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Среднее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порциональное (среднее ге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метрич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ское).пропорциональные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резки в прям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угольном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угольнике: свойство выс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ты прям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угольного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угольника, проведённой из вершины прямого угла.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Пропорци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нальные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резки в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я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моугольном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ке. 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Среднее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порциональное (среднее ге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метрич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ское).пропорциональные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резки в прям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угольном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угольнике: свойство выс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ты прям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угольного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угольника, проведённой из вершины прямого угла.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Измерител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ные работы на местности.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Подобие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 в измерительных работах на 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стности.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Задачи на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строение 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тодом под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бия.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Теоремы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добных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угольников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при решении задач на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строение.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на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строение 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тодом подо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ных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Теоремы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добных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угольников при решении задач на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строение.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Синус, кос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нус и тангенс острого угла прямоугол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ного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Синус, косинус и тангенс ос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рого угла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я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моугольного треугольника. Основное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гонометрич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ское тождес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во.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Значения 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нуса, косин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 и тангенса для углов 30˚, 45˚ и 60˚.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Значения 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нуса, косинуса и тангенса для углов 30˚, 45˚ и 60˚. Решение прямоугол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ных треугол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Соотношения между стор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нами и угл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ми прям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угольного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я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моугольных треугольников.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4" w:space="0" w:color="auto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380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Контрольная работа №4 по теме «П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добные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угольники».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Подобные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угольники.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trHeight w:val="1"/>
        </w:trPr>
        <w:tc>
          <w:tcPr>
            <w:tcW w:w="1535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2A0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Глава 8. Окружность (17 часов)</w:t>
            </w:r>
          </w:p>
        </w:tc>
        <w:tc>
          <w:tcPr>
            <w:tcW w:w="1552" w:type="dxa"/>
          </w:tcPr>
          <w:p w:rsidR="00DC478B" w:rsidRPr="00DB1309" w:rsidRDefault="00DC47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DC478B" w:rsidRPr="00DB1309" w:rsidRDefault="00DC47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DC478B" w:rsidRPr="00DB1309" w:rsidRDefault="00DC47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2" w:type="dxa"/>
          </w:tcPr>
          <w:p w:rsidR="00DC478B" w:rsidRPr="00DB1309" w:rsidRDefault="00DC478B" w:rsidP="00A96E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:rsidR="00DC478B" w:rsidRPr="00DB1309" w:rsidRDefault="00DC478B" w:rsidP="00A96E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706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Взаимное располож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ние прямой и окружности.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Случаи взаи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ного распол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жения прямой и окружности.</w:t>
            </w:r>
          </w:p>
        </w:tc>
        <w:tc>
          <w:tcPr>
            <w:tcW w:w="5136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DF4A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Исследовать взаимное расположение прямой и окружности;  формулировать определение к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сательной к окружности; формулировать и д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казывать теоремы: о свойстве касательной, о признаке касательной, об отрезках касател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ных, проведённых из одной точки; формулир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вать понятия центрального угла и градусной меры дуги окружности; формулировать и док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зывать теоремы: о вписанном угле, о произв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дении отрезков пересекающихся хорд; форм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лировать и доказывать теоремы, связанные с замечательными точками треугольника: о би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сектрисе угла и, как следствие, о пересечении биссектрис треугольника; о серединном пе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пендикуляре к отрезку и, как следствие, о пер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сечении серединных перпендикуляров к стор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нам треугольника; о пересечении высот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угольника; формулировать определения 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ружностей, вписанной в многоугольник и оп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санной около многоугольника; формулировать и доказывать теоремы: об окружности, вписа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ной в треугольник; об окружности, описанной около треугольника; о свойстве сторон описа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ного четырёхугольника; о свойстве углов вп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санного четырёхугольника; решать задачи на вычисление, доказательство и построение, св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занные с окружностью, вписанными и описа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ными треугольниками и четырёхугольниками; исследовать свойства конфигураций, связа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ных с окружностью, с помощью компьютерных 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Касательная к окружн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Касательная, точка касания, отрезки кас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тельных,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ведённые из одной точки. Свойство кас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тельной и её признак. Сво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й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ство отрезков касательных.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Касательная к окружн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сти. Решение задач.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Касательная, точка касания, отрезки кас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тельных, пр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ведённые из одной точки. Свойство кас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тельной и её признак. Сво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й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ство отрезков касательных.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Градусная мера дуги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окружности.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Градусная м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ра дуги окру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ж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ности. Це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тральный угол.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о вписанном угле.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Вписанный угол. Теорема о вписанном угле.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об отрезках 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ресекающи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ся хорд.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об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резках перес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кающихся хорд.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по теме «Централ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ные и вп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санные 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лы».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Центральные и вписанные 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лы.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Свойство биссектрисы угла.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Свойство би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сектрисы угла.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Серединный перпендик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ляр.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Серединный перпендик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ляр. Теорема о серединном перпендикул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я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о точке перес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чения высот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Теорема о то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ч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ке пересечения высот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Вписанная окружность.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Вписанная и описанная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ружность. Те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рема об 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ружности, вп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санной в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Свойство описанного четырё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Свойство оп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санного чет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ы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рёхугольника.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Описанная окружность.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Окружность, описанная около мног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 и вписанная в многоугол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ник. Теорема об окружности, описанной около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Свойство вписанного четырё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Свойство вп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санного чет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ы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рёхугольника.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Окружность. 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Окружность.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Решение з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дач по теме «Окру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ж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ность».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Окружность.</w:t>
            </w:r>
          </w:p>
        </w:tc>
        <w:tc>
          <w:tcPr>
            <w:tcW w:w="5136" w:type="dxa"/>
            <w:vMerge w:val="restar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Контрольная работа №5 по теме «О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ружность».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Окружность.</w:t>
            </w:r>
          </w:p>
        </w:tc>
        <w:tc>
          <w:tcPr>
            <w:tcW w:w="51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1535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975E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(4 часа)</w:t>
            </w:r>
          </w:p>
        </w:tc>
      </w:tr>
      <w:tr w:rsidR="00DC478B" w:rsidRPr="00DB1309" w:rsidTr="00DC478B">
        <w:trPr>
          <w:gridAfter w:val="5"/>
          <w:wAfter w:w="7760" w:type="dxa"/>
          <w:trHeight w:val="848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Повторение по темам «Четырё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х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угольники», «Площадь».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975E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975E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Четырёхугол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ники.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щадь.</w:t>
            </w:r>
          </w:p>
        </w:tc>
        <w:tc>
          <w:tcPr>
            <w:tcW w:w="5136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8A2E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Решать задачи на вычисление, доказательство и построение.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Повторение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по темам «Подобные треугольн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ки», «О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к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ружность».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975E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975E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Подобные тр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е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lastRenderedPageBreak/>
              <w:t>угольники. Окружность.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Итоговая контрольная работа.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975E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975E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Четырёхугол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ники.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щадь.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Подо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ные треугол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ники. Окру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ж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ность.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8B" w:rsidRPr="00DB1309" w:rsidTr="00DC478B">
        <w:trPr>
          <w:gridAfter w:val="5"/>
          <w:wAfter w:w="7760" w:type="dxa"/>
          <w:trHeight w:val="1"/>
        </w:trPr>
        <w:tc>
          <w:tcPr>
            <w:tcW w:w="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6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Анализ ит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говой ко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трольной р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а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боты.</w:t>
            </w:r>
          </w:p>
        </w:tc>
        <w:tc>
          <w:tcPr>
            <w:tcW w:w="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B212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Четырёхугол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ники. Пл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B1309">
              <w:rPr>
                <w:rFonts w:ascii="Times New Roman" w:hAnsi="Times New Roman" w:cs="Times New Roman"/>
                <w:sz w:val="24"/>
                <w:szCs w:val="24"/>
              </w:rPr>
              <w:t xml:space="preserve">щадь. 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Подо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б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ные треугол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ь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ники. Окру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ж</w:t>
            </w:r>
            <w:r w:rsidRPr="00DB13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ность.</w:t>
            </w:r>
          </w:p>
        </w:tc>
        <w:tc>
          <w:tcPr>
            <w:tcW w:w="5136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:rsidR="00DC478B" w:rsidRPr="00DB1309" w:rsidRDefault="00DC478B" w:rsidP="00584F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478B" w:rsidRDefault="00DC478B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631" w:rsidRPr="00DB1309" w:rsidRDefault="00024631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3191" w:rsidRPr="00DB1309" w:rsidRDefault="00DF3191" w:rsidP="00584F03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A93" w:rsidRPr="00DB1309" w:rsidRDefault="00F96A93" w:rsidP="00584F03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4"/>
          <w:szCs w:val="24"/>
        </w:rPr>
        <w:sectPr w:rsidR="00F96A93" w:rsidRPr="00DB1309" w:rsidSect="00DB1309">
          <w:type w:val="continuous"/>
          <w:pgSz w:w="16838" w:h="11906" w:orient="landscape"/>
          <w:pgMar w:top="720" w:right="720" w:bottom="720" w:left="1134" w:header="709" w:footer="709" w:gutter="0"/>
          <w:cols w:space="708"/>
          <w:docGrid w:linePitch="360"/>
        </w:sectPr>
      </w:pPr>
    </w:p>
    <w:p w:rsidR="00F3477C" w:rsidRPr="00DB1309" w:rsidRDefault="00F3477C" w:rsidP="00F347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309">
        <w:rPr>
          <w:rFonts w:ascii="Times New Roman" w:hAnsi="Times New Roman" w:cs="Times New Roman"/>
          <w:b/>
          <w:sz w:val="24"/>
          <w:szCs w:val="24"/>
        </w:rPr>
        <w:lastRenderedPageBreak/>
        <w:t>Перечень учебно-методического, материально технического обеспечения</w:t>
      </w:r>
    </w:p>
    <w:p w:rsidR="00024631" w:rsidRPr="00DB1309" w:rsidRDefault="00024631" w:rsidP="00584F03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DB1309">
        <w:rPr>
          <w:rFonts w:ascii="Times New Roman" w:hAnsi="Times New Roman" w:cs="Times New Roman"/>
          <w:color w:val="000000"/>
          <w:sz w:val="24"/>
          <w:szCs w:val="24"/>
        </w:rPr>
        <w:t>Учебно - методический комплект включает в себя:</w:t>
      </w:r>
    </w:p>
    <w:p w:rsidR="00024631" w:rsidRPr="00DB1309" w:rsidRDefault="00024631" w:rsidP="00584F03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DB1309">
        <w:rPr>
          <w:rFonts w:ascii="Times New Roman" w:hAnsi="Times New Roman" w:cs="Times New Roman"/>
          <w:color w:val="000000"/>
          <w:sz w:val="24"/>
          <w:szCs w:val="24"/>
        </w:rPr>
        <w:t>У ч е б н и к:</w:t>
      </w:r>
    </w:p>
    <w:p w:rsidR="00024631" w:rsidRPr="00DB1309" w:rsidRDefault="002506E5" w:rsidP="00584F0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i/>
          <w:color w:val="000000"/>
          <w:sz w:val="24"/>
          <w:szCs w:val="24"/>
        </w:rPr>
        <w:t>Атанасян Л.С., Бутузов В.Ф., Кадомцев С.Б., Позняк Э.Г., И.И. Юдина</w:t>
      </w:r>
      <w:r w:rsidR="008D7106" w:rsidRPr="00DB1309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DB1309">
        <w:rPr>
          <w:rFonts w:ascii="Times New Roman" w:hAnsi="Times New Roman" w:cs="Times New Roman"/>
          <w:color w:val="000000"/>
          <w:sz w:val="24"/>
          <w:szCs w:val="24"/>
        </w:rPr>
        <w:t>Геометрия</w:t>
      </w:r>
      <w:r w:rsidR="00024631" w:rsidRPr="00DB130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D7106" w:rsidRPr="00DB130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DB1309">
        <w:rPr>
          <w:rFonts w:ascii="Times New Roman" w:hAnsi="Times New Roman" w:cs="Times New Roman"/>
          <w:color w:val="000000"/>
          <w:sz w:val="24"/>
          <w:szCs w:val="24"/>
        </w:rPr>
        <w:t>-9</w:t>
      </w:r>
      <w:r w:rsidR="00024631" w:rsidRPr="00DB1309">
        <w:rPr>
          <w:rFonts w:ascii="Times New Roman" w:hAnsi="Times New Roman" w:cs="Times New Roman"/>
          <w:color w:val="000000"/>
          <w:sz w:val="24"/>
          <w:szCs w:val="24"/>
        </w:rPr>
        <w:t xml:space="preserve"> класс</w:t>
      </w:r>
      <w:r w:rsidRPr="00DB1309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024631" w:rsidRPr="00DB1309">
        <w:rPr>
          <w:rFonts w:ascii="Times New Roman" w:hAnsi="Times New Roman" w:cs="Times New Roman"/>
          <w:color w:val="000000"/>
          <w:sz w:val="24"/>
          <w:szCs w:val="24"/>
        </w:rPr>
        <w:t>: учеб.дляоб</w:t>
      </w:r>
      <w:r w:rsidR="00584F03" w:rsidRPr="00DB1309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024631" w:rsidRPr="00DB1309">
        <w:rPr>
          <w:rFonts w:ascii="Times New Roman" w:hAnsi="Times New Roman" w:cs="Times New Roman"/>
          <w:color w:val="000000"/>
          <w:sz w:val="24"/>
          <w:szCs w:val="24"/>
        </w:rPr>
        <w:t>щеобразоват. учреждений  – М.: Просвещение, 201</w:t>
      </w:r>
      <w:r w:rsidRPr="00DB130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24631" w:rsidRPr="00DB130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024631" w:rsidRPr="00DB1309" w:rsidRDefault="00024631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sz w:val="24"/>
          <w:szCs w:val="24"/>
        </w:rPr>
        <w:t>Р а б о ч а я   т е т р а д ь:</w:t>
      </w:r>
    </w:p>
    <w:p w:rsidR="00024631" w:rsidRPr="00DB1309" w:rsidRDefault="002506E5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1309">
        <w:rPr>
          <w:rFonts w:ascii="Times New Roman" w:hAnsi="Times New Roman" w:cs="Times New Roman"/>
          <w:i/>
          <w:sz w:val="24"/>
          <w:szCs w:val="24"/>
        </w:rPr>
        <w:t>Ю.А. Глазков, П.М. Камаев.</w:t>
      </w:r>
      <w:r w:rsidR="00024631" w:rsidRPr="00DB1309">
        <w:rPr>
          <w:rFonts w:ascii="Times New Roman" w:hAnsi="Times New Roman" w:cs="Times New Roman"/>
          <w:sz w:val="24"/>
          <w:szCs w:val="24"/>
        </w:rPr>
        <w:t xml:space="preserve"> Рабочая тетрадь</w:t>
      </w:r>
      <w:r w:rsidRPr="00DB1309">
        <w:rPr>
          <w:rFonts w:ascii="Times New Roman" w:hAnsi="Times New Roman" w:cs="Times New Roman"/>
          <w:sz w:val="24"/>
          <w:szCs w:val="24"/>
        </w:rPr>
        <w:t xml:space="preserve"> по геометрии</w:t>
      </w:r>
      <w:r w:rsidR="00024631" w:rsidRPr="00DB1309">
        <w:rPr>
          <w:rFonts w:ascii="Times New Roman" w:hAnsi="Times New Roman" w:cs="Times New Roman"/>
          <w:sz w:val="24"/>
          <w:szCs w:val="24"/>
        </w:rPr>
        <w:t xml:space="preserve">. </w:t>
      </w:r>
      <w:r w:rsidR="003B75E4" w:rsidRPr="00DB1309">
        <w:rPr>
          <w:rFonts w:ascii="Times New Roman" w:hAnsi="Times New Roman" w:cs="Times New Roman"/>
          <w:sz w:val="24"/>
          <w:szCs w:val="24"/>
        </w:rPr>
        <w:t>8</w:t>
      </w:r>
      <w:r w:rsidR="00024631" w:rsidRPr="00DB1309">
        <w:rPr>
          <w:rFonts w:ascii="Times New Roman" w:hAnsi="Times New Roman" w:cs="Times New Roman"/>
          <w:sz w:val="24"/>
          <w:szCs w:val="24"/>
        </w:rPr>
        <w:t xml:space="preserve"> класс.– М.: </w:t>
      </w:r>
      <w:r w:rsidRPr="00DB1309">
        <w:rPr>
          <w:rFonts w:ascii="Times New Roman" w:hAnsi="Times New Roman" w:cs="Times New Roman"/>
          <w:sz w:val="24"/>
          <w:szCs w:val="24"/>
        </w:rPr>
        <w:t>Экзамен</w:t>
      </w:r>
      <w:r w:rsidR="00024631" w:rsidRPr="00DB1309">
        <w:rPr>
          <w:rFonts w:ascii="Times New Roman" w:hAnsi="Times New Roman" w:cs="Times New Roman"/>
          <w:sz w:val="24"/>
          <w:szCs w:val="24"/>
        </w:rPr>
        <w:t>, 201</w:t>
      </w:r>
      <w:r w:rsidR="003B75E4" w:rsidRPr="00DB1309">
        <w:rPr>
          <w:rFonts w:ascii="Times New Roman" w:hAnsi="Times New Roman" w:cs="Times New Roman"/>
          <w:sz w:val="24"/>
          <w:szCs w:val="24"/>
        </w:rPr>
        <w:t>5</w:t>
      </w:r>
      <w:r w:rsidR="00024631" w:rsidRPr="00DB1309">
        <w:rPr>
          <w:rFonts w:ascii="Times New Roman" w:hAnsi="Times New Roman" w:cs="Times New Roman"/>
          <w:sz w:val="24"/>
          <w:szCs w:val="24"/>
        </w:rPr>
        <w:t>.</w:t>
      </w:r>
    </w:p>
    <w:p w:rsidR="00F96A93" w:rsidRPr="00DB1309" w:rsidRDefault="00F96A93" w:rsidP="00F96A9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Мультимедийные обучающие программы и электронные учебные издания по о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новным разделам курса математики (необходимо приобрести).</w:t>
      </w:r>
    </w:p>
    <w:p w:rsidR="00F96A93" w:rsidRPr="00DB1309" w:rsidRDefault="00F96A93" w:rsidP="00F96A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Технические средства обучения</w:t>
      </w:r>
    </w:p>
    <w:p w:rsidR="00F96A93" w:rsidRPr="00DB1309" w:rsidRDefault="00F96A93" w:rsidP="00F96A93">
      <w:pPr>
        <w:numPr>
          <w:ilvl w:val="0"/>
          <w:numId w:val="13"/>
        </w:num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Мультимедийный компьютер.</w:t>
      </w:r>
    </w:p>
    <w:p w:rsidR="00F96A93" w:rsidRPr="00DB1309" w:rsidRDefault="00F96A93" w:rsidP="00F96A93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Мультимедийный   проектор.</w:t>
      </w:r>
    </w:p>
    <w:p w:rsidR="00F96A93" w:rsidRPr="00DB1309" w:rsidRDefault="00F96A93" w:rsidP="00F96A93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Экран навесной.</w:t>
      </w:r>
    </w:p>
    <w:p w:rsidR="00F96A93" w:rsidRPr="00DB1309" w:rsidRDefault="00F96A93" w:rsidP="00F96A93">
      <w:pPr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Учебно-практическое и учебно-лабораторное оборудование</w:t>
      </w:r>
    </w:p>
    <w:p w:rsidR="00F96A93" w:rsidRPr="00DB1309" w:rsidRDefault="00F96A93" w:rsidP="00F96A93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Доска магнитная.</w:t>
      </w:r>
    </w:p>
    <w:p w:rsidR="00F96A93" w:rsidRPr="00DB1309" w:rsidRDefault="00F96A93" w:rsidP="00F96A9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 чертежных инструментов (классных и раздаточных): линейка, транспо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тир, угольник (30°, 60°, 90°), угольник (45°, 90°), циркуль.</w:t>
      </w:r>
    </w:p>
    <w:p w:rsidR="00F96A93" w:rsidRPr="00DB1309" w:rsidRDefault="00F96A93" w:rsidP="00F96A9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Комплекты планиметрических и стереометрических тел (демонстрационных и ра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DB1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даточных).</w:t>
      </w:r>
    </w:p>
    <w:p w:rsidR="00024631" w:rsidRPr="00DB1309" w:rsidRDefault="00024631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77C" w:rsidRPr="00DB1309" w:rsidRDefault="00F3477C" w:rsidP="00584F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3477C" w:rsidRPr="00DB1309" w:rsidSect="006F07F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017" w:rsidRDefault="006B6017" w:rsidP="00F96A93">
      <w:pPr>
        <w:spacing w:after="0" w:line="240" w:lineRule="auto"/>
      </w:pPr>
      <w:r>
        <w:separator/>
      </w:r>
    </w:p>
  </w:endnote>
  <w:endnote w:type="continuationSeparator" w:id="1">
    <w:p w:rsidR="006B6017" w:rsidRDefault="006B6017" w:rsidP="00F9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017" w:rsidRDefault="006B6017" w:rsidP="00F96A93">
      <w:pPr>
        <w:spacing w:after="0" w:line="240" w:lineRule="auto"/>
      </w:pPr>
      <w:r>
        <w:separator/>
      </w:r>
    </w:p>
  </w:footnote>
  <w:footnote w:type="continuationSeparator" w:id="1">
    <w:p w:rsidR="006B6017" w:rsidRDefault="006B6017" w:rsidP="00F96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723E0"/>
    <w:multiLevelType w:val="multilevel"/>
    <w:tmpl w:val="1A12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B3A3B"/>
    <w:multiLevelType w:val="multilevel"/>
    <w:tmpl w:val="4790E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B64D2C"/>
    <w:multiLevelType w:val="hybridMultilevel"/>
    <w:tmpl w:val="AD36930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26501314"/>
    <w:multiLevelType w:val="multilevel"/>
    <w:tmpl w:val="24C4C8FA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03150B"/>
    <w:multiLevelType w:val="hybridMultilevel"/>
    <w:tmpl w:val="16562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9C0658"/>
    <w:multiLevelType w:val="multilevel"/>
    <w:tmpl w:val="F628F0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8D8726D"/>
    <w:multiLevelType w:val="hybridMultilevel"/>
    <w:tmpl w:val="1A78CE10"/>
    <w:lvl w:ilvl="0" w:tplc="9470055E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>
    <w:nsid w:val="3C141CE8"/>
    <w:multiLevelType w:val="hybridMultilevel"/>
    <w:tmpl w:val="57D2A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0378F1"/>
    <w:multiLevelType w:val="hybridMultilevel"/>
    <w:tmpl w:val="1812DFF8"/>
    <w:lvl w:ilvl="0" w:tplc="9470055E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460467B"/>
    <w:multiLevelType w:val="multilevel"/>
    <w:tmpl w:val="1E52B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BD34A8"/>
    <w:multiLevelType w:val="hybridMultilevel"/>
    <w:tmpl w:val="9A227C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8624C6"/>
    <w:multiLevelType w:val="multilevel"/>
    <w:tmpl w:val="38D8343A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0D3472C"/>
    <w:multiLevelType w:val="multilevel"/>
    <w:tmpl w:val="4CB2DBD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862CA7"/>
    <w:multiLevelType w:val="hybridMultilevel"/>
    <w:tmpl w:val="6F58E9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29E2066"/>
    <w:multiLevelType w:val="hybridMultilevel"/>
    <w:tmpl w:val="67F489E8"/>
    <w:lvl w:ilvl="0" w:tplc="041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5">
    <w:nsid w:val="6A215369"/>
    <w:multiLevelType w:val="hybridMultilevel"/>
    <w:tmpl w:val="077C674C"/>
    <w:lvl w:ilvl="0" w:tplc="F85220B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C9153B5"/>
    <w:multiLevelType w:val="hybridMultilevel"/>
    <w:tmpl w:val="11AC4226"/>
    <w:lvl w:ilvl="0" w:tplc="04190001">
      <w:start w:val="1"/>
      <w:numFmt w:val="bullet"/>
      <w:lvlText w:val=""/>
      <w:lvlJc w:val="left"/>
      <w:pPr>
        <w:ind w:left="11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17">
    <w:nsid w:val="6D8E36D2"/>
    <w:multiLevelType w:val="multilevel"/>
    <w:tmpl w:val="B756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317338"/>
    <w:multiLevelType w:val="hybridMultilevel"/>
    <w:tmpl w:val="8B025028"/>
    <w:lvl w:ilvl="0" w:tplc="7E82D5D2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9">
    <w:nsid w:val="798945E9"/>
    <w:multiLevelType w:val="multilevel"/>
    <w:tmpl w:val="BA2A78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2"/>
  </w:num>
  <w:num w:numId="3">
    <w:abstractNumId w:val="3"/>
  </w:num>
  <w:num w:numId="4">
    <w:abstractNumId w:val="19"/>
  </w:num>
  <w:num w:numId="5">
    <w:abstractNumId w:val="11"/>
  </w:num>
  <w:num w:numId="6">
    <w:abstractNumId w:val="2"/>
  </w:num>
  <w:num w:numId="7">
    <w:abstractNumId w:val="18"/>
  </w:num>
  <w:num w:numId="8">
    <w:abstractNumId w:val="10"/>
  </w:num>
  <w:num w:numId="9">
    <w:abstractNumId w:val="13"/>
  </w:num>
  <w:num w:numId="10">
    <w:abstractNumId w:val="14"/>
  </w:num>
  <w:num w:numId="11">
    <w:abstractNumId w:val="16"/>
  </w:num>
  <w:num w:numId="12">
    <w:abstractNumId w:val="1"/>
  </w:num>
  <w:num w:numId="13">
    <w:abstractNumId w:val="0"/>
  </w:num>
  <w:num w:numId="14">
    <w:abstractNumId w:val="17"/>
  </w:num>
  <w:num w:numId="15">
    <w:abstractNumId w:val="9"/>
  </w:num>
  <w:num w:numId="16">
    <w:abstractNumId w:val="7"/>
  </w:num>
  <w:num w:numId="17">
    <w:abstractNumId w:val="4"/>
  </w:num>
  <w:num w:numId="18">
    <w:abstractNumId w:val="8"/>
  </w:num>
  <w:num w:numId="19">
    <w:abstractNumId w:val="6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F41"/>
    <w:rsid w:val="00001281"/>
    <w:rsid w:val="000057EE"/>
    <w:rsid w:val="000234EE"/>
    <w:rsid w:val="00024631"/>
    <w:rsid w:val="0003281B"/>
    <w:rsid w:val="0003546B"/>
    <w:rsid w:val="00044BAE"/>
    <w:rsid w:val="000621E5"/>
    <w:rsid w:val="00076FC3"/>
    <w:rsid w:val="0008412A"/>
    <w:rsid w:val="000A1C2A"/>
    <w:rsid w:val="000B0908"/>
    <w:rsid w:val="000B70A6"/>
    <w:rsid w:val="000D1C8A"/>
    <w:rsid w:val="000D7998"/>
    <w:rsid w:val="000E5A18"/>
    <w:rsid w:val="000E67D0"/>
    <w:rsid w:val="000F0D8D"/>
    <w:rsid w:val="000F324C"/>
    <w:rsid w:val="000F663D"/>
    <w:rsid w:val="00116686"/>
    <w:rsid w:val="001374DC"/>
    <w:rsid w:val="00140AFE"/>
    <w:rsid w:val="00152F8E"/>
    <w:rsid w:val="00155FEF"/>
    <w:rsid w:val="001646DA"/>
    <w:rsid w:val="00165271"/>
    <w:rsid w:val="00167E40"/>
    <w:rsid w:val="00172BAC"/>
    <w:rsid w:val="001802CA"/>
    <w:rsid w:val="00181110"/>
    <w:rsid w:val="00191E80"/>
    <w:rsid w:val="00197208"/>
    <w:rsid w:val="0019741D"/>
    <w:rsid w:val="001D00D2"/>
    <w:rsid w:val="001D1E32"/>
    <w:rsid w:val="001D2DAD"/>
    <w:rsid w:val="001D415C"/>
    <w:rsid w:val="001D7C92"/>
    <w:rsid w:val="00203E3D"/>
    <w:rsid w:val="0021144B"/>
    <w:rsid w:val="00211630"/>
    <w:rsid w:val="00215FB7"/>
    <w:rsid w:val="002179DD"/>
    <w:rsid w:val="002200C2"/>
    <w:rsid w:val="002310BF"/>
    <w:rsid w:val="002317A9"/>
    <w:rsid w:val="002506E5"/>
    <w:rsid w:val="00271303"/>
    <w:rsid w:val="00271B29"/>
    <w:rsid w:val="0027298D"/>
    <w:rsid w:val="00272CA8"/>
    <w:rsid w:val="002743E5"/>
    <w:rsid w:val="00275841"/>
    <w:rsid w:val="00281492"/>
    <w:rsid w:val="00286F4B"/>
    <w:rsid w:val="002926C9"/>
    <w:rsid w:val="002942EE"/>
    <w:rsid w:val="002A08CB"/>
    <w:rsid w:val="002A26B8"/>
    <w:rsid w:val="002A3F67"/>
    <w:rsid w:val="002A4E67"/>
    <w:rsid w:val="002A5582"/>
    <w:rsid w:val="002B1A87"/>
    <w:rsid w:val="002D2F24"/>
    <w:rsid w:val="002E5607"/>
    <w:rsid w:val="0031747A"/>
    <w:rsid w:val="0032313E"/>
    <w:rsid w:val="00326C52"/>
    <w:rsid w:val="00326F0E"/>
    <w:rsid w:val="00330CF7"/>
    <w:rsid w:val="0034671F"/>
    <w:rsid w:val="00346810"/>
    <w:rsid w:val="00351E1B"/>
    <w:rsid w:val="00361B8B"/>
    <w:rsid w:val="003627CA"/>
    <w:rsid w:val="00392D7A"/>
    <w:rsid w:val="0039620B"/>
    <w:rsid w:val="003A0FFC"/>
    <w:rsid w:val="003A51F0"/>
    <w:rsid w:val="003B75E4"/>
    <w:rsid w:val="003D1F1D"/>
    <w:rsid w:val="00405BB5"/>
    <w:rsid w:val="004208B5"/>
    <w:rsid w:val="00426C20"/>
    <w:rsid w:val="0043741C"/>
    <w:rsid w:val="00442CA5"/>
    <w:rsid w:val="004539C6"/>
    <w:rsid w:val="0045438E"/>
    <w:rsid w:val="004731A2"/>
    <w:rsid w:val="00482517"/>
    <w:rsid w:val="0049784C"/>
    <w:rsid w:val="004A03B3"/>
    <w:rsid w:val="004A41E2"/>
    <w:rsid w:val="004B6A07"/>
    <w:rsid w:val="004B7C0B"/>
    <w:rsid w:val="004C2430"/>
    <w:rsid w:val="004C24D1"/>
    <w:rsid w:val="004C261C"/>
    <w:rsid w:val="004C48C4"/>
    <w:rsid w:val="004C5573"/>
    <w:rsid w:val="004D78AF"/>
    <w:rsid w:val="004E1B41"/>
    <w:rsid w:val="004E299F"/>
    <w:rsid w:val="004E5BC9"/>
    <w:rsid w:val="00502B7F"/>
    <w:rsid w:val="005037B6"/>
    <w:rsid w:val="005048ED"/>
    <w:rsid w:val="005100AC"/>
    <w:rsid w:val="0051177A"/>
    <w:rsid w:val="00513EA5"/>
    <w:rsid w:val="00522926"/>
    <w:rsid w:val="00522EBF"/>
    <w:rsid w:val="00527D37"/>
    <w:rsid w:val="005308ED"/>
    <w:rsid w:val="00532F42"/>
    <w:rsid w:val="00534D58"/>
    <w:rsid w:val="0055285B"/>
    <w:rsid w:val="00572EEB"/>
    <w:rsid w:val="00584F03"/>
    <w:rsid w:val="005866FC"/>
    <w:rsid w:val="00593ED3"/>
    <w:rsid w:val="005944BB"/>
    <w:rsid w:val="00594A75"/>
    <w:rsid w:val="005A571E"/>
    <w:rsid w:val="005B1528"/>
    <w:rsid w:val="005B1B7D"/>
    <w:rsid w:val="005B39E9"/>
    <w:rsid w:val="005D45CC"/>
    <w:rsid w:val="005D59B0"/>
    <w:rsid w:val="005E6D13"/>
    <w:rsid w:val="005F0741"/>
    <w:rsid w:val="005F1E54"/>
    <w:rsid w:val="005F4BE8"/>
    <w:rsid w:val="0061108C"/>
    <w:rsid w:val="006125B2"/>
    <w:rsid w:val="006142CC"/>
    <w:rsid w:val="006212D6"/>
    <w:rsid w:val="00622D3A"/>
    <w:rsid w:val="00625334"/>
    <w:rsid w:val="00625B96"/>
    <w:rsid w:val="0064682A"/>
    <w:rsid w:val="0065731D"/>
    <w:rsid w:val="006601B0"/>
    <w:rsid w:val="00664ADC"/>
    <w:rsid w:val="00666DD5"/>
    <w:rsid w:val="0067041B"/>
    <w:rsid w:val="0067189B"/>
    <w:rsid w:val="006767AC"/>
    <w:rsid w:val="006802F8"/>
    <w:rsid w:val="0068297F"/>
    <w:rsid w:val="006842F9"/>
    <w:rsid w:val="00696640"/>
    <w:rsid w:val="006A5870"/>
    <w:rsid w:val="006A6C30"/>
    <w:rsid w:val="006B49C4"/>
    <w:rsid w:val="006B599A"/>
    <w:rsid w:val="006B6017"/>
    <w:rsid w:val="006B611C"/>
    <w:rsid w:val="006C0E71"/>
    <w:rsid w:val="006C0E87"/>
    <w:rsid w:val="006C1AFE"/>
    <w:rsid w:val="006D0A00"/>
    <w:rsid w:val="006E27BE"/>
    <w:rsid w:val="006E5E7A"/>
    <w:rsid w:val="006F06F1"/>
    <w:rsid w:val="006F07F0"/>
    <w:rsid w:val="006F3240"/>
    <w:rsid w:val="0070588A"/>
    <w:rsid w:val="007149C2"/>
    <w:rsid w:val="00725D97"/>
    <w:rsid w:val="007260D4"/>
    <w:rsid w:val="00731270"/>
    <w:rsid w:val="00733B29"/>
    <w:rsid w:val="007547E9"/>
    <w:rsid w:val="007579EA"/>
    <w:rsid w:val="007828D0"/>
    <w:rsid w:val="00792160"/>
    <w:rsid w:val="007B30F7"/>
    <w:rsid w:val="007C4081"/>
    <w:rsid w:val="007C5547"/>
    <w:rsid w:val="007C58BA"/>
    <w:rsid w:val="007C7F52"/>
    <w:rsid w:val="007D1F99"/>
    <w:rsid w:val="007D2513"/>
    <w:rsid w:val="007D312A"/>
    <w:rsid w:val="007E32AA"/>
    <w:rsid w:val="007F0F07"/>
    <w:rsid w:val="007F7637"/>
    <w:rsid w:val="00800892"/>
    <w:rsid w:val="0080288A"/>
    <w:rsid w:val="008061A0"/>
    <w:rsid w:val="0081551B"/>
    <w:rsid w:val="00826140"/>
    <w:rsid w:val="00840873"/>
    <w:rsid w:val="00845E94"/>
    <w:rsid w:val="00857840"/>
    <w:rsid w:val="0086747F"/>
    <w:rsid w:val="008738D8"/>
    <w:rsid w:val="00876723"/>
    <w:rsid w:val="008822A1"/>
    <w:rsid w:val="0089013B"/>
    <w:rsid w:val="0089045D"/>
    <w:rsid w:val="008942A8"/>
    <w:rsid w:val="008A2EDA"/>
    <w:rsid w:val="008A6577"/>
    <w:rsid w:val="008A783E"/>
    <w:rsid w:val="008B71A3"/>
    <w:rsid w:val="008D1BA1"/>
    <w:rsid w:val="008D32BE"/>
    <w:rsid w:val="008D6D60"/>
    <w:rsid w:val="008D7106"/>
    <w:rsid w:val="008E2262"/>
    <w:rsid w:val="008E3F41"/>
    <w:rsid w:val="008E57D3"/>
    <w:rsid w:val="008E5ED2"/>
    <w:rsid w:val="008E6B25"/>
    <w:rsid w:val="008F1E4F"/>
    <w:rsid w:val="008F20C5"/>
    <w:rsid w:val="008F7289"/>
    <w:rsid w:val="00915CE4"/>
    <w:rsid w:val="009177F0"/>
    <w:rsid w:val="00921329"/>
    <w:rsid w:val="00922279"/>
    <w:rsid w:val="00940637"/>
    <w:rsid w:val="00942EEC"/>
    <w:rsid w:val="00945233"/>
    <w:rsid w:val="00950BD5"/>
    <w:rsid w:val="00957D2E"/>
    <w:rsid w:val="00962163"/>
    <w:rsid w:val="00972F31"/>
    <w:rsid w:val="009730B5"/>
    <w:rsid w:val="00975E64"/>
    <w:rsid w:val="00982EA4"/>
    <w:rsid w:val="00987565"/>
    <w:rsid w:val="0099426C"/>
    <w:rsid w:val="009A543F"/>
    <w:rsid w:val="009A7E5D"/>
    <w:rsid w:val="009B21BD"/>
    <w:rsid w:val="009B52AE"/>
    <w:rsid w:val="009D28C3"/>
    <w:rsid w:val="009E09BD"/>
    <w:rsid w:val="009E6060"/>
    <w:rsid w:val="009E7889"/>
    <w:rsid w:val="009F7AF0"/>
    <w:rsid w:val="00A005FB"/>
    <w:rsid w:val="00A0065C"/>
    <w:rsid w:val="00A1074E"/>
    <w:rsid w:val="00A14A45"/>
    <w:rsid w:val="00A4042F"/>
    <w:rsid w:val="00A42D77"/>
    <w:rsid w:val="00A44F28"/>
    <w:rsid w:val="00A476E9"/>
    <w:rsid w:val="00A51A08"/>
    <w:rsid w:val="00A72D83"/>
    <w:rsid w:val="00A862F7"/>
    <w:rsid w:val="00A96942"/>
    <w:rsid w:val="00A96E5D"/>
    <w:rsid w:val="00AB22D5"/>
    <w:rsid w:val="00AC5C1F"/>
    <w:rsid w:val="00AD0F91"/>
    <w:rsid w:val="00AD1341"/>
    <w:rsid w:val="00AD2F79"/>
    <w:rsid w:val="00AD7E13"/>
    <w:rsid w:val="00AE6450"/>
    <w:rsid w:val="00AF34C7"/>
    <w:rsid w:val="00B15FB6"/>
    <w:rsid w:val="00B203E1"/>
    <w:rsid w:val="00B2128A"/>
    <w:rsid w:val="00B471F6"/>
    <w:rsid w:val="00B5100A"/>
    <w:rsid w:val="00B56853"/>
    <w:rsid w:val="00B56941"/>
    <w:rsid w:val="00B639C7"/>
    <w:rsid w:val="00B871ED"/>
    <w:rsid w:val="00B932B0"/>
    <w:rsid w:val="00B953FB"/>
    <w:rsid w:val="00B9607E"/>
    <w:rsid w:val="00B97510"/>
    <w:rsid w:val="00BA0076"/>
    <w:rsid w:val="00BA160C"/>
    <w:rsid w:val="00BC56E6"/>
    <w:rsid w:val="00BD2B95"/>
    <w:rsid w:val="00BF2DE3"/>
    <w:rsid w:val="00BF6F3E"/>
    <w:rsid w:val="00C060DC"/>
    <w:rsid w:val="00C07761"/>
    <w:rsid w:val="00C10B85"/>
    <w:rsid w:val="00C11190"/>
    <w:rsid w:val="00C24C43"/>
    <w:rsid w:val="00C34894"/>
    <w:rsid w:val="00C35E2D"/>
    <w:rsid w:val="00C42AA5"/>
    <w:rsid w:val="00C513B4"/>
    <w:rsid w:val="00C52B9E"/>
    <w:rsid w:val="00C56C91"/>
    <w:rsid w:val="00C66F49"/>
    <w:rsid w:val="00C736D9"/>
    <w:rsid w:val="00C77941"/>
    <w:rsid w:val="00C77AE5"/>
    <w:rsid w:val="00C912DB"/>
    <w:rsid w:val="00CA6998"/>
    <w:rsid w:val="00CB6D0A"/>
    <w:rsid w:val="00CC3E8E"/>
    <w:rsid w:val="00CE0DC4"/>
    <w:rsid w:val="00CE1482"/>
    <w:rsid w:val="00D0158E"/>
    <w:rsid w:val="00D047E8"/>
    <w:rsid w:val="00D076C4"/>
    <w:rsid w:val="00D11470"/>
    <w:rsid w:val="00D139C0"/>
    <w:rsid w:val="00D4229F"/>
    <w:rsid w:val="00D43C99"/>
    <w:rsid w:val="00D50DD2"/>
    <w:rsid w:val="00D6181F"/>
    <w:rsid w:val="00D61C27"/>
    <w:rsid w:val="00D62639"/>
    <w:rsid w:val="00D7045C"/>
    <w:rsid w:val="00D73B98"/>
    <w:rsid w:val="00D97201"/>
    <w:rsid w:val="00DA1F57"/>
    <w:rsid w:val="00DA4479"/>
    <w:rsid w:val="00DA4A99"/>
    <w:rsid w:val="00DB0484"/>
    <w:rsid w:val="00DB1309"/>
    <w:rsid w:val="00DC2098"/>
    <w:rsid w:val="00DC4527"/>
    <w:rsid w:val="00DC478B"/>
    <w:rsid w:val="00DE1736"/>
    <w:rsid w:val="00DF3191"/>
    <w:rsid w:val="00DF3C21"/>
    <w:rsid w:val="00DF4A95"/>
    <w:rsid w:val="00E00D37"/>
    <w:rsid w:val="00E0506F"/>
    <w:rsid w:val="00E058F0"/>
    <w:rsid w:val="00E10E1F"/>
    <w:rsid w:val="00E26146"/>
    <w:rsid w:val="00E26B1C"/>
    <w:rsid w:val="00E438DD"/>
    <w:rsid w:val="00E458FD"/>
    <w:rsid w:val="00E45FD8"/>
    <w:rsid w:val="00E52D02"/>
    <w:rsid w:val="00E5401F"/>
    <w:rsid w:val="00E56A37"/>
    <w:rsid w:val="00E70474"/>
    <w:rsid w:val="00E7679C"/>
    <w:rsid w:val="00E77CB9"/>
    <w:rsid w:val="00E83A32"/>
    <w:rsid w:val="00E90DE4"/>
    <w:rsid w:val="00EB27E2"/>
    <w:rsid w:val="00EB37DB"/>
    <w:rsid w:val="00ED0241"/>
    <w:rsid w:val="00EE1488"/>
    <w:rsid w:val="00EF53E7"/>
    <w:rsid w:val="00EF753E"/>
    <w:rsid w:val="00F01940"/>
    <w:rsid w:val="00F05B65"/>
    <w:rsid w:val="00F076F9"/>
    <w:rsid w:val="00F07880"/>
    <w:rsid w:val="00F17B85"/>
    <w:rsid w:val="00F225A9"/>
    <w:rsid w:val="00F22F30"/>
    <w:rsid w:val="00F30082"/>
    <w:rsid w:val="00F3092E"/>
    <w:rsid w:val="00F3477C"/>
    <w:rsid w:val="00F411C8"/>
    <w:rsid w:val="00F4711E"/>
    <w:rsid w:val="00F478A0"/>
    <w:rsid w:val="00F57DC1"/>
    <w:rsid w:val="00F67CFB"/>
    <w:rsid w:val="00F90FAD"/>
    <w:rsid w:val="00F912D9"/>
    <w:rsid w:val="00F9247A"/>
    <w:rsid w:val="00F9361E"/>
    <w:rsid w:val="00F96A93"/>
    <w:rsid w:val="00FA32FB"/>
    <w:rsid w:val="00FC64E3"/>
    <w:rsid w:val="00FD5B58"/>
    <w:rsid w:val="00FD65C3"/>
    <w:rsid w:val="00FE1121"/>
    <w:rsid w:val="00FE1388"/>
    <w:rsid w:val="00FE7FE7"/>
    <w:rsid w:val="00FF0CEF"/>
    <w:rsid w:val="00FF7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1"/>
    <w:rsid w:val="008A6577"/>
    <w:rPr>
      <w:rFonts w:ascii="Times New Roman" w:eastAsia="Times New Roman" w:hAnsi="Times New Roman"/>
      <w:shd w:val="clear" w:color="auto" w:fill="FFFFFF"/>
    </w:rPr>
  </w:style>
  <w:style w:type="character" w:customStyle="1" w:styleId="BodytextItalic">
    <w:name w:val="Body text + Italic"/>
    <w:basedOn w:val="Bodytext"/>
    <w:rsid w:val="008A6577"/>
    <w:rPr>
      <w:rFonts w:ascii="Times New Roman" w:eastAsia="Times New Roman" w:hAnsi="Times New Roman"/>
      <w:i/>
      <w:iCs/>
      <w:shd w:val="clear" w:color="auto" w:fill="FFFFFF"/>
    </w:rPr>
  </w:style>
  <w:style w:type="character" w:customStyle="1" w:styleId="Bodytext9">
    <w:name w:val="Body text (9)_"/>
    <w:basedOn w:val="a0"/>
    <w:link w:val="Bodytext90"/>
    <w:rsid w:val="008A6577"/>
    <w:rPr>
      <w:rFonts w:ascii="Times New Roman" w:eastAsia="Times New Roman" w:hAnsi="Times New Roman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8A6577"/>
    <w:pPr>
      <w:shd w:val="clear" w:color="auto" w:fill="FFFFFF"/>
      <w:spacing w:after="120" w:line="211" w:lineRule="exact"/>
      <w:jc w:val="right"/>
    </w:pPr>
    <w:rPr>
      <w:rFonts w:ascii="Times New Roman" w:eastAsia="Times New Roman" w:hAnsi="Times New Roman"/>
    </w:rPr>
  </w:style>
  <w:style w:type="paragraph" w:customStyle="1" w:styleId="Bodytext90">
    <w:name w:val="Body text (9)"/>
    <w:basedOn w:val="a"/>
    <w:link w:val="Bodytext9"/>
    <w:rsid w:val="008A6577"/>
    <w:pPr>
      <w:shd w:val="clear" w:color="auto" w:fill="FFFFFF"/>
      <w:spacing w:after="0" w:line="211" w:lineRule="exact"/>
      <w:ind w:firstLine="380"/>
      <w:jc w:val="both"/>
    </w:pPr>
    <w:rPr>
      <w:rFonts w:ascii="Times New Roman" w:eastAsia="Times New Roman" w:hAnsi="Times New Roman"/>
    </w:rPr>
  </w:style>
  <w:style w:type="paragraph" w:customStyle="1" w:styleId="2">
    <w:name w:val="Основной текст2"/>
    <w:basedOn w:val="a"/>
    <w:rsid w:val="008A6577"/>
    <w:pPr>
      <w:shd w:val="clear" w:color="auto" w:fill="FFFFFF"/>
      <w:spacing w:after="0" w:line="211" w:lineRule="exact"/>
      <w:ind w:firstLine="400"/>
      <w:jc w:val="both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  <w:style w:type="character" w:customStyle="1" w:styleId="Bodytext2">
    <w:name w:val="Body text (2)_"/>
    <w:basedOn w:val="a0"/>
    <w:link w:val="Bodytext20"/>
    <w:rsid w:val="008A6577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Bodytext20">
    <w:name w:val="Body text (2)"/>
    <w:basedOn w:val="a"/>
    <w:link w:val="Bodytext2"/>
    <w:rsid w:val="008A6577"/>
    <w:pPr>
      <w:shd w:val="clear" w:color="auto" w:fill="FFFFFF"/>
      <w:spacing w:after="120" w:line="0" w:lineRule="atLeast"/>
    </w:pPr>
    <w:rPr>
      <w:rFonts w:ascii="Tahoma" w:eastAsia="Tahoma" w:hAnsi="Tahoma" w:cs="Tahoma"/>
      <w:sz w:val="15"/>
      <w:szCs w:val="15"/>
    </w:rPr>
  </w:style>
  <w:style w:type="paragraph" w:styleId="a3">
    <w:name w:val="Balloon Text"/>
    <w:basedOn w:val="a"/>
    <w:link w:val="a4"/>
    <w:uiPriority w:val="99"/>
    <w:semiHidden/>
    <w:unhideWhenUsed/>
    <w:rsid w:val="008A6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577"/>
    <w:rPr>
      <w:rFonts w:ascii="Tahoma" w:hAnsi="Tahoma" w:cs="Tahoma"/>
      <w:sz w:val="16"/>
      <w:szCs w:val="16"/>
    </w:rPr>
  </w:style>
  <w:style w:type="paragraph" w:customStyle="1" w:styleId="NR">
    <w:name w:val="NR"/>
    <w:basedOn w:val="a"/>
    <w:rsid w:val="005A571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link w:val="a6"/>
    <w:uiPriority w:val="1"/>
    <w:qFormat/>
    <w:rsid w:val="00622D3A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C66F49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6D0A00"/>
    <w:rPr>
      <w:color w:val="808080"/>
    </w:rPr>
  </w:style>
  <w:style w:type="character" w:customStyle="1" w:styleId="c0">
    <w:name w:val="c0"/>
    <w:basedOn w:val="a0"/>
    <w:rsid w:val="00F96A93"/>
  </w:style>
  <w:style w:type="paragraph" w:styleId="a9">
    <w:name w:val="header"/>
    <w:basedOn w:val="a"/>
    <w:link w:val="aa"/>
    <w:uiPriority w:val="99"/>
    <w:unhideWhenUsed/>
    <w:rsid w:val="00F96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96A93"/>
  </w:style>
  <w:style w:type="paragraph" w:styleId="ab">
    <w:name w:val="footer"/>
    <w:basedOn w:val="a"/>
    <w:link w:val="ac"/>
    <w:uiPriority w:val="99"/>
    <w:unhideWhenUsed/>
    <w:rsid w:val="00F96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96A93"/>
  </w:style>
  <w:style w:type="paragraph" w:styleId="ad">
    <w:name w:val="Normal (Web)"/>
    <w:basedOn w:val="a"/>
    <w:rsid w:val="00F3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A96E5D"/>
    <w:pPr>
      <w:widowControl w:val="0"/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a6">
    <w:name w:val="Без интервала Знак"/>
    <w:link w:val="a5"/>
    <w:uiPriority w:val="1"/>
    <w:rsid w:val="00A96E5D"/>
    <w:rPr>
      <w:rFonts w:ascii="Calibri" w:eastAsia="Calibri" w:hAnsi="Calibri" w:cs="Times New Roman"/>
    </w:rPr>
  </w:style>
  <w:style w:type="table" w:styleId="ae">
    <w:name w:val="Table Grid"/>
    <w:basedOn w:val="a1"/>
    <w:uiPriority w:val="59"/>
    <w:rsid w:val="002A5582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Основной текст_"/>
    <w:basedOn w:val="a0"/>
    <w:link w:val="3"/>
    <w:rsid w:val="002A5582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3">
    <w:name w:val="Основной текст3"/>
    <w:basedOn w:val="a"/>
    <w:link w:val="af"/>
    <w:rsid w:val="002A5582"/>
    <w:pPr>
      <w:shd w:val="clear" w:color="auto" w:fill="FFFFFF"/>
      <w:spacing w:after="0" w:line="221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Абзац списка1"/>
    <w:basedOn w:val="a"/>
    <w:rsid w:val="002200C2"/>
    <w:pPr>
      <w:ind w:left="720"/>
    </w:pPr>
    <w:rPr>
      <w:rFonts w:ascii="Calibri" w:eastAsia="Times New Roman" w:hAnsi="Calibri" w:cs="Calibri"/>
    </w:rPr>
  </w:style>
  <w:style w:type="paragraph" w:customStyle="1" w:styleId="11">
    <w:name w:val="Без интервала1"/>
    <w:rsid w:val="002200C2"/>
    <w:pPr>
      <w:spacing w:after="0" w:line="240" w:lineRule="auto"/>
    </w:pPr>
    <w:rPr>
      <w:rFonts w:ascii="Calibri" w:eastAsia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1"/>
    <w:rsid w:val="008A6577"/>
    <w:rPr>
      <w:rFonts w:ascii="Times New Roman" w:eastAsia="Times New Roman" w:hAnsi="Times New Roman"/>
      <w:shd w:val="clear" w:color="auto" w:fill="FFFFFF"/>
    </w:rPr>
  </w:style>
  <w:style w:type="character" w:customStyle="1" w:styleId="BodytextItalic">
    <w:name w:val="Body text + Italic"/>
    <w:basedOn w:val="Bodytext"/>
    <w:rsid w:val="008A6577"/>
    <w:rPr>
      <w:rFonts w:ascii="Times New Roman" w:eastAsia="Times New Roman" w:hAnsi="Times New Roman"/>
      <w:i/>
      <w:iCs/>
      <w:shd w:val="clear" w:color="auto" w:fill="FFFFFF"/>
    </w:rPr>
  </w:style>
  <w:style w:type="character" w:customStyle="1" w:styleId="Bodytext9">
    <w:name w:val="Body text (9)_"/>
    <w:basedOn w:val="a0"/>
    <w:link w:val="Bodytext90"/>
    <w:rsid w:val="008A6577"/>
    <w:rPr>
      <w:rFonts w:ascii="Times New Roman" w:eastAsia="Times New Roman" w:hAnsi="Times New Roman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8A6577"/>
    <w:pPr>
      <w:shd w:val="clear" w:color="auto" w:fill="FFFFFF"/>
      <w:spacing w:after="120" w:line="211" w:lineRule="exact"/>
      <w:jc w:val="right"/>
    </w:pPr>
    <w:rPr>
      <w:rFonts w:ascii="Times New Roman" w:eastAsia="Times New Roman" w:hAnsi="Times New Roman"/>
    </w:rPr>
  </w:style>
  <w:style w:type="paragraph" w:customStyle="1" w:styleId="Bodytext90">
    <w:name w:val="Body text (9)"/>
    <w:basedOn w:val="a"/>
    <w:link w:val="Bodytext9"/>
    <w:rsid w:val="008A6577"/>
    <w:pPr>
      <w:shd w:val="clear" w:color="auto" w:fill="FFFFFF"/>
      <w:spacing w:after="0" w:line="211" w:lineRule="exact"/>
      <w:ind w:firstLine="380"/>
      <w:jc w:val="both"/>
    </w:pPr>
    <w:rPr>
      <w:rFonts w:ascii="Times New Roman" w:eastAsia="Times New Roman" w:hAnsi="Times New Roman"/>
    </w:rPr>
  </w:style>
  <w:style w:type="paragraph" w:customStyle="1" w:styleId="2">
    <w:name w:val="Основной текст2"/>
    <w:basedOn w:val="a"/>
    <w:rsid w:val="008A6577"/>
    <w:pPr>
      <w:shd w:val="clear" w:color="auto" w:fill="FFFFFF"/>
      <w:spacing w:after="0" w:line="211" w:lineRule="exact"/>
      <w:ind w:firstLine="400"/>
      <w:jc w:val="both"/>
    </w:pPr>
    <w:rPr>
      <w:rFonts w:ascii="Times New Roman" w:eastAsia="Times New Roman" w:hAnsi="Times New Roman" w:cs="Times New Roman"/>
      <w:color w:val="000000"/>
      <w:sz w:val="21"/>
      <w:szCs w:val="21"/>
      <w:lang w:val="ru" w:eastAsia="ru-RU"/>
    </w:rPr>
  </w:style>
  <w:style w:type="character" w:customStyle="1" w:styleId="Bodytext2">
    <w:name w:val="Body text (2)_"/>
    <w:basedOn w:val="a0"/>
    <w:link w:val="Bodytext20"/>
    <w:rsid w:val="008A6577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Bodytext20">
    <w:name w:val="Body text (2)"/>
    <w:basedOn w:val="a"/>
    <w:link w:val="Bodytext2"/>
    <w:rsid w:val="008A6577"/>
    <w:pPr>
      <w:shd w:val="clear" w:color="auto" w:fill="FFFFFF"/>
      <w:spacing w:after="120" w:line="0" w:lineRule="atLeast"/>
    </w:pPr>
    <w:rPr>
      <w:rFonts w:ascii="Tahoma" w:eastAsia="Tahoma" w:hAnsi="Tahoma" w:cs="Tahoma"/>
      <w:sz w:val="15"/>
      <w:szCs w:val="15"/>
    </w:rPr>
  </w:style>
  <w:style w:type="paragraph" w:styleId="a3">
    <w:name w:val="Balloon Text"/>
    <w:basedOn w:val="a"/>
    <w:link w:val="a4"/>
    <w:uiPriority w:val="99"/>
    <w:semiHidden/>
    <w:unhideWhenUsed/>
    <w:rsid w:val="008A6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577"/>
    <w:rPr>
      <w:rFonts w:ascii="Tahoma" w:hAnsi="Tahoma" w:cs="Tahoma"/>
      <w:sz w:val="16"/>
      <w:szCs w:val="16"/>
    </w:rPr>
  </w:style>
  <w:style w:type="paragraph" w:customStyle="1" w:styleId="NR">
    <w:name w:val="NR"/>
    <w:basedOn w:val="a"/>
    <w:rsid w:val="005A571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link w:val="a6"/>
    <w:uiPriority w:val="1"/>
    <w:qFormat/>
    <w:rsid w:val="00622D3A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C66F49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6D0A00"/>
    <w:rPr>
      <w:color w:val="808080"/>
    </w:rPr>
  </w:style>
  <w:style w:type="character" w:customStyle="1" w:styleId="c0">
    <w:name w:val="c0"/>
    <w:basedOn w:val="a0"/>
    <w:rsid w:val="00F96A93"/>
  </w:style>
  <w:style w:type="paragraph" w:styleId="a9">
    <w:name w:val="header"/>
    <w:basedOn w:val="a"/>
    <w:link w:val="aa"/>
    <w:uiPriority w:val="99"/>
    <w:unhideWhenUsed/>
    <w:rsid w:val="00F96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96A93"/>
  </w:style>
  <w:style w:type="paragraph" w:styleId="ab">
    <w:name w:val="footer"/>
    <w:basedOn w:val="a"/>
    <w:link w:val="ac"/>
    <w:uiPriority w:val="99"/>
    <w:unhideWhenUsed/>
    <w:rsid w:val="00F96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96A93"/>
  </w:style>
  <w:style w:type="paragraph" w:styleId="ad">
    <w:name w:val="Normal (Web)"/>
    <w:basedOn w:val="a"/>
    <w:rsid w:val="00F30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A96E5D"/>
    <w:pPr>
      <w:widowControl w:val="0"/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a6">
    <w:name w:val="Без интервала Знак"/>
    <w:link w:val="a5"/>
    <w:uiPriority w:val="1"/>
    <w:rsid w:val="00A96E5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3329</Words>
  <Characters>18977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wwww</dc:creator>
  <cp:lastModifiedBy>admin</cp:lastModifiedBy>
  <cp:revision>4</cp:revision>
  <cp:lastPrinted>2014-11-12T05:37:00Z</cp:lastPrinted>
  <dcterms:created xsi:type="dcterms:W3CDTF">2018-09-06T09:56:00Z</dcterms:created>
  <dcterms:modified xsi:type="dcterms:W3CDTF">2018-12-19T09:01:00Z</dcterms:modified>
</cp:coreProperties>
</file>