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F67" w:rsidRDefault="005D345F" w:rsidP="005D345F">
      <w:pPr>
        <w:pStyle w:val="a3"/>
        <w:spacing w:before="0" w:beforeAutospacing="0" w:after="150" w:afterAutospacing="0"/>
        <w:jc w:val="center"/>
        <w:rPr>
          <w:b/>
          <w:bCs/>
          <w:color w:val="000000"/>
        </w:rPr>
      </w:pPr>
      <w:bookmarkStart w:id="0" w:name="_GoBack"/>
      <w:r>
        <w:rPr>
          <w:b/>
          <w:bCs/>
          <w:color w:val="000000"/>
        </w:rPr>
        <w:t xml:space="preserve">МУНИЦИПАЛЬНОЕ   БЮДЖЕТНОЕ    </w:t>
      </w:r>
      <w:proofErr w:type="gramStart"/>
      <w:r>
        <w:rPr>
          <w:b/>
          <w:bCs/>
          <w:color w:val="000000"/>
        </w:rPr>
        <w:t>ОБЩЕОБРАЗОВАТЕЛЬНОЕ  УЧРЕЖДЕНИЕ</w:t>
      </w:r>
      <w:proofErr w:type="gramEnd"/>
    </w:p>
    <w:p w:rsidR="005D345F" w:rsidRDefault="005D345F" w:rsidP="005D345F">
      <w:pPr>
        <w:pStyle w:val="a3"/>
        <w:spacing w:before="0" w:beforeAutospacing="0" w:after="150" w:afterAutospacing="0"/>
        <w:jc w:val="center"/>
        <w:rPr>
          <w:b/>
          <w:bCs/>
          <w:color w:val="000000"/>
        </w:rPr>
      </w:pPr>
      <w:proofErr w:type="gramStart"/>
      <w:r>
        <w:rPr>
          <w:b/>
          <w:bCs/>
          <w:color w:val="000000"/>
        </w:rPr>
        <w:t>« НОВОЖИЛОВСКАЯ</w:t>
      </w:r>
      <w:proofErr w:type="gramEnd"/>
      <w:r>
        <w:rPr>
          <w:b/>
          <w:bCs/>
          <w:color w:val="000000"/>
        </w:rPr>
        <w:t xml:space="preserve"> СРЕДНЯЯ   ШКОЛА»</w:t>
      </w:r>
    </w:p>
    <w:p w:rsidR="005D345F" w:rsidRPr="005D345F" w:rsidRDefault="005D345F" w:rsidP="005D345F">
      <w:pPr>
        <w:pStyle w:val="a3"/>
        <w:spacing w:before="0" w:beforeAutospacing="0" w:after="150" w:afterAutospacing="0"/>
        <w:jc w:val="center"/>
        <w:rPr>
          <w:b/>
          <w:bCs/>
          <w:color w:val="000000"/>
        </w:rPr>
      </w:pPr>
      <w:proofErr w:type="gramStart"/>
      <w:r>
        <w:rPr>
          <w:b/>
          <w:bCs/>
          <w:color w:val="000000"/>
        </w:rPr>
        <w:t>БЕЛОГОРСКОГО  РАЙОНА</w:t>
      </w:r>
      <w:proofErr w:type="gramEnd"/>
      <w:r>
        <w:rPr>
          <w:b/>
          <w:bCs/>
          <w:color w:val="000000"/>
        </w:rPr>
        <w:t xml:space="preserve">   РЕСПУБЛИКИ   КРЫМ</w:t>
      </w:r>
    </w:p>
    <w:bookmarkEnd w:id="0"/>
    <w:p w:rsidR="00C90F67" w:rsidRDefault="00C90F67" w:rsidP="00C90F67">
      <w:pPr>
        <w:pStyle w:val="a3"/>
        <w:spacing w:before="0" w:beforeAutospacing="0" w:after="150" w:afterAutospacing="0"/>
        <w:jc w:val="center"/>
        <w:rPr>
          <w:rFonts w:ascii="Arial" w:hAnsi="Arial" w:cs="Arial"/>
          <w:b/>
          <w:bCs/>
          <w:color w:val="000000"/>
          <w:sz w:val="27"/>
          <w:szCs w:val="27"/>
        </w:rPr>
      </w:pPr>
    </w:p>
    <w:p w:rsidR="00C90F67" w:rsidRDefault="00C90F67" w:rsidP="00C90F67">
      <w:pPr>
        <w:pStyle w:val="a3"/>
        <w:spacing w:before="0" w:beforeAutospacing="0" w:after="150" w:afterAutospacing="0"/>
        <w:jc w:val="center"/>
        <w:rPr>
          <w:rFonts w:ascii="Arial" w:hAnsi="Arial" w:cs="Arial"/>
          <w:b/>
          <w:bCs/>
          <w:color w:val="000000"/>
          <w:sz w:val="27"/>
          <w:szCs w:val="27"/>
        </w:rPr>
      </w:pPr>
    </w:p>
    <w:p w:rsidR="00C90F67" w:rsidRDefault="00C90F67" w:rsidP="00C90F67">
      <w:pPr>
        <w:pStyle w:val="a3"/>
        <w:spacing w:before="0" w:beforeAutospacing="0" w:after="150" w:afterAutospacing="0"/>
        <w:jc w:val="center"/>
        <w:rPr>
          <w:rFonts w:ascii="Arial" w:hAnsi="Arial" w:cs="Arial"/>
          <w:b/>
          <w:bCs/>
          <w:color w:val="000000"/>
          <w:sz w:val="27"/>
          <w:szCs w:val="27"/>
        </w:rPr>
      </w:pPr>
    </w:p>
    <w:p w:rsidR="00C90F67" w:rsidRDefault="00C90F67" w:rsidP="00C90F67">
      <w:pPr>
        <w:pStyle w:val="a3"/>
        <w:spacing w:before="0" w:beforeAutospacing="0" w:after="150" w:afterAutospacing="0"/>
        <w:jc w:val="center"/>
        <w:rPr>
          <w:rFonts w:ascii="Arial" w:hAnsi="Arial" w:cs="Arial"/>
          <w:b/>
          <w:bCs/>
          <w:color w:val="000000"/>
          <w:sz w:val="27"/>
          <w:szCs w:val="27"/>
        </w:rPr>
      </w:pPr>
    </w:p>
    <w:p w:rsidR="00B31428" w:rsidRDefault="00B31428" w:rsidP="00C90F67">
      <w:pPr>
        <w:pStyle w:val="a3"/>
        <w:spacing w:before="0" w:beforeAutospacing="0" w:after="150" w:afterAutospacing="0"/>
        <w:jc w:val="center"/>
        <w:rPr>
          <w:rFonts w:ascii="Arial" w:hAnsi="Arial" w:cs="Arial"/>
          <w:b/>
          <w:bCs/>
          <w:color w:val="000000"/>
          <w:sz w:val="27"/>
          <w:szCs w:val="27"/>
        </w:rPr>
      </w:pPr>
      <w:r>
        <w:rPr>
          <w:rFonts w:ascii="Arial" w:hAnsi="Arial" w:cs="Arial"/>
          <w:b/>
          <w:bCs/>
          <w:color w:val="000000"/>
          <w:sz w:val="27"/>
          <w:szCs w:val="27"/>
        </w:rPr>
        <w:t>Классный час ко «Дню пожилого человека»</w:t>
      </w:r>
    </w:p>
    <w:p w:rsidR="005D345F" w:rsidRDefault="005D345F" w:rsidP="00C90F67">
      <w:pPr>
        <w:pStyle w:val="a3"/>
        <w:spacing w:before="0" w:beforeAutospacing="0" w:after="150" w:afterAutospacing="0"/>
        <w:jc w:val="center"/>
        <w:rPr>
          <w:rFonts w:ascii="Arial" w:hAnsi="Arial" w:cs="Arial"/>
          <w:b/>
          <w:bCs/>
          <w:color w:val="000000"/>
          <w:sz w:val="27"/>
          <w:szCs w:val="27"/>
        </w:rPr>
      </w:pPr>
      <w:r>
        <w:rPr>
          <w:rFonts w:ascii="Arial" w:hAnsi="Arial" w:cs="Arial"/>
          <w:b/>
          <w:bCs/>
          <w:color w:val="000000"/>
          <w:sz w:val="27"/>
          <w:szCs w:val="27"/>
        </w:rPr>
        <w:t>2-А класс</w:t>
      </w:r>
    </w:p>
    <w:p w:rsidR="00C90F67" w:rsidRDefault="00C90F67" w:rsidP="00C90F67">
      <w:pPr>
        <w:pStyle w:val="a3"/>
        <w:spacing w:before="0" w:beforeAutospacing="0" w:after="150" w:afterAutospacing="0"/>
        <w:jc w:val="center"/>
        <w:rPr>
          <w:rFonts w:ascii="Arial" w:hAnsi="Arial" w:cs="Arial"/>
          <w:b/>
          <w:bCs/>
          <w:color w:val="000000"/>
          <w:sz w:val="27"/>
          <w:szCs w:val="27"/>
        </w:rPr>
      </w:pPr>
    </w:p>
    <w:p w:rsidR="00C90F67" w:rsidRDefault="00C90F67" w:rsidP="00C90F67">
      <w:pPr>
        <w:pStyle w:val="a3"/>
        <w:spacing w:before="0" w:beforeAutospacing="0" w:after="150" w:afterAutospacing="0"/>
        <w:jc w:val="center"/>
        <w:rPr>
          <w:rFonts w:ascii="Arial" w:hAnsi="Arial" w:cs="Arial"/>
          <w:b/>
          <w:bCs/>
          <w:color w:val="000000"/>
          <w:sz w:val="27"/>
          <w:szCs w:val="27"/>
        </w:rPr>
      </w:pPr>
    </w:p>
    <w:p w:rsidR="00C90F67" w:rsidRDefault="00C90F67" w:rsidP="00C90F67">
      <w:pPr>
        <w:pStyle w:val="a3"/>
        <w:spacing w:before="0" w:beforeAutospacing="0" w:after="150" w:afterAutospacing="0"/>
        <w:jc w:val="center"/>
        <w:rPr>
          <w:noProof/>
        </w:rPr>
      </w:pPr>
    </w:p>
    <w:p w:rsidR="00C90F67" w:rsidRDefault="00C90F67" w:rsidP="00C90F67">
      <w:pPr>
        <w:pStyle w:val="a3"/>
        <w:spacing w:before="0" w:beforeAutospacing="0" w:after="150" w:afterAutospacing="0"/>
        <w:jc w:val="center"/>
        <w:rPr>
          <w:rFonts w:ascii="Arial" w:hAnsi="Arial" w:cs="Arial"/>
          <w:color w:val="000000"/>
          <w:sz w:val="21"/>
          <w:szCs w:val="21"/>
        </w:rPr>
      </w:pPr>
      <w:r>
        <w:rPr>
          <w:noProof/>
        </w:rPr>
        <w:drawing>
          <wp:inline distT="0" distB="0" distL="0" distR="0" wp14:anchorId="1EF9B891" wp14:editId="684A42C8">
            <wp:extent cx="6301963" cy="4933950"/>
            <wp:effectExtent l="0" t="0" r="0" b="0"/>
            <wp:docPr id="1" name="Рисунок 1" descr="ÐÐ°ÑÑÐ¸Ð½ÐºÐ¸ Ð¿Ð¾ Ð·Ð°Ð¿ÑÐ¾ÑÑ ÐºÐ°ÑÑÐ¸Ð½Ðº Ð´ÐµÐ½Ñ Ð¿Ð¾Ð¶Ð¸Ð»Ð¾Ð³Ð¾ ÑÐµÐ»Ð¾Ð²Ðµ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ÑÑÐ¸Ð½ÐºÐ¸ Ð¿Ð¾ Ð·Ð°Ð¿ÑÐ¾ÑÑ ÐºÐ°ÑÑÐ¸Ð½Ðº Ð´ÐµÐ½Ñ Ð¿Ð¾Ð¶Ð¸Ð»Ð¾Ð³Ð¾ ÑÐµÐ»Ð¾Ð²ÐµÐº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04249" cy="4935740"/>
                    </a:xfrm>
                    <a:prstGeom prst="rect">
                      <a:avLst/>
                    </a:prstGeom>
                    <a:noFill/>
                    <a:ln>
                      <a:noFill/>
                    </a:ln>
                  </pic:spPr>
                </pic:pic>
              </a:graphicData>
            </a:graphic>
          </wp:inline>
        </w:drawing>
      </w:r>
    </w:p>
    <w:p w:rsidR="00B31428" w:rsidRDefault="00B31428" w:rsidP="00B31428">
      <w:pPr>
        <w:pStyle w:val="a3"/>
        <w:spacing w:before="0" w:beforeAutospacing="0" w:after="150" w:afterAutospacing="0"/>
        <w:jc w:val="center"/>
        <w:rPr>
          <w:rFonts w:ascii="Arial" w:hAnsi="Arial" w:cs="Arial"/>
          <w:color w:val="000000"/>
          <w:sz w:val="21"/>
          <w:szCs w:val="21"/>
        </w:rPr>
      </w:pPr>
    </w:p>
    <w:p w:rsidR="005D345F" w:rsidRDefault="005D345F" w:rsidP="00B31428">
      <w:pPr>
        <w:pStyle w:val="a3"/>
        <w:spacing w:before="0" w:beforeAutospacing="0" w:after="150" w:afterAutospacing="0"/>
        <w:rPr>
          <w:iCs/>
          <w:color w:val="000000"/>
        </w:rPr>
      </w:pPr>
      <w:r w:rsidRPr="005D345F">
        <w:rPr>
          <w:rFonts w:ascii="Arial" w:hAnsi="Arial" w:cs="Arial"/>
          <w:i/>
          <w:iCs/>
          <w:color w:val="000000"/>
          <w:sz w:val="27"/>
          <w:szCs w:val="27"/>
        </w:rPr>
        <w:t xml:space="preserve">                                                                                  </w:t>
      </w:r>
      <w:r w:rsidRPr="005D345F">
        <w:rPr>
          <w:iCs/>
          <w:color w:val="000000"/>
        </w:rPr>
        <w:t>Подготовила и провела:</w:t>
      </w:r>
    </w:p>
    <w:p w:rsidR="005D345F" w:rsidRPr="005D345F" w:rsidRDefault="005D345F" w:rsidP="00B31428">
      <w:pPr>
        <w:pStyle w:val="a3"/>
        <w:spacing w:before="0" w:beforeAutospacing="0" w:after="150" w:afterAutospacing="0"/>
        <w:rPr>
          <w:iCs/>
          <w:color w:val="000000"/>
        </w:rPr>
      </w:pPr>
      <w:r>
        <w:rPr>
          <w:iCs/>
          <w:color w:val="000000"/>
        </w:rPr>
        <w:t xml:space="preserve">                                                                                                       </w:t>
      </w:r>
      <w:proofErr w:type="spellStart"/>
      <w:r>
        <w:rPr>
          <w:iCs/>
          <w:color w:val="000000"/>
        </w:rPr>
        <w:t>Яцун</w:t>
      </w:r>
      <w:proofErr w:type="spellEnd"/>
      <w:r>
        <w:rPr>
          <w:iCs/>
          <w:color w:val="000000"/>
        </w:rPr>
        <w:t xml:space="preserve"> Т.И.</w:t>
      </w:r>
    </w:p>
    <w:p w:rsidR="005D345F" w:rsidRDefault="005D345F" w:rsidP="00B31428">
      <w:pPr>
        <w:pStyle w:val="a3"/>
        <w:spacing w:before="0" w:beforeAutospacing="0" w:after="150" w:afterAutospacing="0"/>
        <w:rPr>
          <w:rFonts w:ascii="Arial" w:hAnsi="Arial" w:cs="Arial"/>
          <w:i/>
          <w:iCs/>
          <w:color w:val="000000"/>
          <w:sz w:val="27"/>
          <w:szCs w:val="27"/>
          <w:u w:val="single"/>
        </w:rPr>
      </w:pPr>
    </w:p>
    <w:p w:rsidR="005D345F" w:rsidRDefault="005D345F" w:rsidP="00B31428">
      <w:pPr>
        <w:pStyle w:val="a3"/>
        <w:spacing w:before="0" w:beforeAutospacing="0" w:after="150" w:afterAutospacing="0"/>
        <w:rPr>
          <w:rFonts w:ascii="Arial" w:hAnsi="Arial" w:cs="Arial"/>
          <w:i/>
          <w:iCs/>
          <w:color w:val="000000"/>
          <w:sz w:val="27"/>
          <w:szCs w:val="27"/>
          <w:u w:val="single"/>
        </w:rPr>
      </w:pPr>
    </w:p>
    <w:p w:rsidR="005D345F" w:rsidRPr="005D345F" w:rsidRDefault="005D345F" w:rsidP="00B31428">
      <w:pPr>
        <w:pStyle w:val="a3"/>
        <w:spacing w:before="0" w:beforeAutospacing="0" w:after="150" w:afterAutospacing="0"/>
        <w:rPr>
          <w:iCs/>
          <w:color w:val="000000"/>
        </w:rPr>
      </w:pPr>
      <w:r w:rsidRPr="005D345F">
        <w:rPr>
          <w:iCs/>
          <w:color w:val="000000"/>
        </w:rPr>
        <w:t xml:space="preserve">                                                               </w:t>
      </w:r>
      <w:r>
        <w:rPr>
          <w:iCs/>
          <w:color w:val="000000"/>
        </w:rPr>
        <w:t xml:space="preserve">      </w:t>
      </w:r>
      <w:r w:rsidRPr="005D345F">
        <w:rPr>
          <w:iCs/>
          <w:color w:val="000000"/>
        </w:rPr>
        <w:t xml:space="preserve">  2019г.</w:t>
      </w:r>
    </w:p>
    <w:p w:rsidR="00B31428" w:rsidRDefault="00B31428" w:rsidP="00B31428">
      <w:pPr>
        <w:pStyle w:val="a3"/>
        <w:spacing w:before="0" w:beforeAutospacing="0" w:after="150" w:afterAutospacing="0"/>
        <w:rPr>
          <w:rFonts w:ascii="Arial" w:hAnsi="Arial" w:cs="Arial"/>
          <w:color w:val="000000"/>
          <w:sz w:val="21"/>
          <w:szCs w:val="21"/>
        </w:rPr>
      </w:pPr>
      <w:r>
        <w:rPr>
          <w:rFonts w:ascii="Arial" w:hAnsi="Arial" w:cs="Arial"/>
          <w:i/>
          <w:iCs/>
          <w:color w:val="000000"/>
          <w:sz w:val="27"/>
          <w:szCs w:val="27"/>
          <w:u w:val="single"/>
        </w:rPr>
        <w:lastRenderedPageBreak/>
        <w:t>Цель:</w:t>
      </w:r>
    </w:p>
    <w:p w:rsidR="00B31428" w:rsidRPr="00CC6FC0" w:rsidRDefault="00B31428" w:rsidP="00B31428">
      <w:pPr>
        <w:pStyle w:val="a3"/>
        <w:spacing w:before="0" w:beforeAutospacing="0" w:after="150" w:afterAutospacing="0"/>
        <w:rPr>
          <w:color w:val="000000"/>
        </w:rPr>
      </w:pPr>
      <w:r w:rsidRPr="00CC6FC0">
        <w:rPr>
          <w:rFonts w:ascii="Arial" w:hAnsi="Arial" w:cs="Arial"/>
          <w:color w:val="000000"/>
        </w:rPr>
        <w:t xml:space="preserve">- </w:t>
      </w:r>
      <w:r w:rsidRPr="00CC6FC0">
        <w:rPr>
          <w:color w:val="000000"/>
        </w:rPr>
        <w:t>воспитывать чуткое, бережное, внимательное отношение к своим близким</w:t>
      </w:r>
    </w:p>
    <w:p w:rsidR="00B31428" w:rsidRPr="00CC6FC0" w:rsidRDefault="00B31428" w:rsidP="00B31428">
      <w:pPr>
        <w:pStyle w:val="a3"/>
        <w:spacing w:before="0" w:beforeAutospacing="0" w:after="150" w:afterAutospacing="0"/>
        <w:rPr>
          <w:color w:val="000000"/>
        </w:rPr>
      </w:pPr>
      <w:r w:rsidRPr="00CC6FC0">
        <w:rPr>
          <w:color w:val="000000"/>
        </w:rPr>
        <w:t>пожилым людям.</w:t>
      </w:r>
    </w:p>
    <w:p w:rsidR="00B31428" w:rsidRPr="00CC6FC0" w:rsidRDefault="00B31428" w:rsidP="00B31428">
      <w:pPr>
        <w:pStyle w:val="a3"/>
        <w:spacing w:before="0" w:beforeAutospacing="0" w:after="150" w:afterAutospacing="0"/>
        <w:rPr>
          <w:color w:val="000000"/>
        </w:rPr>
      </w:pPr>
      <w:r w:rsidRPr="00CC6FC0">
        <w:rPr>
          <w:color w:val="000000"/>
        </w:rPr>
        <w:t>- способствовать формированию нравственной культуры учащихся,</w:t>
      </w:r>
    </w:p>
    <w:p w:rsidR="00B31428" w:rsidRPr="00CC6FC0" w:rsidRDefault="00B31428" w:rsidP="00B31428">
      <w:pPr>
        <w:pStyle w:val="a3"/>
        <w:spacing w:before="0" w:beforeAutospacing="0" w:after="150" w:afterAutospacing="0"/>
        <w:rPr>
          <w:color w:val="000000"/>
        </w:rPr>
      </w:pPr>
      <w:r w:rsidRPr="00CC6FC0">
        <w:rPr>
          <w:color w:val="000000"/>
        </w:rPr>
        <w:t>сопереживания; уважительного отношения к пожилым людям, собственным</w:t>
      </w:r>
    </w:p>
    <w:p w:rsidR="00B31428" w:rsidRPr="00CC6FC0" w:rsidRDefault="00B31428" w:rsidP="00B31428">
      <w:pPr>
        <w:pStyle w:val="a3"/>
        <w:spacing w:before="0" w:beforeAutospacing="0" w:after="150" w:afterAutospacing="0"/>
        <w:rPr>
          <w:color w:val="000000"/>
        </w:rPr>
      </w:pPr>
      <w:r w:rsidRPr="00CC6FC0">
        <w:rPr>
          <w:color w:val="000000"/>
        </w:rPr>
        <w:t>бабушкам и дедушкам, их памяти, взаимопонимания и терпимости в отношении</w:t>
      </w:r>
    </w:p>
    <w:p w:rsidR="00B31428" w:rsidRPr="00CC6FC0" w:rsidRDefault="00B31428" w:rsidP="00B31428">
      <w:pPr>
        <w:pStyle w:val="a3"/>
        <w:spacing w:before="0" w:beforeAutospacing="0" w:after="150" w:afterAutospacing="0"/>
        <w:rPr>
          <w:color w:val="000000"/>
        </w:rPr>
      </w:pPr>
      <w:r w:rsidRPr="00CC6FC0">
        <w:rPr>
          <w:color w:val="000000"/>
        </w:rPr>
        <w:t>взрослых и детей.</w:t>
      </w:r>
    </w:p>
    <w:p w:rsidR="00B31428" w:rsidRPr="00CC6FC0" w:rsidRDefault="00B31428" w:rsidP="00B31428">
      <w:pPr>
        <w:pStyle w:val="a3"/>
        <w:spacing w:before="0" w:beforeAutospacing="0" w:after="150" w:afterAutospacing="0"/>
        <w:rPr>
          <w:color w:val="000000"/>
        </w:rPr>
      </w:pPr>
      <w:r w:rsidRPr="00CC6FC0">
        <w:rPr>
          <w:color w:val="000000"/>
        </w:rPr>
        <w:t>- формировать потребность в общении взрослых и детей, необходимость друг в</w:t>
      </w:r>
    </w:p>
    <w:p w:rsidR="00B31428" w:rsidRPr="00CC6FC0" w:rsidRDefault="00B31428" w:rsidP="00B31428">
      <w:pPr>
        <w:pStyle w:val="a3"/>
        <w:spacing w:before="0" w:beforeAutospacing="0" w:after="150" w:afterAutospacing="0"/>
        <w:rPr>
          <w:color w:val="000000"/>
        </w:rPr>
      </w:pPr>
      <w:r w:rsidRPr="00CC6FC0">
        <w:rPr>
          <w:color w:val="000000"/>
        </w:rPr>
        <w:t>друге.</w:t>
      </w:r>
    </w:p>
    <w:p w:rsidR="00B31428" w:rsidRPr="00CC6FC0" w:rsidRDefault="00B31428" w:rsidP="009157C1">
      <w:pPr>
        <w:pStyle w:val="a3"/>
        <w:shd w:val="clear" w:color="auto" w:fill="FFFFFF"/>
        <w:spacing w:before="0" w:beforeAutospacing="0" w:after="150" w:afterAutospacing="0"/>
        <w:rPr>
          <w:color w:val="000000" w:themeColor="text1"/>
        </w:rPr>
      </w:pPr>
      <w:proofErr w:type="gramStart"/>
      <w:r w:rsidRPr="00CC6FC0">
        <w:rPr>
          <w:b/>
          <w:color w:val="000000" w:themeColor="text1"/>
        </w:rPr>
        <w:t>Оборудование</w:t>
      </w:r>
      <w:r w:rsidRPr="00CC6FC0">
        <w:rPr>
          <w:color w:val="000000" w:themeColor="text1"/>
        </w:rPr>
        <w:t xml:space="preserve"> :</w:t>
      </w:r>
      <w:proofErr w:type="gramEnd"/>
      <w:r w:rsidRPr="00CC6FC0">
        <w:rPr>
          <w:color w:val="000000" w:themeColor="text1"/>
        </w:rPr>
        <w:t xml:space="preserve"> презентация, оформленный стенд, открытки детей.</w:t>
      </w:r>
    </w:p>
    <w:p w:rsidR="00B31428" w:rsidRPr="00CC6FC0" w:rsidRDefault="00B31428" w:rsidP="00B31428">
      <w:pPr>
        <w:pStyle w:val="a3"/>
        <w:spacing w:before="0" w:beforeAutospacing="0" w:after="150" w:afterAutospacing="0"/>
        <w:rPr>
          <w:color w:val="000000"/>
        </w:rPr>
      </w:pPr>
      <w:r w:rsidRPr="00CC6FC0">
        <w:rPr>
          <w:b/>
          <w:bCs/>
          <w:color w:val="000000"/>
        </w:rPr>
        <w:t>Форма проведения классного часа: </w:t>
      </w:r>
      <w:r w:rsidRPr="00CC6FC0">
        <w:rPr>
          <w:color w:val="000000"/>
        </w:rPr>
        <w:t>праздничный час общения.</w:t>
      </w:r>
    </w:p>
    <w:p w:rsidR="00B31428" w:rsidRPr="00CC6FC0" w:rsidRDefault="00B31428" w:rsidP="00B31428">
      <w:pPr>
        <w:pStyle w:val="a3"/>
        <w:spacing w:before="0" w:beforeAutospacing="0" w:after="150" w:afterAutospacing="0"/>
        <w:jc w:val="center"/>
        <w:rPr>
          <w:color w:val="000000"/>
        </w:rPr>
      </w:pPr>
    </w:p>
    <w:p w:rsidR="00B31428" w:rsidRPr="00CC6FC0" w:rsidRDefault="00B31428" w:rsidP="00B31428">
      <w:pPr>
        <w:pStyle w:val="a3"/>
        <w:spacing w:before="0" w:beforeAutospacing="0" w:after="150" w:afterAutospacing="0"/>
        <w:jc w:val="center"/>
        <w:rPr>
          <w:color w:val="000000"/>
        </w:rPr>
      </w:pPr>
      <w:r w:rsidRPr="00CC6FC0">
        <w:rPr>
          <w:b/>
          <w:bCs/>
          <w:color w:val="000000"/>
        </w:rPr>
        <w:t>Ход мероприятия.</w:t>
      </w:r>
    </w:p>
    <w:p w:rsidR="00B31428" w:rsidRPr="00CC6FC0" w:rsidRDefault="009157C1" w:rsidP="00B31428">
      <w:pPr>
        <w:pStyle w:val="a3"/>
        <w:spacing w:before="0" w:beforeAutospacing="0" w:after="150" w:afterAutospacing="0"/>
        <w:rPr>
          <w:color w:val="000000"/>
        </w:rPr>
      </w:pPr>
      <w:r w:rsidRPr="00CC6FC0">
        <w:rPr>
          <w:b/>
          <w:bCs/>
          <w:color w:val="000000"/>
        </w:rPr>
        <w:t>Учитель</w:t>
      </w:r>
      <w:r w:rsidR="00B31428" w:rsidRPr="00CC6FC0">
        <w:rPr>
          <w:b/>
          <w:bCs/>
          <w:color w:val="000000"/>
        </w:rPr>
        <w:t>.</w:t>
      </w:r>
      <w:r w:rsidR="00B31428" w:rsidRPr="00CC6FC0">
        <w:rPr>
          <w:color w:val="000000"/>
        </w:rPr>
        <w:t> Здравствуйте, дорогие гости!</w:t>
      </w:r>
    </w:p>
    <w:p w:rsidR="00B31428" w:rsidRPr="00CC6FC0" w:rsidRDefault="00B31428" w:rsidP="00B31428">
      <w:pPr>
        <w:pStyle w:val="a3"/>
        <w:spacing w:before="0" w:beforeAutospacing="0" w:after="150" w:afterAutospacing="0"/>
        <w:rPr>
          <w:color w:val="000000"/>
        </w:rPr>
      </w:pPr>
      <w:r w:rsidRPr="00CC6FC0">
        <w:rPr>
          <w:color w:val="000000"/>
        </w:rPr>
        <w:t>С недавних пор 1 октября во всем мире отмечается День пожилых людей. Изначально его начали отмечать в Америке и Скандинавских странах Европы, а в конце 80-х годов он получил всемирное признание.</w:t>
      </w:r>
    </w:p>
    <w:p w:rsidR="00B31428" w:rsidRPr="00CC6FC0" w:rsidRDefault="009157C1" w:rsidP="00B31428">
      <w:pPr>
        <w:pStyle w:val="a3"/>
        <w:spacing w:before="0" w:beforeAutospacing="0" w:after="150" w:afterAutospacing="0"/>
        <w:rPr>
          <w:color w:val="000000"/>
        </w:rPr>
      </w:pPr>
      <w:r w:rsidRPr="00CC6FC0">
        <w:rPr>
          <w:b/>
          <w:bCs/>
          <w:color w:val="000000"/>
        </w:rPr>
        <w:t>Учитель</w:t>
      </w:r>
      <w:r w:rsidR="00B31428" w:rsidRPr="00CC6FC0">
        <w:rPr>
          <w:b/>
          <w:bCs/>
          <w:color w:val="000000"/>
        </w:rPr>
        <w:t>.</w:t>
      </w:r>
      <w:r w:rsidR="00B31428" w:rsidRPr="00CC6FC0">
        <w:rPr>
          <w:color w:val="000000"/>
        </w:rPr>
        <w:t> К нам же он пришел лишь в 1992 году. С тех пор в осеннюю золотую пору ежегодно, мы поздравляем тех, кто все свои знания и силы посвятил Родине, кто отдал молодость и здоровье подрастающему поколению.</w:t>
      </w:r>
    </w:p>
    <w:p w:rsidR="00B31428" w:rsidRPr="00CC6FC0" w:rsidRDefault="009157C1" w:rsidP="00B31428">
      <w:pPr>
        <w:pStyle w:val="a3"/>
        <w:spacing w:before="0" w:beforeAutospacing="0" w:after="150" w:afterAutospacing="0"/>
        <w:rPr>
          <w:color w:val="000000"/>
        </w:rPr>
      </w:pPr>
      <w:proofErr w:type="gramStart"/>
      <w:r w:rsidRPr="00CC6FC0">
        <w:rPr>
          <w:b/>
          <w:bCs/>
          <w:color w:val="333333"/>
        </w:rPr>
        <w:t>Учитель</w:t>
      </w:r>
      <w:r w:rsidR="00B31428" w:rsidRPr="00CC6FC0">
        <w:rPr>
          <w:color w:val="333333"/>
        </w:rPr>
        <w:t> :</w:t>
      </w:r>
      <w:proofErr w:type="gramEnd"/>
      <w:r w:rsidR="00B31428" w:rsidRPr="00CC6FC0">
        <w:rPr>
          <w:color w:val="333333"/>
        </w:rPr>
        <w:t xml:space="preserve"> В жизни каждого человека всегда были, есть и будут бабушка и де душка. И, наверное, из любви и признательности к бабушкам и дедушкам какой-то один мудрый человек объявил 1 октября международным днём пожилого человека.</w:t>
      </w:r>
    </w:p>
    <w:p w:rsidR="00B31428" w:rsidRPr="00CC6FC0" w:rsidRDefault="009157C1" w:rsidP="00B31428">
      <w:pPr>
        <w:pStyle w:val="a3"/>
        <w:spacing w:before="0" w:beforeAutospacing="0" w:after="150" w:afterAutospacing="0"/>
        <w:rPr>
          <w:color w:val="333333"/>
        </w:rPr>
      </w:pPr>
      <w:r w:rsidRPr="00CC6FC0">
        <w:rPr>
          <w:b/>
          <w:bCs/>
          <w:color w:val="333333"/>
        </w:rPr>
        <w:t>Учитель</w:t>
      </w:r>
      <w:r w:rsidR="00B31428" w:rsidRPr="00CC6FC0">
        <w:rPr>
          <w:color w:val="333333"/>
        </w:rPr>
        <w:t>: Посмотрела я на наших бабушек и дедушек!.. Только я не согласна с тем человеком! Этот день нужно было назвать международным днём любимых и любящих бабушек и дедушек! С праздником вас, уважаемые гости!</w:t>
      </w:r>
    </w:p>
    <w:p w:rsidR="00CC6FC0" w:rsidRPr="00CC6FC0" w:rsidRDefault="00CC6FC0" w:rsidP="00CC6FC0">
      <w:pPr>
        <w:pStyle w:val="a3"/>
        <w:shd w:val="clear" w:color="auto" w:fill="FFFFFF"/>
        <w:spacing w:before="0" w:beforeAutospacing="0" w:after="150" w:afterAutospacing="0"/>
        <w:rPr>
          <w:b/>
          <w:color w:val="333333"/>
        </w:rPr>
      </w:pPr>
      <w:r w:rsidRPr="00CC6FC0">
        <w:rPr>
          <w:b/>
          <w:color w:val="333333"/>
        </w:rPr>
        <w:t>1. Интересные факты о праздновании Дня пожилых людей в разных странах. </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Информационная группа:</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14 декабря 1990 года Генеральная Ассамблея ООН постановила считать</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1 октября Международным днем пожилых людей.</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В выступлении Генерального секретаря ООН говорилось, что в Международный день пожилых людей ООН призывает правительства, организации гражданского общества и всех людей планеты сосредоточить внимание на создании общества для всех возрастов. </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Общими усилиями страны могут и должны обеспечить, чтобы люди не только жили дольше, но и чтобы жизнь их была более качественной, разнообразной, полноценной и приносящей удовлетворение.</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 </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Сначала День пожилых людей стали отмечать в Европе, затем в Америке, а в конце 90-х годов уже во всем мире. Из стран бывшего СССР его отмечают Россия, Азербайджан, Беларусь, Латвия, Молдова, Украина.</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 xml:space="preserve">  В скандинавских странах День пожилых людей празднуется с большим размахом. Теле- и радиокомпании составляют свои программы с учётом вкусов пожилых людей. Проводятся фестивали, организуемые ассоциациями в защиту прав пожилых людей, конференции и </w:t>
      </w:r>
      <w:r w:rsidRPr="00CC6FC0">
        <w:rPr>
          <w:color w:val="333333"/>
        </w:rPr>
        <w:lastRenderedPageBreak/>
        <w:t>конгрессы, посвященные их правам и их роли в обществе. Общественные организации и фонды устраивают в этот день различные благотворительные акции.</w:t>
      </w:r>
    </w:p>
    <w:p w:rsidR="00CC6FC0" w:rsidRPr="00CC6FC0" w:rsidRDefault="00CC6FC0" w:rsidP="00CC6FC0">
      <w:pPr>
        <w:pStyle w:val="a3"/>
        <w:shd w:val="clear" w:color="auto" w:fill="FFFFFF"/>
        <w:spacing w:before="0" w:beforeAutospacing="0" w:after="150" w:afterAutospacing="0"/>
        <w:rPr>
          <w:color w:val="333333"/>
        </w:rPr>
      </w:pP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  А вот в Японии, где ежегодный День почитания пожилых людей существует уже давно, его не стали переносить – он по-прежнему отмечается в третий понедельник сентября. </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 xml:space="preserve">Официально же отмечать «День престарелых» предложил в 1947 году </w:t>
      </w:r>
      <w:proofErr w:type="spellStart"/>
      <w:r w:rsidRPr="00CC6FC0">
        <w:rPr>
          <w:color w:val="333333"/>
        </w:rPr>
        <w:t>Масао</w:t>
      </w:r>
      <w:proofErr w:type="spellEnd"/>
      <w:r w:rsidRPr="00CC6FC0">
        <w:rPr>
          <w:color w:val="333333"/>
        </w:rPr>
        <w:t xml:space="preserve"> </w:t>
      </w:r>
      <w:proofErr w:type="spellStart"/>
      <w:r w:rsidRPr="00CC6FC0">
        <w:rPr>
          <w:color w:val="333333"/>
        </w:rPr>
        <w:t>Кадоваки</w:t>
      </w:r>
      <w:proofErr w:type="spellEnd"/>
      <w:r w:rsidRPr="00CC6FC0">
        <w:rPr>
          <w:color w:val="333333"/>
        </w:rPr>
        <w:t>, староста одной японской деревни. Днем для празднования выбрали 15 сентября — и уборка урожая завершена, и погода благоприятная установилась. Собрали совет старейшин и девизом праздника утвердили: «Улучшим жизнь в деревне, учась мудрости у стариков, уважая их и перенимая их опыт».</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Эту инициативу подхватили в других деревнях, и новый праздник распространился на всю страну. Выражение «День престарелых» стали считать не совсем этичным, и с 1964 года название было изменено на «День пожилых людей». А с 1966 года день стал национальным праздником — Днем почитания пожилых людей.</w:t>
      </w:r>
    </w:p>
    <w:p w:rsidR="00CC6FC0" w:rsidRPr="00CC6FC0" w:rsidRDefault="00CC6FC0" w:rsidP="00CC6FC0">
      <w:pPr>
        <w:pStyle w:val="a3"/>
        <w:shd w:val="clear" w:color="auto" w:fill="FFFFFF"/>
        <w:spacing w:before="0" w:beforeAutospacing="0" w:after="150" w:afterAutospacing="0"/>
        <w:rPr>
          <w:color w:val="333333"/>
        </w:rPr>
      </w:pP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Сегодня неоспоримым фактом является то, что на планете Земля дольше всех живут японцы. По итогам, опубликованным Министерством труда и социальной защиты в 2005 году, средняя продолжительность жизни японцев составляет 78.53 лет (мужчины-японцы уступают только мужчинам Исландии), а японок — 85.49 лет — рекордное значение среди всех стран.</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В чём причина такого долгожительства? В здоровом образе жизни, употреблении в пищу большого количества морепродуктов, в особом, философском отношении к миру? Наверняка, да. Но большую роль играет и особый душевный климат, всеобщее доброе отношение к людям старшего поколения. В Японии понимают: именно им страна обязана всем, чего достигла со времён послевоенной разрухи. По сути, в Японии существует целый культ пожилых людей, есть особые традиции, особые ритуалы в их почитании.</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 </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Так, например, по очень старой традиции, прожив 5 раз 12-летний цикл, японец достигает 60-летнего возраста и входит в новое состояние... он возвращается в младенчество. Напоминанием такого возвращения становится красный жилет и маленькая шапочка, которые дети и внуки дарят старшим членам семьи в их осенний праздник. Такой же подарок может получить на свое 60-летие босс или менеджер от коллег или профессор университета от студентов. Цвет жилета меняется с возрастом «младенца». На 70- и 77-летие готовят жилет сиреневого цвета, на 80-, 88- и 90-летие — желтый, а на 99-летие — белый.</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 </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 </w:t>
      </w:r>
    </w:p>
    <w:p w:rsidR="00CC6FC0" w:rsidRPr="00CC6FC0" w:rsidRDefault="00CC6FC0" w:rsidP="00CC6FC0">
      <w:pPr>
        <w:pStyle w:val="a3"/>
        <w:shd w:val="clear" w:color="auto" w:fill="FFFFFF"/>
        <w:spacing w:before="0" w:beforeAutospacing="0" w:after="150" w:afterAutospacing="0"/>
        <w:rPr>
          <w:color w:val="333333"/>
        </w:rPr>
      </w:pPr>
      <w:r w:rsidRPr="00CC6FC0">
        <w:rPr>
          <w:b/>
          <w:bCs/>
          <w:color w:val="333333"/>
        </w:rPr>
        <w:t>Учитель:</w:t>
      </w:r>
      <w:r w:rsidRPr="00CC6FC0">
        <w:rPr>
          <w:color w:val="333333"/>
        </w:rPr>
        <w:t> Говоря о пожилых людях, в Японии используют выражение «серебряный возраст». Существует пословица: «Познавать новое, обращаясь к старому». И, может быть, одна из причин, благодаря которым маленькая Япония и заняла столь важное место в мире – это уважение к старшим, готовность принять их опыт и мудрость.  </w:t>
      </w:r>
    </w:p>
    <w:p w:rsidR="00CC6FC0" w:rsidRPr="00CC6FC0" w:rsidRDefault="00CC6FC0" w:rsidP="00CC6FC0">
      <w:pPr>
        <w:pStyle w:val="a3"/>
        <w:shd w:val="clear" w:color="auto" w:fill="FFFFFF"/>
        <w:spacing w:before="0" w:beforeAutospacing="0" w:after="150" w:afterAutospacing="0"/>
        <w:rPr>
          <w:b/>
          <w:color w:val="333333"/>
        </w:rPr>
      </w:pPr>
      <w:r w:rsidRPr="00CC6FC0">
        <w:rPr>
          <w:b/>
          <w:color w:val="333333"/>
        </w:rPr>
        <w:t>2. Характеристика пожилых людей</w:t>
      </w:r>
    </w:p>
    <w:p w:rsidR="00CC6FC0" w:rsidRPr="00CC6FC0" w:rsidRDefault="00CC6FC0" w:rsidP="00CC6FC0">
      <w:pPr>
        <w:pStyle w:val="a3"/>
        <w:shd w:val="clear" w:color="auto" w:fill="FFFFFF"/>
        <w:spacing w:before="0" w:beforeAutospacing="0" w:after="150" w:afterAutospacing="0"/>
        <w:rPr>
          <w:color w:val="333333"/>
        </w:rPr>
      </w:pPr>
      <w:r w:rsidRPr="00CC6FC0">
        <w:rPr>
          <w:b/>
          <w:bCs/>
          <w:color w:val="333333"/>
        </w:rPr>
        <w:t>Учитель</w:t>
      </w:r>
      <w:r w:rsidRPr="00CC6FC0">
        <w:rPr>
          <w:color w:val="333333"/>
        </w:rPr>
        <w:t>: Ни для кого не секрет, что старые люди нас раздражают. Они медлительны, они забывчивы, они ворчливы, они капризны как дети. Но давайте подумаем, почему они такие. </w:t>
      </w:r>
    </w:p>
    <w:p w:rsidR="00CC6FC0" w:rsidRPr="00CC6FC0" w:rsidRDefault="00CC6FC0" w:rsidP="00CC6FC0">
      <w:pPr>
        <w:pStyle w:val="a3"/>
        <w:shd w:val="clear" w:color="auto" w:fill="FFFFFF"/>
        <w:spacing w:before="0" w:beforeAutospacing="0" w:after="150" w:afterAutospacing="0"/>
        <w:rPr>
          <w:color w:val="333333"/>
        </w:rPr>
      </w:pPr>
      <w:r w:rsidRPr="00CC6FC0">
        <w:rPr>
          <w:b/>
          <w:bCs/>
          <w:color w:val="333333"/>
        </w:rPr>
        <w:t>Ведущий 1.</w:t>
      </w:r>
      <w:r w:rsidRPr="00CC6FC0">
        <w:rPr>
          <w:color w:val="333333"/>
        </w:rPr>
        <w:t> Медлительные – потому что уже физически не могут быть быстрыми и шустрыми, ведь старость – это время постепенного снижения жизненной активности. Всё больше дел и удовольствий, про которые приходится говорить: «Это не для меня». Стареющий человек уже не может реализовать многие свои желания.                                                </w:t>
      </w:r>
    </w:p>
    <w:p w:rsidR="00CC6FC0" w:rsidRPr="00CC6FC0" w:rsidRDefault="00CC6FC0" w:rsidP="00CC6FC0">
      <w:pPr>
        <w:pStyle w:val="a3"/>
        <w:shd w:val="clear" w:color="auto" w:fill="FFFFFF"/>
        <w:spacing w:before="0" w:beforeAutospacing="0" w:after="150" w:afterAutospacing="0"/>
        <w:rPr>
          <w:color w:val="333333"/>
        </w:rPr>
      </w:pPr>
      <w:r w:rsidRPr="00CC6FC0">
        <w:rPr>
          <w:b/>
          <w:bCs/>
          <w:color w:val="333333"/>
        </w:rPr>
        <w:t>Ведущий 2</w:t>
      </w:r>
      <w:r w:rsidRPr="00CC6FC0">
        <w:rPr>
          <w:color w:val="333333"/>
        </w:rPr>
        <w:t xml:space="preserve">. Они забывчивы, потому что старость разрушает и приводит в негодность все человеческие органы и системы: снижается слух, зрение, обоняние, осязание. Мучают очевидные </w:t>
      </w:r>
      <w:r w:rsidRPr="00CC6FC0">
        <w:rPr>
          <w:color w:val="333333"/>
        </w:rPr>
        <w:lastRenderedPageBreak/>
        <w:t>перемены во внешности не в лучшую сторону. Со страхом вглядываются они в жестокое по своей правдивости зеркало: морщины, вялость и обвислость кожи, мутнеющий цвет глаз …                                                                                        </w:t>
      </w:r>
    </w:p>
    <w:p w:rsidR="00CC6FC0" w:rsidRPr="00CC6FC0" w:rsidRDefault="00CC6FC0" w:rsidP="00CC6FC0">
      <w:pPr>
        <w:pStyle w:val="a3"/>
        <w:shd w:val="clear" w:color="auto" w:fill="FFFFFF"/>
        <w:spacing w:before="0" w:beforeAutospacing="0" w:after="150" w:afterAutospacing="0"/>
        <w:rPr>
          <w:color w:val="333333"/>
        </w:rPr>
      </w:pPr>
      <w:r w:rsidRPr="00CC6FC0">
        <w:rPr>
          <w:b/>
          <w:bCs/>
          <w:color w:val="333333"/>
        </w:rPr>
        <w:t>Ведущий 3.</w:t>
      </w:r>
      <w:r w:rsidRPr="00CC6FC0">
        <w:rPr>
          <w:color w:val="333333"/>
        </w:rPr>
        <w:t> Они ворчливы, потому что это качество также является атрибутом старости. У каждого возраста есть свои особенности. Вот и у стариков они есть – ворчать, вспоминать прошлое, поучать. </w:t>
      </w:r>
    </w:p>
    <w:p w:rsidR="00CC6FC0" w:rsidRPr="00CC6FC0" w:rsidRDefault="00CC6FC0" w:rsidP="00CC6FC0">
      <w:pPr>
        <w:pStyle w:val="a3"/>
        <w:shd w:val="clear" w:color="auto" w:fill="FFFFFF"/>
        <w:spacing w:before="0" w:beforeAutospacing="0" w:after="150" w:afterAutospacing="0"/>
        <w:rPr>
          <w:color w:val="333333"/>
        </w:rPr>
      </w:pPr>
      <w:r w:rsidRPr="00CC6FC0">
        <w:rPr>
          <w:b/>
          <w:bCs/>
          <w:color w:val="333333"/>
        </w:rPr>
        <w:t>Учитель</w:t>
      </w:r>
      <w:r w:rsidRPr="00CC6FC0">
        <w:rPr>
          <w:color w:val="333333"/>
        </w:rPr>
        <w:t>. Мы же не обижаемся на грудного младенца, когда тот кричит! Это его возрастная особенность – ему положено кричать. Не обижайтесь и на стариков – им по возрасту положено ворчать и поучать. </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«Старые люди имеют право поучать, советовать. Умей уважать это моральное право»,- писал В.А. Сухомлинский.  </w:t>
      </w:r>
    </w:p>
    <w:p w:rsidR="00CC6FC0" w:rsidRPr="00CC6FC0" w:rsidRDefault="00CC6FC0" w:rsidP="00CC6FC0">
      <w:pPr>
        <w:pStyle w:val="a3"/>
        <w:shd w:val="clear" w:color="auto" w:fill="FFFFFF"/>
        <w:spacing w:before="0" w:beforeAutospacing="0" w:after="150" w:afterAutospacing="0"/>
        <w:rPr>
          <w:color w:val="333333"/>
        </w:rPr>
      </w:pPr>
      <w:r w:rsidRPr="00CC6FC0">
        <w:rPr>
          <w:b/>
          <w:bCs/>
          <w:color w:val="333333"/>
        </w:rPr>
        <w:t>Учитель.</w:t>
      </w:r>
      <w:r w:rsidRPr="00CC6FC0">
        <w:rPr>
          <w:color w:val="333333"/>
        </w:rPr>
        <w:t> А самое главное, ребята, надо уметь прощать. Она-то сколько прощает тебе? Надо уметь терпеть – это близкий человек. Опекать, беречь. Пусть она считает тебя маленьким и беспомощным, ведь сам же ты знаешь, что во многом сильнее её, здоровей, шустрей. Надо уметь любить. Любить за то, что бабушка «отдаёт» тебе свою жизнь. Любить потому, что бабушке твоей осталось жить гораздо меньше, чем тебе, и потому, что старость – довольно тяжкое и печальное время жизни. Всё своё личное у неё позади – заботы, радости, тревоги, интересная жизнь, надежды. И только ты её единственная забота, её последняя радость, её постоянная тревога, её основной жизненный интерес, её тайная надежда. </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rPr>
        <w:t>- Я предлагаю вам сейчас составить свод правил, отражающих отношение к пожилым людям. Давайте продолжим: «Старые люди имеют право на … (уважение, заботу, любовь, внимание окружающих …) («Дерево желаний» - школьники подписывают свое предложение для пожилых людей.)</w:t>
      </w:r>
    </w:p>
    <w:p w:rsidR="00CC6FC0" w:rsidRDefault="00CC6FC0" w:rsidP="00CC6FC0">
      <w:pPr>
        <w:pStyle w:val="a3"/>
        <w:shd w:val="clear" w:color="auto" w:fill="FFFFFF"/>
        <w:spacing w:before="0" w:beforeAutospacing="0" w:after="150" w:afterAutospacing="0"/>
        <w:rPr>
          <w:color w:val="333333"/>
        </w:rPr>
      </w:pPr>
      <w:r w:rsidRPr="00CC6FC0">
        <w:rPr>
          <w:color w:val="333333"/>
        </w:rPr>
        <w:t>«Молодое поколение не должно … (обижать, унижать, оскорблять, … своих бабушек и дедушек)</w:t>
      </w:r>
    </w:p>
    <w:p w:rsidR="00CC6FC0" w:rsidRPr="00CC6FC0" w:rsidRDefault="00CC6FC0" w:rsidP="00CC6FC0">
      <w:pPr>
        <w:pStyle w:val="a3"/>
        <w:shd w:val="clear" w:color="auto" w:fill="FFFFFF"/>
        <w:spacing w:before="0" w:beforeAutospacing="0" w:after="150" w:afterAutospacing="0"/>
        <w:rPr>
          <w:color w:val="333333"/>
        </w:rPr>
      </w:pPr>
      <w:r w:rsidRPr="00CC6FC0">
        <w:rPr>
          <w:color w:val="333333"/>
          <w:shd w:val="clear" w:color="auto" w:fill="FFFFFF"/>
        </w:rPr>
        <w:t>Вот и закончилась наша беседа. Я надеюсь, что все мы станем добрее, милосерднее, и этот час доброты перерастет в ежедневную потребность делать добро. Всем нам нелегко в сегодняшнее трудное время, но помните, что рядом есть люди, которым гораздо хуже. А мы можем хоть на чуть-чуть улучшить их жизнь. Я обращаюсь к вам со словами-просьбой: «Молодость, загляни в глаза старости»</w:t>
      </w:r>
    </w:p>
    <w:p w:rsidR="009157C1" w:rsidRPr="00CC6FC0" w:rsidRDefault="009157C1" w:rsidP="00B31428">
      <w:pPr>
        <w:pStyle w:val="a3"/>
        <w:spacing w:before="0" w:beforeAutospacing="0" w:after="150" w:afterAutospacing="0"/>
        <w:rPr>
          <w:color w:val="000000"/>
        </w:rPr>
      </w:pPr>
    </w:p>
    <w:p w:rsidR="00AF2CDD" w:rsidRPr="00CC6FC0" w:rsidRDefault="00AF2CDD">
      <w:pPr>
        <w:rPr>
          <w:rFonts w:ascii="Times New Roman" w:hAnsi="Times New Roman" w:cs="Times New Roman"/>
          <w:sz w:val="24"/>
          <w:szCs w:val="24"/>
        </w:rPr>
      </w:pPr>
    </w:p>
    <w:sectPr w:rsidR="00AF2CDD" w:rsidRPr="00CC6FC0" w:rsidSect="005D345F">
      <w:pgSz w:w="11906" w:h="16838"/>
      <w:pgMar w:top="568"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31428"/>
    <w:rsid w:val="004B28F0"/>
    <w:rsid w:val="005D345F"/>
    <w:rsid w:val="009157C1"/>
    <w:rsid w:val="00AF2CDD"/>
    <w:rsid w:val="00B31428"/>
    <w:rsid w:val="00C90F67"/>
    <w:rsid w:val="00C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A8271-D769-45E0-BEDB-9BC88B953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C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14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90F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0F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94810">
      <w:bodyDiv w:val="1"/>
      <w:marLeft w:val="0"/>
      <w:marRight w:val="0"/>
      <w:marTop w:val="0"/>
      <w:marBottom w:val="0"/>
      <w:divBdr>
        <w:top w:val="none" w:sz="0" w:space="0" w:color="auto"/>
        <w:left w:val="none" w:sz="0" w:space="0" w:color="auto"/>
        <w:bottom w:val="none" w:sz="0" w:space="0" w:color="auto"/>
        <w:right w:val="none" w:sz="0" w:space="0" w:color="auto"/>
      </w:divBdr>
    </w:div>
    <w:div w:id="287705022">
      <w:bodyDiv w:val="1"/>
      <w:marLeft w:val="0"/>
      <w:marRight w:val="0"/>
      <w:marTop w:val="0"/>
      <w:marBottom w:val="0"/>
      <w:divBdr>
        <w:top w:val="none" w:sz="0" w:space="0" w:color="auto"/>
        <w:left w:val="none" w:sz="0" w:space="0" w:color="auto"/>
        <w:bottom w:val="none" w:sz="0" w:space="0" w:color="auto"/>
        <w:right w:val="none" w:sz="0" w:space="0" w:color="auto"/>
      </w:divBdr>
    </w:div>
    <w:div w:id="1241209814">
      <w:bodyDiv w:val="1"/>
      <w:marLeft w:val="0"/>
      <w:marRight w:val="0"/>
      <w:marTop w:val="0"/>
      <w:marBottom w:val="0"/>
      <w:divBdr>
        <w:top w:val="none" w:sz="0" w:space="0" w:color="auto"/>
        <w:left w:val="none" w:sz="0" w:space="0" w:color="auto"/>
        <w:bottom w:val="none" w:sz="0" w:space="0" w:color="auto"/>
        <w:right w:val="none" w:sz="0" w:space="0" w:color="auto"/>
      </w:divBdr>
    </w:div>
    <w:div w:id="145078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4</Pages>
  <Words>1282</Words>
  <Characters>7311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3</cp:revision>
  <cp:lastPrinted>2019-10-28T09:51:00Z</cp:lastPrinted>
  <dcterms:created xsi:type="dcterms:W3CDTF">2017-10-01T09:47:00Z</dcterms:created>
  <dcterms:modified xsi:type="dcterms:W3CDTF">2019-10-28T11:05:00Z</dcterms:modified>
</cp:coreProperties>
</file>