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D9" w:rsidRDefault="006003AA" w:rsidP="00C845A5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39790" cy="8167211"/>
            <wp:effectExtent l="0" t="0" r="3810" b="5715"/>
            <wp:docPr id="1" name="Рисунок 1" descr="C:\Users\user\Desktop\Для сайта документы 20-21\тит ст лог г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ля сайта документы 20-21\тит ст лог гр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3AA" w:rsidRDefault="006003AA" w:rsidP="00C845A5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  <w:bookmarkStart w:id="0" w:name="_GoBack"/>
      <w:bookmarkEnd w:id="0"/>
    </w:p>
    <w:p w:rsidR="00125DD9" w:rsidRDefault="00125DD9" w:rsidP="00C845A5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C845A5" w:rsidRPr="00C845A5" w:rsidRDefault="00C845A5" w:rsidP="00125DD9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lastRenderedPageBreak/>
        <w:t>Содержание</w:t>
      </w:r>
    </w:p>
    <w:p w:rsidR="00C845A5" w:rsidRPr="00C845A5" w:rsidRDefault="00C845A5" w:rsidP="00C845A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845A5" w:rsidRPr="00C845A5" w:rsidRDefault="00C845A5" w:rsidP="00C845A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Пояснительная записка……………………………………………………3</w:t>
      </w:r>
    </w:p>
    <w:p w:rsidR="00C845A5" w:rsidRPr="00C845A5" w:rsidRDefault="00C845A5" w:rsidP="00C845A5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sz w:val="28"/>
          <w:szCs w:val="28"/>
          <w:lang w:eastAsia="zh-CN"/>
        </w:rPr>
        <w:t>1.1.   Возрастные, психологические и индивидуальные особенности воспитанников…………………………………………………………….4</w:t>
      </w:r>
    </w:p>
    <w:p w:rsidR="00C845A5" w:rsidRPr="00C845A5" w:rsidRDefault="00C845A5" w:rsidP="00C845A5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sz w:val="28"/>
          <w:szCs w:val="28"/>
          <w:lang w:eastAsia="zh-CN"/>
        </w:rPr>
        <w:t>1.2. Цели и задачи программы…………………………………………….8</w:t>
      </w:r>
    </w:p>
    <w:p w:rsidR="00C845A5" w:rsidRPr="00C845A5" w:rsidRDefault="00C845A5" w:rsidP="00C845A5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Принципы и подходы к формированию рабочей образовательной программы………………………………………………………………..10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2.  Комплексно-тематическое планирование……………………………….11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3.  Содержание программы…………………………………………………..11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3.1. Режим дня……………………………………………………………..11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3.2.  Планирование образовательно-воспитательной работы………….13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3.3. Описание различных форм, средств, способов реализации программы……………………………………………………………………13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3.4. Основные направления коррекционной работы…………………...25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3.5. Особенности взаимодействия с семьями воспитанников…………26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 Планируемые результаты освоения программы………………………...27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5. Условия реализации рабочей программы………………………………..28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5.1. Материально-техническое оснащение………………………………28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845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5.2. Учебно-методическое обеспечение………………………………….29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C845A5" w:rsidRPr="00C845A5" w:rsidRDefault="00C845A5" w:rsidP="00C845A5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45A5" w:rsidRPr="00C845A5" w:rsidRDefault="00C845A5" w:rsidP="00C845A5">
      <w:pPr>
        <w:numPr>
          <w:ilvl w:val="0"/>
          <w:numId w:val="5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Пояснительная записка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Программа спроектирована с учётом ФГОС дошкольного образования, особенностей образовательного учреждения, региона, образовательных потребностей и запросов воспитанников, кроме того учтены концептуальные положения основной образовательной программы дошкольного образования МБДОУ № 49 «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(далее Программа) является нормативно-управленческим документом, обосновывающим выбор цели, содержания, применяемых методик и технологий, форм организации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воспитательно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-образовательного процесса в ДОУ. Она представляет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возрастном периоде, обеспечивает разностороннее гармоничное развитие детей с учётом их возрастных и индивидуальных особенностей по основным направлениям: физическому, социально-коммуникативному, познавательно-речевому и художественно-эстетическому развитию.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основе разработки программы: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-Федеральный Закон «Об образовании в РФ» 29 декабря 2012г. № 273-ФЗ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17 октября 2013г. № 1155 «Об утверждении федерального государственного образовательного стандарта дошкольного образования» действует с 01.01.2014г.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-Устав МБДОУ № 49 «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-Основная образовательная программа дошкольного образования МБДОУ № 49 «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2E2E59" w:rsidRPr="00C845A5" w:rsidRDefault="002E2E59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Адаптированная основная образовательная программа для детей с тяжелыми нарушениями речи МБДОУ №49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Рабочая программа составлена по образовательным областям: физическое развитие, социально – коммуникативное развитие, познавательное развитие, речевое развитие, художественно-эстетическое развитие, что соответствует требованиям Федерального  государственного образовательного стандарта дошкольного образования (утвержденного приказом Министерства образования и науки РФ от 17 октября 2013 года, № 1155).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программе определены виды интеграций образовательных направлений и целевые ориентиры развития ребенка.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 Возрастные, психологические и индивидуальные особенности воспитанников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сведения о коллективе детей, работников, родителей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участниками реализации программы являются: дети старшего возраста, родители (законные представители), педагоги.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Старшая 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логопедическая группа от 5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6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лет 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проектная деятельность.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форме игры, познавательной и исследовательской деятельности, в форме творческой активности, обеспечивающей художественн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эстетическое развитие ребенка, в организованной образовательной деятельности.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Учитываются также возраст детей и необходимость реализации образовательных задач в определенных </w:t>
      </w: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видах деятельности</w:t>
      </w: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(общение и взаимодействие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восприятие художественной литературы и фольклора);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</w:t>
      </w:r>
      <w:proofErr w:type="gramEnd"/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  <w:proofErr w:type="gramEnd"/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пение, музыкально-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игры на детских музыкальных инструментах);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Характер взаимодействия взрослых и детей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C845A5" w:rsidRPr="00C845A5" w:rsidRDefault="00C845A5" w:rsidP="00C845A5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Возрастные особенности детей 5-6 лет.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шестого года жизни уже могут распределять роли до начала игры и строить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— зал стрижки, а зал ожидания выступает в качестве периферии игрового пространства.) Действия детей в играх становятся разнообразными.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Развивается изобразительная деятельность детей. Это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возраст наиболее активного рисования.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Овладевают обобщенным способом обследования образца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Дети способны выделять основные части предполагаемой постройки.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Конструктивная деятельность может осуществляться на основе схемы, по замыслу и по условиям.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Появляется конструирование в ходе совместной деятельности.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(ребенок «достраивает» природный материал до целостного образа, дополняя его различными деталями); 2) от художественного образа к природному материалу (ребенок подбирает необходимый материал, для того чтобы воплотить образ).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 и т. 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 года, дня и ночи, об увеличении и уменьшении объектов в результате различных воздействий, представления о развитии и т. д. Кроме того,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продолжают совершенствоваться обобщения, что является основой словесно-логического мышления.</w:t>
      </w:r>
      <w:proofErr w:type="gramEnd"/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дошкольном возрасте у детей еще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группировке объектов могут учитывать два признака: цвет и форму (материал) и т. д.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активно развиваться лишь при условии проведения специальной работы по его активизации.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Продолжают развиваться устойчивость, распределение, переключаемость внимания. Наблюдается переход от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непроизвольного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произвольному вниманию.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Развивается связная речь. Дети могут пересказывать, рассказывать по картинке, передавая не только главное, но и детали.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образца; усвоением обобщенных способов изображения предметов одинаковой формы. 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C845A5" w:rsidRPr="00C845A5" w:rsidRDefault="00C845A5" w:rsidP="00C845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Особенности развития детей, имеющих проблемы в речевом развитии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Внешний вид, специфика поведения детей-логопатов, как правило, соответствуют возрастным показателям. Часто ребенок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моторно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неловок, скован, присутствуют те или иные знаки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левшества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(неустоявшаяся или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смешанная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латерализация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этих детей быстро наступают признаки  утомления, темп неравномерен, чаще снижен, особенно при работе с вербальными заданиями. На фоне утомления может проявляться как импульсивность, так и выраженная вялость, потеря интереса.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Незначительная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несформированность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регуляторных функций, особенно на фоне утомления. В этом случае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собственными действиями снижается более заметно.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Речевая активность у детей-логопатов невысокая, наблюдается сужение объема активного внимания, слухоречевого запоминания, выраженная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несформированность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пространственных  представлений. За счет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несформированности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пространственных представлений на всех уровнях у детей затруднено понимание и продуцирование причинно-следственных отношений, понимание сложных речевых конструкций, всех форм словообразования. В то же время, задания наглядно-действенного и наглядно-образного невербального типа выполняются в соответствии с условно нормативными показателями.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целом игра детей-логопатов мало отличается от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возрастной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Спецификой игры являются некоторые трудности </w:t>
      </w:r>
      <w:proofErr w:type="spell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Часто негатив вызывается тем, что ребенок не может выразить свою точку зрения на игру. Это вызывает конфликты с другими детьми. Дети этой группы более успешны в играх невербального плана. Могут быть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малоактивны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совместных играх. Особенностями эмоционально-личностного развития детей-логопатов могут быть неуверенность в себе, тревожность. Как правило, контакты со сверстниками у них не нарушены. Но в игре чаще всего берут на себя пассивную роль, притязания на успех невысокие. На фоне утомления у детей-логопатов может проявляться эмоциональная неустойчивость. 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5A5" w:rsidRPr="00C845A5" w:rsidRDefault="00C845A5" w:rsidP="00C845A5">
      <w:pPr>
        <w:numPr>
          <w:ilvl w:val="1"/>
          <w:numId w:val="5"/>
        </w:numPr>
        <w:shd w:val="clear" w:color="auto" w:fill="FFFFFF"/>
        <w:suppressAutoHyphens/>
        <w:autoSpaceDE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Цели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zh-CN"/>
        </w:rPr>
        <w:t xml:space="preserve"> </w:t>
      </w:r>
      <w:r w:rsidRPr="00C84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и задачи программы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left="2137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Целью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рабочей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программы является развитие физических, интеллектуальных, духовно-нравственных, эстетических и личностных качеств ребёнка, творческих способностей, а также развитие предпосылок учебной деятельности.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2.Образовательная деятельность, осуществляемая в ходе режимных моментов.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Самостоятельная деятельность детей.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Взаимодействие с семьями детей по реализации рабочей программы.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C845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C845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охрана и укрепление физического и психического здоровья детей, в том числе их эмоционального благополучия;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основных образовательных программ дошкольного и начального общего образования;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</w:t>
      </w: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C845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Разработанная программа предусматривает включение воспитанников в процесс ознакомления с региональными особенностями Московской области.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целью 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является формирование целостных представлений о родном крае через решение следующих задач: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к истории возникновения родного города (поселка); знакомство со знаменитыми земляками и людьми, прославившими г. Химки.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достопримечательностях родного города (района); его государственных символах.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воспитание любви к родному дому, семье, уважения к родителям и их труду.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и развитие познавательного интереса к народному творчеству и миру ремесел в родном городе (районе, поселке)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животном и растительном мире родного края; о Красной книге Московской области.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ознакомление с картой Московской области (своего города, поселка);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материал равномерно распределен по времени, чтобы дети получали информацию постепенно, в определённой системе, поэтому воспитателями подготовительной к школе группы используется комплексно-тематическое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 семьи, общества, государства осуществляется в совместной деятельности взрослых и детей в игре, продуктивных видах детской 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Показателем того, что работа оказывает положительное влияние на детей, является: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проявление детьми инициативы, действенного отношения к окружающей жизни;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желание слушать, читать книги с общественной тематикой;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наблюдения за детьми (как они помогают друг другу; как относятся к книгам на основе специально созданных ситуаций и др.).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индивидуализацию дошкольного образования (в том числе одарённых детей и детей с ограниченными возможностями здоровья);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поддержку инициативы детей в различных видах деятельности;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партнерство с семьей;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детей к социокультурным нормам, традициям семьи, общества и государства;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познавательных интересов и познавательных действий ребенка в различных видах деятельности;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возрастную адекватность (соответствия условий, требований, методов возрасту и особенностям развития);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учёт этнокультурной ситуации развития детей.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дошкольного общего и начального общего образования.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принципу развивающего образования, целью которого является развитие ребенка;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​ 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реализована</w:t>
      </w:r>
      <w:proofErr w:type="gramEnd"/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массовой практике дошкольного образования);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C845A5" w:rsidRPr="00C845A5" w:rsidRDefault="00C845A5" w:rsidP="00C845A5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845A5" w:rsidRPr="00C845A5" w:rsidRDefault="00C845A5" w:rsidP="00C845A5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Комплексно-тематическое планирование</w:t>
      </w: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zh-CN"/>
        </w:rPr>
        <w:footnoteReference w:id="1"/>
      </w:r>
    </w:p>
    <w:p w:rsidR="00C845A5" w:rsidRPr="00C845A5" w:rsidRDefault="00C845A5" w:rsidP="00C845A5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Содержание программы</w:t>
      </w:r>
    </w:p>
    <w:p w:rsidR="00C845A5" w:rsidRPr="00C845A5" w:rsidRDefault="00C845A5" w:rsidP="00C845A5">
      <w:pPr>
        <w:shd w:val="clear" w:color="auto" w:fill="FFFFFF"/>
        <w:suppressAutoHyphens/>
        <w:autoSpaceDE w:val="0"/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3.1. Режим дня</w:t>
      </w:r>
    </w:p>
    <w:p w:rsidR="00C845A5" w:rsidRPr="00C845A5" w:rsidRDefault="00C845A5" w:rsidP="00C845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sz w:val="24"/>
          <w:szCs w:val="24"/>
        </w:rPr>
        <w:t>Правильный распорядок дня –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C845A5" w:rsidRPr="00C845A5" w:rsidRDefault="00C845A5" w:rsidP="00C845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sz w:val="24"/>
          <w:szCs w:val="24"/>
        </w:rPr>
        <w:t xml:space="preserve">Режим дня соответствует возрастным особенностям детей старшей  дошкольной группы  и способствует их гармоничному развитию. Организация  жизни и деятельности детей спланирована согласно </w:t>
      </w:r>
      <w:proofErr w:type="spellStart"/>
      <w:r w:rsidRPr="00C845A5">
        <w:rPr>
          <w:rFonts w:ascii="Times New Roman" w:eastAsia="Times New Roman" w:hAnsi="Times New Roman" w:cs="Times New Roman"/>
          <w:bCs/>
          <w:sz w:val="24"/>
          <w:szCs w:val="24"/>
        </w:rPr>
        <w:t>СанПин</w:t>
      </w:r>
      <w:proofErr w:type="spellEnd"/>
      <w:r w:rsidRPr="00C845A5">
        <w:rPr>
          <w:rFonts w:ascii="Times New Roman" w:eastAsia="Times New Roman" w:hAnsi="Times New Roman" w:cs="Times New Roman"/>
          <w:bCs/>
          <w:sz w:val="24"/>
          <w:szCs w:val="24"/>
        </w:rPr>
        <w:t xml:space="preserve"> 2.4.1.3049-13"Санитарно-эпидемиологических требованиях к устройству, содержанию и организации режима работы дошкольных образовательных организаций"    от 15 мая 2013 г. N 26</w:t>
      </w:r>
      <w:r w:rsidRPr="00C845A5">
        <w:rPr>
          <w:rFonts w:ascii="Times New Roman" w:eastAsia="Times New Roman" w:hAnsi="Times New Roman" w:cs="Times New Roman"/>
          <w:sz w:val="24"/>
          <w:szCs w:val="24"/>
        </w:rPr>
        <w:t>, с расчетом на 12-часовое пребывание ребенка в детском саду и с учетом климата в регионе.</w:t>
      </w:r>
    </w:p>
    <w:p w:rsidR="00C845A5" w:rsidRPr="00C845A5" w:rsidRDefault="00C845A5" w:rsidP="00C845A5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45A5" w:rsidRDefault="00C845A5" w:rsidP="00C845A5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холодный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1"/>
        <w:gridCol w:w="2612"/>
      </w:tblGrid>
      <w:tr w:rsidR="002E2E59" w:rsidRPr="00BB7150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BB7150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B715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BB7150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B715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Прием и осмотр детей, свободные игры, самостоятельная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7.00 – 8.00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8.00 – 8.10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завтрак, дежурство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8.10 – 8.40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Утренний круг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8.40 – 9.00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Занятия, занятия со специалистами, кружки, игры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9.00  – 10.00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10.10 - 10.20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Занятия, занятия со специалистами, кружки, игры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10.20-10.50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Подготовка к прогулке, прогулка 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10.50 – 12.30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прогулки, игры, самостоятельная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12.30 – 12.50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обед, дежурство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12.50 – 13.20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чтение перед сном, дневной сон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13.20 – 15.10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профилактические физкультурно-оздоровительные процедуры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15.10 – 15.30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15.30 – 15.50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Игры, кружки, самостоятельная и организованная детская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15.50 – 16.50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Вечерний круг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16.50 – 17.00</w:t>
            </w:r>
          </w:p>
        </w:tc>
      </w:tr>
      <w:tr w:rsidR="002E2E59" w:rsidRPr="001B0BF6" w:rsidTr="002E2E59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E59" w:rsidRPr="002E2E59" w:rsidRDefault="002E2E59" w:rsidP="002E2E5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sz w:val="20"/>
                <w:szCs w:val="20"/>
              </w:rPr>
              <w:t>17.00 – 19.00</w:t>
            </w:r>
          </w:p>
        </w:tc>
      </w:tr>
    </w:tbl>
    <w:p w:rsidR="002E2E59" w:rsidRDefault="002E2E59" w:rsidP="00C845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2E59" w:rsidRDefault="002E2E59" w:rsidP="00C845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45A5" w:rsidRPr="00C845A5" w:rsidRDefault="00C845A5" w:rsidP="00C845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теплый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1"/>
        <w:gridCol w:w="2612"/>
      </w:tblGrid>
      <w:tr w:rsidR="00C845A5" w:rsidRPr="00C845A5" w:rsidTr="004508FE">
        <w:tc>
          <w:tcPr>
            <w:tcW w:w="3620" w:type="pct"/>
            <w:shd w:val="clear" w:color="auto" w:fill="auto"/>
            <w:vAlign w:val="center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C845A5" w:rsidRPr="00C845A5" w:rsidTr="004508FE">
        <w:trPr>
          <w:trHeight w:val="543"/>
        </w:trPr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Прием детей, осмотр, игры, самостоятельная деятельность, утренняя гимнастика на участке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7.00-8.15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Возвращение с участка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8.15-8.25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8.25-8.45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деятельность, подготовка к прогулке, выход на прогулку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8.45-9.00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10.00-10.15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Прогулка (художественно-творческая деятельность, развлечения, наблюдение, труд, игры, индивидуальная работа, самостоятельная деятельность детей, воздушные и солнечные ванны, чтение художественной литературы)</w:t>
            </w:r>
            <w:proofErr w:type="gramEnd"/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9.00-12.05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прогулки, гигиенические процедуры, самостоятельная деятельность детей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12.05-12.20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12.20-12.50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12.50-15.00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15.00-15.25 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15.25-15.45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 детей, чтение художественной литературы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15.45-16.00</w:t>
            </w:r>
          </w:p>
        </w:tc>
      </w:tr>
      <w:tr w:rsidR="00C845A5" w:rsidRPr="00C845A5" w:rsidTr="004508FE">
        <w:tc>
          <w:tcPr>
            <w:tcW w:w="3620" w:type="pct"/>
            <w:shd w:val="clear" w:color="auto" w:fill="auto"/>
          </w:tcPr>
          <w:p w:rsidR="00C845A5" w:rsidRPr="00C845A5" w:rsidRDefault="00C845A5" w:rsidP="00C845A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</w:tbl>
    <w:p w:rsidR="00C845A5" w:rsidRPr="00C845A5" w:rsidRDefault="00C845A5" w:rsidP="00C845A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45A5" w:rsidRPr="00C845A5" w:rsidRDefault="00C845A5" w:rsidP="00C845A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</w:rPr>
        <w:t>Режим двигательной активности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3401"/>
        <w:gridCol w:w="3083"/>
      </w:tblGrid>
      <w:tr w:rsidR="00C845A5" w:rsidRPr="00C845A5" w:rsidTr="004508FE">
        <w:tc>
          <w:tcPr>
            <w:tcW w:w="1612" w:type="pct"/>
            <w:vMerge w:val="restar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1777" w:type="pct"/>
            <w:vMerge w:val="restar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занятий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и длительность занятий (в мин.) в зависимости от возраста детей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vMerge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auto"/>
          </w:tcPr>
          <w:p w:rsidR="00C845A5" w:rsidRPr="00C845A5" w:rsidRDefault="00077081" w:rsidP="00C845A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5-6</w:t>
            </w:r>
            <w:r w:rsidR="00C845A5"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C845A5" w:rsidRPr="00C845A5" w:rsidTr="004508FE">
        <w:tc>
          <w:tcPr>
            <w:tcW w:w="1612" w:type="pct"/>
            <w:vMerge w:val="restar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Физкультурные занятия</w:t>
            </w: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А) в помещении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 25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Б) на улице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</w:tr>
      <w:tr w:rsidR="00C845A5" w:rsidRPr="00C845A5" w:rsidTr="004508FE">
        <w:tc>
          <w:tcPr>
            <w:tcW w:w="1612" w:type="pct"/>
            <w:vMerge w:val="restar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Физкультурно-оздоровительная работа в режиме дня</w:t>
            </w: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А) утренняя гимнастика (по желанию детей)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8-10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Б) подвижные и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сортивные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и упражнения на прогулке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(утром и вечером) 25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</w:t>
            </w:r>
            <w:proofErr w:type="spellStart"/>
            <w:proofErr w:type="gramStart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физкульт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минутки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(в середине статического занятия)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3-5 ежедневно в зависимости от вида и содержания занятия</w:t>
            </w:r>
          </w:p>
        </w:tc>
      </w:tr>
      <w:tr w:rsidR="00C845A5" w:rsidRPr="00C845A5" w:rsidTr="004508FE">
        <w:tc>
          <w:tcPr>
            <w:tcW w:w="1612" w:type="pct"/>
            <w:vMerge w:val="restar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Активный отдых</w:t>
            </w: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А) физкультурный досуг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месяц </w:t>
            </w:r>
          </w:p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Б) физкультурный праздник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год до 60 мин.</w:t>
            </w: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В) день здоровья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квартал</w:t>
            </w:r>
          </w:p>
        </w:tc>
      </w:tr>
      <w:tr w:rsidR="00C845A5" w:rsidRPr="00C845A5" w:rsidTr="004508FE">
        <w:tc>
          <w:tcPr>
            <w:tcW w:w="1612" w:type="pct"/>
            <w:vMerge w:val="restar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двигательная деятельность</w:t>
            </w: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45A5" w:rsidRPr="00C845A5" w:rsidTr="004508FE">
        <w:tc>
          <w:tcPr>
            <w:tcW w:w="1612" w:type="pct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proofErr w:type="gramStart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)с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амостоятельные подвижные и спортивные игры</w:t>
            </w:r>
          </w:p>
        </w:tc>
        <w:tc>
          <w:tcPr>
            <w:tcW w:w="1611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C845A5" w:rsidRPr="00C845A5" w:rsidRDefault="00C845A5" w:rsidP="00C845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845A5" w:rsidRDefault="00C845A5" w:rsidP="0007708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2E59" w:rsidRPr="00C845A5" w:rsidRDefault="002E2E59" w:rsidP="0007708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45A5" w:rsidRPr="00C845A5" w:rsidRDefault="00C845A5" w:rsidP="00C845A5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Планирование образовательно-воспитательной работы </w:t>
      </w:r>
    </w:p>
    <w:p w:rsidR="00C845A5" w:rsidRPr="00C845A5" w:rsidRDefault="00C845A5" w:rsidP="00C845A5">
      <w:pPr>
        <w:spacing w:after="0"/>
        <w:ind w:left="1428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</w:rPr>
        <w:t>По пятидневной неделе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1398"/>
        <w:gridCol w:w="3820"/>
      </w:tblGrid>
      <w:tr w:rsidR="00C845A5" w:rsidRPr="00C845A5" w:rsidTr="004508FE">
        <w:tc>
          <w:tcPr>
            <w:tcW w:w="5000" w:type="pct"/>
            <w:gridSpan w:val="3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C845A5" w:rsidRPr="00C845A5" w:rsidTr="004508FE">
        <w:tc>
          <w:tcPr>
            <w:tcW w:w="2193" w:type="pct"/>
            <w:vMerge w:val="restar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Базовый вид деятельности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Периодичность </w:t>
            </w:r>
          </w:p>
        </w:tc>
      </w:tr>
      <w:tr w:rsidR="00C845A5" w:rsidRPr="00C845A5" w:rsidTr="00C845A5">
        <w:tc>
          <w:tcPr>
            <w:tcW w:w="2193" w:type="pct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зале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2E2E59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C845A5" w:rsidRPr="00C845A5" w:rsidTr="00C845A5">
        <w:trPr>
          <w:trHeight w:val="273"/>
        </w:trPr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2E2E59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2E2E59" w:rsidRPr="00C845A5" w:rsidTr="00C845A5">
        <w:tc>
          <w:tcPr>
            <w:tcW w:w="2193" w:type="pct"/>
            <w:shd w:val="clear" w:color="auto" w:fill="auto"/>
          </w:tcPr>
          <w:p w:rsidR="002E2E59" w:rsidRDefault="002E2E59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 робототехника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2E2E59" w:rsidRPr="00C845A5" w:rsidRDefault="002E2E59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2E2E59" w:rsidRDefault="00C845A5" w:rsidP="00C845A5">
            <w:pPr>
              <w:spacing w:after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2E2E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Логопедическое занятие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C845A5" w:rsidRPr="00C845A5" w:rsidTr="002E2E59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Лепка </w:t>
            </w:r>
          </w:p>
        </w:tc>
        <w:tc>
          <w:tcPr>
            <w:tcW w:w="2807" w:type="pct"/>
            <w:gridSpan w:val="2"/>
            <w:vMerge w:val="restart"/>
            <w:shd w:val="clear" w:color="auto" w:fill="auto"/>
            <w:vAlign w:val="center"/>
          </w:tcPr>
          <w:p w:rsidR="00C845A5" w:rsidRPr="00C845A5" w:rsidRDefault="002E2E59" w:rsidP="002E2E59">
            <w:pPr>
              <w:tabs>
                <w:tab w:val="left" w:pos="121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Аппликация</w:t>
            </w:r>
            <w:r w:rsidR="002E2E59">
              <w:rPr>
                <w:rFonts w:ascii="Times New Roman" w:eastAsia="Calibri" w:hAnsi="Times New Roman" w:cs="Times New Roman"/>
                <w:sz w:val="20"/>
                <w:szCs w:val="20"/>
              </w:rPr>
              <w:t>, ручной труд</w:t>
            </w: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7" w:type="pct"/>
            <w:gridSpan w:val="2"/>
            <w:vMerge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45A5" w:rsidRPr="00C845A5" w:rsidTr="00C845A5">
        <w:tc>
          <w:tcPr>
            <w:tcW w:w="2193" w:type="pct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2807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C845A5" w:rsidRPr="00C845A5" w:rsidTr="004508FE">
        <w:tc>
          <w:tcPr>
            <w:tcW w:w="5000" w:type="pct"/>
            <w:gridSpan w:val="3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C845A5" w:rsidRPr="00C845A5" w:rsidTr="004508FE">
        <w:trPr>
          <w:trHeight w:val="307"/>
        </w:trPr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Игровая деятельность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rPr>
          <w:trHeight w:val="295"/>
        </w:trPr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Дежурства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rPr>
          <w:trHeight w:val="404"/>
        </w:trPr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5000" w:type="pct"/>
            <w:gridSpan w:val="3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игра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5000" w:type="pct"/>
            <w:gridSpan w:val="3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C845A5" w:rsidRPr="00C845A5" w:rsidTr="004508FE">
        <w:tc>
          <w:tcPr>
            <w:tcW w:w="2945" w:type="pct"/>
            <w:gridSpan w:val="2"/>
            <w:shd w:val="clear" w:color="auto" w:fill="auto"/>
          </w:tcPr>
          <w:p w:rsidR="00C845A5" w:rsidRPr="00C845A5" w:rsidRDefault="00C845A5" w:rsidP="00C845A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2055" w:type="pct"/>
            <w:shd w:val="clear" w:color="auto" w:fill="auto"/>
          </w:tcPr>
          <w:p w:rsidR="00C845A5" w:rsidRPr="00C845A5" w:rsidRDefault="00C845A5" w:rsidP="00C845A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45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</w:tbl>
    <w:p w:rsidR="00C845A5" w:rsidRPr="00C845A5" w:rsidRDefault="00C845A5" w:rsidP="00C84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45A5" w:rsidRPr="00C845A5" w:rsidRDefault="00C845A5" w:rsidP="00C84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45A5" w:rsidRPr="00C845A5" w:rsidRDefault="00C845A5" w:rsidP="00C845A5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sz w:val="24"/>
          <w:szCs w:val="24"/>
        </w:rPr>
        <w:t>Вариативные формы, способы, методы реализации Программы в образовательной деятельности разных видов и культурных практик</w:t>
      </w:r>
    </w:p>
    <w:p w:rsidR="00C845A5" w:rsidRPr="00C845A5" w:rsidRDefault="00C845A5" w:rsidP="00C845A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Среди культурных практик, используемых в детском саду, выделяются практики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организованной образовательной деятельности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с детьми. Они могут быть разными по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форме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845A5" w:rsidRPr="00C845A5" w:rsidRDefault="00C845A5" w:rsidP="00C845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организованной образовательной деятельности</w:t>
      </w:r>
    </w:p>
    <w:p w:rsidR="00C845A5" w:rsidRPr="00C845A5" w:rsidRDefault="00C845A5" w:rsidP="00C84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>(Н.А.</w:t>
      </w:r>
      <w:r w:rsidR="004508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45A5">
        <w:rPr>
          <w:rFonts w:ascii="Times New Roman" w:eastAsia="Calibri" w:hAnsi="Times New Roman" w:cs="Times New Roman"/>
          <w:sz w:val="24"/>
          <w:szCs w:val="24"/>
        </w:rPr>
        <w:t>Виноградова)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C845A5" w:rsidRPr="00C845A5" w:rsidTr="004508FE">
        <w:trPr>
          <w:trHeight w:val="293"/>
        </w:trPr>
        <w:tc>
          <w:tcPr>
            <w:tcW w:w="223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C845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  <w:tc>
          <w:tcPr>
            <w:tcW w:w="733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C845A5" w:rsidRPr="00C845A5" w:rsidTr="004508FE">
        <w:tc>
          <w:tcPr>
            <w:tcW w:w="223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Индивидуальная</w:t>
            </w:r>
          </w:p>
        </w:tc>
        <w:tc>
          <w:tcPr>
            <w:tcW w:w="733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</w:t>
            </w:r>
          </w:p>
        </w:tc>
      </w:tr>
      <w:tr w:rsidR="00C845A5" w:rsidRPr="00C845A5" w:rsidTr="004508FE">
        <w:tc>
          <w:tcPr>
            <w:tcW w:w="223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Групповая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(индивидуально-коллективная)</w:t>
            </w:r>
          </w:p>
        </w:tc>
        <w:tc>
          <w:tcPr>
            <w:tcW w:w="733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делится на подгруппы. Число занимающихся может быть разным – от 3 до 8, в зависимости от возраста и уровня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 Основания для комплектации: личная симпатия, общность интересов, уровни развития. При этом педагогу, в первую очередь, важно обеспечить взаимодействие детей в процессе обучения</w:t>
            </w:r>
          </w:p>
        </w:tc>
      </w:tr>
      <w:tr w:rsidR="00C845A5" w:rsidRPr="00C845A5" w:rsidTr="004508FE">
        <w:tc>
          <w:tcPr>
            <w:tcW w:w="2235" w:type="dxa"/>
            <w:tcBorders>
              <w:top w:val="single" w:sz="4" w:space="0" w:color="auto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Фронтальная</w:t>
            </w:r>
          </w:p>
        </w:tc>
        <w:tc>
          <w:tcPr>
            <w:tcW w:w="7335" w:type="dxa"/>
            <w:tcBorders>
              <w:top w:val="single" w:sz="4" w:space="0" w:color="auto"/>
            </w:tcBorders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всей группой, четкое расписание, единое содержание. При этом содержанием обучения организованной образовательной деятельности может быть деятельность художественного характера.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Достоинствами формы являются четкая организационная структура,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простое управление, возможность взаимодействия детей, экономичность обучения; недостатком – трудности в индивидуализации обучения</w:t>
            </w:r>
          </w:p>
        </w:tc>
      </w:tr>
    </w:tbl>
    <w:p w:rsidR="00C845A5" w:rsidRPr="00C845A5" w:rsidRDefault="00C845A5" w:rsidP="00C84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     Отдельной формой </w:t>
      </w:r>
      <w:proofErr w:type="gramStart"/>
      <w:r w:rsidRPr="00C845A5">
        <w:rPr>
          <w:rFonts w:ascii="Times New Roman" w:eastAsia="Calibri" w:hAnsi="Times New Roman" w:cs="Times New Roman"/>
          <w:sz w:val="24"/>
          <w:szCs w:val="24"/>
        </w:rPr>
        <w:t>организованной образовательной деятельности, используемой в образовательном процессе филиала являются</w:t>
      </w:r>
      <w:proofErr w:type="gramEnd"/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игровые обучающие ситуации,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в которых выделяют три типа (С.Н.</w:t>
      </w:r>
      <w:r w:rsidR="004508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45A5">
        <w:rPr>
          <w:rFonts w:ascii="Times New Roman" w:eastAsia="Calibri" w:hAnsi="Times New Roman" w:cs="Times New Roman"/>
          <w:sz w:val="24"/>
          <w:szCs w:val="24"/>
        </w:rPr>
        <w:t>Николаева, И.А.</w:t>
      </w:r>
      <w:r w:rsidR="004508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Комарова): </w:t>
      </w:r>
    </w:p>
    <w:p w:rsidR="00C845A5" w:rsidRPr="00C845A5" w:rsidRDefault="00C845A5" w:rsidP="00C845A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 с игрушками-аналогам</w:t>
      </w: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C845A5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изображения животных и растения) позволяют провести сопоставление живого объекта с неживым аналогом (по внешнему облику и способу функционирования (поведения)); </w:t>
      </w:r>
    </w:p>
    <w:p w:rsidR="00C845A5" w:rsidRPr="00C845A5" w:rsidRDefault="00C845A5" w:rsidP="00C845A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игровые обучающие ситуации с литературными персонажами 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построены на использовании кукол, которые являются персонажами сказок и могут, вовлекая детей в общение с ними, активизировать познавательную деятельность дошкольников, обобщить и закрепить полученные знания; </w:t>
      </w:r>
    </w:p>
    <w:p w:rsidR="00C845A5" w:rsidRPr="00C845A5" w:rsidRDefault="00C845A5" w:rsidP="00C845A5">
      <w:pPr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ситуации-путешествия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, в процессе которых дети выступают в качестве путешественников, экскурсантов, туристов, воспроизводят ситуации экологического наблюдения и исследования, обсуждают и решают проблемные ситуации, систематизируют свои впечатления в продуктивных видах детской деятельности (лепке, аппликации, рисовании). </w:t>
      </w:r>
    </w:p>
    <w:p w:rsidR="00C845A5" w:rsidRPr="00C845A5" w:rsidRDefault="00C845A5" w:rsidP="00C845A5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В процессе </w:t>
      </w:r>
      <w:r w:rsidRPr="00C845A5">
        <w:rPr>
          <w:rFonts w:ascii="Times New Roman" w:eastAsia="Calibri" w:hAnsi="Times New Roman" w:cs="Times New Roman"/>
          <w:i/>
          <w:iCs/>
          <w:sz w:val="24"/>
          <w:szCs w:val="24"/>
        </w:rPr>
        <w:t>организованной образовательной деятельности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, так же, как и в процессе </w:t>
      </w:r>
      <w:r w:rsidRPr="00C845A5">
        <w:rPr>
          <w:rFonts w:ascii="Times New Roman" w:eastAsia="Calibri" w:hAnsi="Times New Roman" w:cs="Times New Roman"/>
          <w:i/>
          <w:iCs/>
          <w:sz w:val="24"/>
          <w:szCs w:val="24"/>
        </w:rPr>
        <w:t>образовательной деятельности в ходе режимных моментов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реализуются различные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виды деятельности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игровая</w:t>
      </w:r>
      <w:proofErr w:type="gramEnd"/>
      <w:r w:rsidRPr="00C845A5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включая сюжетно-ролевую игру, игру с правилами и другие виды игры;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коммуникативная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(общение и взаимодействие </w:t>
      </w:r>
      <w:proofErr w:type="gramStart"/>
      <w:r w:rsidRPr="00C845A5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сверстниками);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познавательно-исследовательская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восприятие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художественной литературы и фольклора;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самообслуживани</w:t>
      </w:r>
      <w:r w:rsidRPr="00C845A5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и элементарный бытовой труд (в помещении и на улице);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конструирование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из разного материала, включая конструкторы, модули, бумагу, природный и иной материал;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изобразительна</w:t>
      </w: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я</w:t>
      </w:r>
      <w:r w:rsidRPr="00C845A5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рисование, лепка, аппликация);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музыкальна</w:t>
      </w:r>
      <w:r w:rsidRPr="00C845A5">
        <w:rPr>
          <w:rFonts w:ascii="Times New Roman" w:eastAsia="Calibri" w:hAnsi="Times New Roman" w:cs="Times New Roman"/>
          <w:i/>
          <w:iCs/>
          <w:sz w:val="24"/>
          <w:szCs w:val="24"/>
        </w:rPr>
        <w:t>я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инструментах); </w:t>
      </w:r>
    </w:p>
    <w:p w:rsidR="00C845A5" w:rsidRPr="00C845A5" w:rsidRDefault="00C845A5" w:rsidP="00C845A5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двигательная</w:t>
      </w:r>
      <w:proofErr w:type="gramEnd"/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(овладение основными движениями) формы активности ребенка.</w:t>
      </w:r>
    </w:p>
    <w:p w:rsidR="00C845A5" w:rsidRPr="00C845A5" w:rsidRDefault="00C845A5" w:rsidP="00C845A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Каждому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виду деятельности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соответствуют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формы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работы с детьми: </w:t>
      </w:r>
    </w:p>
    <w:p w:rsidR="00C845A5" w:rsidRPr="00C845A5" w:rsidRDefault="00C845A5" w:rsidP="00C845A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8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31"/>
        <w:gridCol w:w="7249"/>
      </w:tblGrid>
      <w:tr w:rsidR="00C845A5" w:rsidRPr="00C845A5" w:rsidTr="004508FE">
        <w:trPr>
          <w:trHeight w:val="209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2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C845A5" w:rsidRPr="00C845A5" w:rsidTr="004508FE">
        <w:trPr>
          <w:trHeight w:val="895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ситуации, игры с правилами (дидактические, подвижные, народные), самодеятельные игры (сюжетные, сюжетно-ролевые, театрализованные, конструктивные).</w:t>
            </w:r>
            <w:proofErr w:type="gramEnd"/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беседы, речевые проблемные ситуации, составление рассказов и сказок, творческие пересказы, отгадывание загадок, словесные и настольно-печатные игры с правилами, ситуативные разговоры, сюжетные игры, речевые тренинги</w:t>
            </w:r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наблюдения, экскурсии, решение проблемных ситуаций, экспериментирование, коллекционирование, моделирование, познавательно-исследовательские проекты, дидактические и конструктивные игры</w:t>
            </w:r>
            <w:proofErr w:type="gramEnd"/>
          </w:p>
        </w:tc>
      </w:tr>
      <w:tr w:rsidR="00C845A5" w:rsidRPr="00C845A5" w:rsidTr="004508FE">
        <w:trPr>
          <w:trHeight w:val="24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Восприятие </w:t>
            </w: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художественной литературы и фольклора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рассказывание, чтение, обсуждение, разучивание,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произведений, игры-драматизации, театрализованные игры, различные виды театра.</w:t>
            </w:r>
            <w:proofErr w:type="gramEnd"/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Самообслуживание и элементарный бытовой труд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поручения (в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. подгрупповые), познавательные опыты и задания, дежурства, практико-ориентированные индивидуальные и коллективные проекты, совместный (коллективный) труд</w:t>
            </w:r>
            <w:proofErr w:type="gramEnd"/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игры-конструирования из конструкторов, модулей, бумаги, природного и иного материала на основе модели, условий, образца, замысла, темы, чертежей и схем; сюжетно-ролевые и режиссерские игры.</w:t>
            </w:r>
            <w:proofErr w:type="gramEnd"/>
          </w:p>
        </w:tc>
      </w:tr>
      <w:tr w:rsidR="00C845A5" w:rsidRPr="00C845A5" w:rsidTr="004508FE">
        <w:trPr>
          <w:trHeight w:val="363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Изобразительная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мастерская, творческие проекты эстетического содержания, студия, кружок,</w:t>
            </w:r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слушание, исполнение, игра на детских музыкальных инструментах, ритмика и танцы, музыкальные импровизации, музыкально-дидактические и подвижные игры под музыку, инсценировки, драматизации, занятия в музыкальном зале.</w:t>
            </w:r>
          </w:p>
        </w:tc>
      </w:tr>
      <w:tr w:rsidR="00C845A5" w:rsidRPr="00C845A5" w:rsidTr="004508FE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гимнастика, подвижные игры с правилами, народные подвижные игры, игровые упражнения, двигательные паузы, спортивные пробежки, соревнования и праздники, эстафеты, физкультурные минутки, занятия в спортивном зале</w:t>
            </w:r>
          </w:p>
        </w:tc>
      </w:tr>
    </w:tbl>
    <w:p w:rsidR="00C845A5" w:rsidRPr="00C845A5" w:rsidRDefault="00C845A5" w:rsidP="00C845A5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С учётом особенностей социализации дошкольников и механизмов освоения социокультурного опыта можно выделить следующие </w:t>
      </w:r>
      <w:r w:rsidRPr="00C845A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группы методов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Программы: </w:t>
      </w:r>
    </w:p>
    <w:p w:rsidR="00C845A5" w:rsidRPr="00C845A5" w:rsidRDefault="00C845A5" w:rsidP="00C845A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мотивации и стимулирования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развития у детей первичных представлений и приобретения детьми опыта поведения и деятельности; </w:t>
      </w:r>
    </w:p>
    <w:p w:rsidR="00C845A5" w:rsidRPr="00C845A5" w:rsidRDefault="00C845A5" w:rsidP="00C845A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создания условий, или организации развития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у детей первичных представлений и приобретения детьми опыта поведения и деятельности; </w:t>
      </w:r>
    </w:p>
    <w:p w:rsidR="00C845A5" w:rsidRPr="00C845A5" w:rsidRDefault="00C845A5" w:rsidP="00C845A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методы, способствующие осознанию</w:t>
      </w:r>
      <w:r w:rsidRPr="00C845A5">
        <w:rPr>
          <w:rFonts w:ascii="Times New Roman" w:eastAsia="Calibri" w:hAnsi="Times New Roman" w:cs="Times New Roman"/>
          <w:sz w:val="24"/>
          <w:szCs w:val="24"/>
        </w:rPr>
        <w:t xml:space="preserve"> детьми первичных представлений и опыта поведения и деятельности. </w:t>
      </w: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7"/>
        <w:gridCol w:w="6312"/>
      </w:tblGrid>
      <w:tr w:rsidR="00C845A5" w:rsidRPr="00C845A5" w:rsidTr="004508FE">
        <w:trPr>
          <w:trHeight w:val="454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Группа методов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методы</w:t>
            </w:r>
          </w:p>
        </w:tc>
      </w:tr>
      <w:tr w:rsidR="00C845A5" w:rsidRPr="00C845A5" w:rsidTr="004508FE">
        <w:trPr>
          <w:trHeight w:val="2499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мотивации и стимулирования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поощрение: одобрение, похвала, награждение подарком, эмоциональная поддержка, проявление особого доверия, восхищения, повышенного внимания и заботы; </w:t>
            </w:r>
            <w:proofErr w:type="gramEnd"/>
          </w:p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наказание: замечание, предупреждение, порицание, индивидуальный разговор, временное ограничение определённых прав или развлечений; </w:t>
            </w:r>
          </w:p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ситуация; </w:t>
            </w:r>
          </w:p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игры; </w:t>
            </w:r>
          </w:p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соревнования; </w:t>
            </w:r>
          </w:p>
          <w:p w:rsidR="00C845A5" w:rsidRPr="00C845A5" w:rsidRDefault="00C845A5" w:rsidP="00C845A5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состязания. </w:t>
            </w:r>
          </w:p>
        </w:tc>
      </w:tr>
      <w:tr w:rsidR="00C845A5" w:rsidRPr="00C845A5" w:rsidTr="004508FE">
        <w:trPr>
          <w:trHeight w:val="1818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создания условий, или организации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положительным формам общественного поведения; </w:t>
            </w:r>
          </w:p>
          <w:p w:rsidR="00C845A5" w:rsidRPr="00C845A5" w:rsidRDefault="00C845A5" w:rsidP="00C845A5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упражнение; </w:t>
            </w:r>
          </w:p>
          <w:p w:rsidR="00C845A5" w:rsidRPr="00C845A5" w:rsidRDefault="00C845A5" w:rsidP="00C845A5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ситуации (общих дел, взаимопомощи, взаимодействия с младшими по возрасту детьми, проявления уважения к старшим). </w:t>
            </w:r>
          </w:p>
        </w:tc>
      </w:tr>
      <w:tr w:rsidR="00C845A5" w:rsidRPr="00C845A5" w:rsidTr="004508FE">
        <w:trPr>
          <w:trHeight w:val="1590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методы, способствующие осознанию детьми первичных представлений 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взрослого;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пояснение и разъяснение;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художественной литературы;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обсуждение;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и обсуждение; </w:t>
            </w:r>
          </w:p>
          <w:p w:rsidR="00C845A5" w:rsidRPr="00C845A5" w:rsidRDefault="00C845A5" w:rsidP="00C845A5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наблюдение. </w:t>
            </w:r>
          </w:p>
        </w:tc>
      </w:tr>
    </w:tbl>
    <w:p w:rsidR="00C845A5" w:rsidRPr="00C845A5" w:rsidRDefault="00C845A5" w:rsidP="00C845A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«Социально-коммуникативное развитие»</w:t>
      </w: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6"/>
        <w:gridCol w:w="1054"/>
        <w:gridCol w:w="2020"/>
        <w:gridCol w:w="1900"/>
        <w:gridCol w:w="2240"/>
      </w:tblGrid>
      <w:tr w:rsidR="00C845A5" w:rsidRPr="00C845A5" w:rsidTr="004508FE">
        <w:trPr>
          <w:trHeight w:val="158"/>
        </w:trPr>
        <w:tc>
          <w:tcPr>
            <w:tcW w:w="2802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Социализация, развитие общения, нравственное воспитание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Наблюдение, чтение, игра, игровое упражнение, проблемная ситуация, беседа, </w:t>
            </w:r>
          </w:p>
          <w:p w:rsidR="00C845A5" w:rsidRPr="00C845A5" w:rsidRDefault="00C845A5" w:rsidP="00C845A5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с воспитателем игра, совместная со сверстниками игра, индивидуальная игра, праздник, экскурсия, ситуация морального выбора, проектная деятельность, театрализованная деятельность, коллективное обобщающее занятие.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приема; культурно-гигиенические процедуры (объяснение, напоминание); игровая деятельность во время прогулки (объяснение, напоминание, игровое упражнение, совместная с воспитателем игра, совместная со сверстниками игра.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со сверстниками, игра, индивидуальная игра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Самообслуживание.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C845A5" w:rsidRPr="00C845A5" w:rsidTr="004508FE">
        <w:trPr>
          <w:trHeight w:val="555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Ребенок в семье и сообществе, патриотическое воспитание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Игра, чтение, беседа, наблюдение, педагогическая ситуация, экскурсия, ситуация морального выбора, проектная деятельность, интегративная деятельность, коллективная обобщающая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непосредственно образовательная деятельность, праздник.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Ситуативный разговор с детьми, педагогическая ситуация, ситуация морального выбора, беседа, игра, проектная деятельность, интегративная деятельность.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продуктивная деятельность, рассматривание иллюстраций, слушание музыки, музыкальные игры</w:t>
            </w:r>
          </w:p>
        </w:tc>
      </w:tr>
      <w:tr w:rsidR="00C845A5" w:rsidRPr="00C845A5" w:rsidTr="004508FE">
        <w:trPr>
          <w:trHeight w:val="883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Самообслуживание, самостоятельность, трудовое воспитание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Чтение, поручения, игровые ситуации, досуг, обучение, совместный труд, дидактические игры, продуктивная деятельность, экскурсии, совместный труд детей и взрослых, беседы, наблюдение.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действия, наблюдения, игра, поручение и задание, дежурство, совместная деятельность взрослого и детей тематического характера, проектная деятельность, совместные действия, поручение и задание, наблюдения, чтение.</w:t>
            </w:r>
            <w:proofErr w:type="gramEnd"/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дежурство, продуктивная деятельность, ведение календаря природы, рассматривание иллюстраций.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45A5" w:rsidRPr="00C845A5" w:rsidTr="004508FE">
        <w:trPr>
          <w:trHeight w:val="278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Формирование основ безопасности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Microsoft Sans Serif"/>
                <w:sz w:val="24"/>
                <w:szCs w:val="24"/>
              </w:rPr>
              <w:t>Беседа, рассматривание иллюстраций в книгах, сюжетных картин, дидактические игры, ситуационное обучение, тематический досуг, целевая прогулка по периметру и за пределы детского сада, обучающие игры (сюжетные), подвижные игры, чтение, просмотр и обсуждение видеофильмов.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Microsoft Sans Serif"/>
                <w:sz w:val="24"/>
                <w:szCs w:val="24"/>
              </w:rPr>
              <w:t>Утренняя гимнастика, водные процедуры (умывание), приём пищи, наблюдение, т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ематический досуг, игры, рассматривание иллюстраций.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</w:t>
            </w:r>
            <w:r w:rsidRPr="00C845A5">
              <w:rPr>
                <w:rFonts w:ascii="Times New Roman" w:eastAsia="Calibri" w:hAnsi="Times New Roman" w:cs="Microsoft Sans Serif"/>
                <w:sz w:val="24"/>
                <w:szCs w:val="24"/>
              </w:rPr>
              <w:t xml:space="preserve"> игры, продуктивная деятельность детей, подвижные игры, рассматривание иллюстраций к художественным произведениям, тематических альбомов, строительные игры, обыгрывание ситуаций с транспортными игрушками, н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астольно-печатные игры.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845A5" w:rsidRPr="00C845A5" w:rsidRDefault="00C845A5" w:rsidP="00C845A5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«Познавательное развитие»</w:t>
      </w: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943"/>
        <w:gridCol w:w="2232"/>
        <w:gridCol w:w="2184"/>
        <w:gridCol w:w="2232"/>
      </w:tblGrid>
      <w:tr w:rsidR="00C845A5" w:rsidRPr="00C845A5" w:rsidTr="004508FE">
        <w:trPr>
          <w:trHeight w:val="158"/>
        </w:trPr>
        <w:tc>
          <w:tcPr>
            <w:tcW w:w="2802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1.Развитие </w:t>
            </w: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познавательно-исследовательской деятельности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Создание </w:t>
            </w:r>
            <w:r w:rsidRPr="00C845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коллекций, проектная деятельность, исследовательская деятельность, экспериментирование, игры с правилами, наблюдение, решение проблемных ситуаций, рассказ, беседа, интегративная деятельность.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Интегративная </w:t>
            </w:r>
            <w:r w:rsidRPr="00C845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детская деятельность, совместная со сверстниками игра, проектная деятельность, исследовательская деятельность, экспериментирование, дидактические игры, рассказ, беседа, ситуативный разговор.</w:t>
            </w:r>
            <w:proofErr w:type="gramEnd"/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Экспериментирова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ние, рассматривание иллюстраций, совместная со сверстниками игра, настольно-печатные игры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C845A5" w:rsidRPr="00C845A5" w:rsidTr="004508FE">
        <w:trPr>
          <w:trHeight w:val="555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 Приобщение к социокультурным ценностям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</w:t>
            </w: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занятия, чтение    худ. литературы, проблемные ситуации, поисково-творческие задания, экскурсии, праздники, просмотр видеофильмов,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театрализованные постановки, решение задач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 Культурно-гигиенические процедуры  (напоминание);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во время прогулки (напоминание);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дежурство; тематические досуги.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Минутка вежливости 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(игры  в парах, совместные игры с несколькими партнерами, хороводные игры, игры с правилами),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игры, сюжетно-ролевые игры,   дежурство, самообслуживание, подвижные, театрализованные игры, </w:t>
            </w: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деят-ть</w:t>
            </w:r>
            <w:proofErr w:type="spellEnd"/>
          </w:p>
        </w:tc>
      </w:tr>
      <w:tr w:rsidR="00C845A5" w:rsidRPr="00C845A5" w:rsidTr="004508FE">
        <w:trPr>
          <w:trHeight w:val="883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3.Формирование элементарных математических представлений.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Викторины, КВН, познавательные досуги, тематические досуги, чтение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Исследовательская деятельность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игра, дидактическая игра, настольно-печатные игры, продуктивная деятельность, дежурство</w:t>
            </w:r>
          </w:p>
        </w:tc>
      </w:tr>
      <w:tr w:rsidR="00C845A5" w:rsidRPr="00C845A5" w:rsidTr="004508FE">
        <w:trPr>
          <w:trHeight w:val="278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Ознакомление с миром природы.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Рассматривание, просмотр фильмов, слайдов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  в уголке природе, огороде, цветнике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прогулки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Экологические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акции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Экспериментирование, опыты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Комплексные, интегрированные занятия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коллекций, музейных экспозиций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Экологические, досуги, праздники, развлечения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Труд  в уголке природе, огороде, цветнике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Подкормка птиц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Выращивание растений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с правилами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художественно-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речевая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в уголке природы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C845A5" w:rsidRPr="00C845A5" w:rsidRDefault="00C845A5" w:rsidP="00C845A5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«Речевое развитие»</w:t>
      </w: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523"/>
        <w:gridCol w:w="2353"/>
        <w:gridCol w:w="1852"/>
        <w:gridCol w:w="1999"/>
      </w:tblGrid>
      <w:tr w:rsidR="00C845A5" w:rsidRPr="00C845A5" w:rsidTr="004508FE">
        <w:trPr>
          <w:trHeight w:val="158"/>
        </w:trPr>
        <w:tc>
          <w:tcPr>
            <w:tcW w:w="2742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628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416" w:type="dxa"/>
            <w:gridSpan w:val="3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C845A5" w:rsidRPr="00C845A5" w:rsidTr="004508FE">
        <w:trPr>
          <w:trHeight w:val="157"/>
        </w:trPr>
        <w:tc>
          <w:tcPr>
            <w:tcW w:w="2742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45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467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C845A5" w:rsidRPr="00C845A5" w:rsidTr="004508FE">
        <w:trPr>
          <w:trHeight w:val="157"/>
        </w:trPr>
        <w:tc>
          <w:tcPr>
            <w:tcW w:w="274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Сценарии активизирующего общения.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природным материалом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Разучивание, пересказ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Речевые задания и упражнения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Разучивание скороговорок,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чистоговорок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Обучению пересказу литературного произведения</w:t>
            </w:r>
          </w:p>
        </w:tc>
        <w:tc>
          <w:tcPr>
            <w:tcW w:w="345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Речевые дидактические игры.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Чтение, разучивание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Досуги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стихов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Игра-драматизация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и игровая деятельность детей.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художественно-речевая деятельность </w:t>
            </w:r>
          </w:p>
        </w:tc>
      </w:tr>
      <w:tr w:rsidR="00C845A5" w:rsidRPr="00C845A5" w:rsidTr="004508FE">
        <w:trPr>
          <w:trHeight w:val="555"/>
        </w:trPr>
        <w:tc>
          <w:tcPr>
            <w:tcW w:w="274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2.Приобщение к художественной литературе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</w:tcPr>
          <w:p w:rsidR="00C845A5" w:rsidRPr="00C845A5" w:rsidRDefault="00C845A5" w:rsidP="00C845A5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494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Интегративная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Чтение литературы, подбор загадок, пословиц, поговорок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Чтение.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проблемных ситуаций.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с детьми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Рассказ.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загадок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детская деятельность Драматизация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викторины</w:t>
            </w:r>
          </w:p>
        </w:tc>
        <w:tc>
          <w:tcPr>
            <w:tcW w:w="3467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Пересказ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Драматизация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</w:tr>
    </w:tbl>
    <w:p w:rsidR="00C845A5" w:rsidRPr="00C845A5" w:rsidRDefault="00C845A5" w:rsidP="00C845A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C845A5" w:rsidRPr="00C845A5" w:rsidRDefault="00C845A5" w:rsidP="00C845A5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«Художественно – эстетическое развитие»</w:t>
      </w:r>
    </w:p>
    <w:p w:rsidR="00C845A5" w:rsidRPr="00C845A5" w:rsidRDefault="00C845A5" w:rsidP="00C845A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8"/>
        <w:gridCol w:w="957"/>
        <w:gridCol w:w="2218"/>
        <w:gridCol w:w="2169"/>
        <w:gridCol w:w="2218"/>
      </w:tblGrid>
      <w:tr w:rsidR="00C845A5" w:rsidRPr="00C845A5" w:rsidTr="004508FE">
        <w:trPr>
          <w:trHeight w:val="158"/>
        </w:trPr>
        <w:tc>
          <w:tcPr>
            <w:tcW w:w="2802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C845A5" w:rsidRPr="00C845A5" w:rsidTr="004508FE">
        <w:trPr>
          <w:trHeight w:val="157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1.Приобщение к искусству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Рассматривание иллюстраций в детских книгах,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репродукций, предметов окружающей действительности;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песен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), музыкальных игрушек, театральных кукол, атрибутов, элементов костюмов для театрализованной деятельности. ТСО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в «праздники», «концерт», «оркестр»,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«музыкальные занятия», «телевизор» Придумывание простейших танцевальных движений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композиций танца Музыкально-дидактические игры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ансамбль, оркестр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в «концерт», «музыкальные занятия»  </w:t>
            </w:r>
          </w:p>
        </w:tc>
      </w:tr>
      <w:tr w:rsidR="00C845A5" w:rsidRPr="00C845A5" w:rsidTr="004508FE">
        <w:trPr>
          <w:trHeight w:val="555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2.Изобразительная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предметов искусства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материалом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труд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занятия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досуг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Конкурсы 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декоративно-прикладного искусства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Интегрированная детская деятельность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детьми Проектная деятельность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 Выставка репродукций произведений живописи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чертежей и схем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художественное творчество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</w:tc>
      </w:tr>
      <w:tr w:rsidR="00C845A5" w:rsidRPr="00C845A5" w:rsidTr="004508FE">
        <w:trPr>
          <w:trHeight w:val="267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3.Конструктивно-модельная деятельность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 –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 -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фильмов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Строительные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 ролевая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Исследовательская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C845A5" w:rsidRPr="00C845A5" w:rsidTr="004508FE">
        <w:trPr>
          <w:trHeight w:val="412"/>
        </w:trPr>
        <w:tc>
          <w:tcPr>
            <w:tcW w:w="280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4.Музыкальная деятельность</w:t>
            </w:r>
          </w:p>
        </w:tc>
        <w:tc>
          <w:tcPr>
            <w:tcW w:w="1275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музыки: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 прогулки (в теплое время)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Занятия 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 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-Другие занятия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-Слушание музыкальных сказок, 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, ТСО.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Помещать в уголок иллюстрации и иллюстрации с прослушанными музыкальными произведениями.</w:t>
            </w:r>
          </w:p>
        </w:tc>
      </w:tr>
    </w:tbl>
    <w:p w:rsidR="00C845A5" w:rsidRPr="00C845A5" w:rsidRDefault="00C845A5" w:rsidP="00C845A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845A5" w:rsidRPr="00C845A5" w:rsidRDefault="00C845A5" w:rsidP="00C845A5">
      <w:pPr>
        <w:spacing w:after="0" w:line="240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845A5" w:rsidRPr="00C845A5" w:rsidRDefault="00C845A5" w:rsidP="00C845A5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45A5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«Физическое развитие»</w:t>
      </w:r>
    </w:p>
    <w:p w:rsidR="00C845A5" w:rsidRPr="00C845A5" w:rsidRDefault="00C845A5" w:rsidP="00C845A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5"/>
        <w:gridCol w:w="1082"/>
        <w:gridCol w:w="2032"/>
        <w:gridCol w:w="2153"/>
        <w:gridCol w:w="2218"/>
      </w:tblGrid>
      <w:tr w:rsidR="00C845A5" w:rsidRPr="00C845A5" w:rsidTr="004508FE">
        <w:trPr>
          <w:trHeight w:val="158"/>
        </w:trPr>
        <w:tc>
          <w:tcPr>
            <w:tcW w:w="2085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082" w:type="dxa"/>
            <w:vMerge w:val="restart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403" w:type="dxa"/>
            <w:gridSpan w:val="3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C845A5" w:rsidRPr="00C845A5" w:rsidTr="004508FE">
        <w:trPr>
          <w:trHeight w:val="157"/>
        </w:trPr>
        <w:tc>
          <w:tcPr>
            <w:tcW w:w="2085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2153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2218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C845A5" w:rsidRPr="00C845A5" w:rsidTr="004508FE">
        <w:trPr>
          <w:trHeight w:val="157"/>
        </w:trPr>
        <w:tc>
          <w:tcPr>
            <w:tcW w:w="208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1.Формирование начальных представлений о </w:t>
            </w: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здоровом образе жизни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ОБЖ,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здоровья</w:t>
            </w:r>
          </w:p>
        </w:tc>
        <w:tc>
          <w:tcPr>
            <w:tcW w:w="2153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Объяснение, показ, дидактические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игры, чтение художественных произведений, личный пример, иллюстративный материал, досуг, театрализованные игры.</w:t>
            </w:r>
            <w:proofErr w:type="gramEnd"/>
          </w:p>
        </w:tc>
        <w:tc>
          <w:tcPr>
            <w:tcW w:w="2218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Подражательные движения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45A5" w:rsidRPr="00C845A5" w:rsidTr="004508FE">
        <w:trPr>
          <w:trHeight w:val="555"/>
        </w:trPr>
        <w:tc>
          <w:tcPr>
            <w:tcW w:w="2085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2.Физическая культура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32" w:type="dxa"/>
          </w:tcPr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НОД по физическому воспитанию.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В занятиях по физическому воспитанию: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-сюжетный комплекс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-подражательный комплекс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- компле</w:t>
            </w: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кс с пр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едметами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инутки</w:t>
            </w:r>
            <w:proofErr w:type="spellEnd"/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Динамические паузы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большой, малой подвижности и с элементами спортивных игр</w:t>
            </w:r>
          </w:p>
          <w:p w:rsidR="00C845A5" w:rsidRPr="00C845A5" w:rsidRDefault="00C845A5" w:rsidP="00C84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отрезок времени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воспитателя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 и малой подвижности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физическому воспитанию на улице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дневного сна.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упражнения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Коррекционные упражнения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досуг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18" w:type="dxa"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5A5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Дидактические, сюжетно-ролевые игры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845A5" w:rsidRPr="00C845A5" w:rsidRDefault="00C845A5" w:rsidP="00C845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45A5" w:rsidRPr="00C845A5" w:rsidRDefault="00C845A5" w:rsidP="00C845A5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Основные направления коррекционной работы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Успех коррекционно-образовательной  работы в логопедической группе определяется строгой, продуманной системой, суть которой заключается в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логопедизации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всего учебно-образовательного процесса, всей жизни и деятельности детей. Единственный путь осуществления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логопедизации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это тесное взаимодействие логопеда и воспитателя 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(при разных функциональных задачах и методах коррекционной работы).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Коррекционные задачи, стоящие перед воспитателем </w:t>
      </w:r>
      <w:proofErr w:type="spellStart"/>
      <w:r w:rsidRPr="00C845A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логогруппы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 xml:space="preserve">            1. Постоянное совершенствование артикуляционной, тонкой и общей моторики.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Закрепление произношения поставленных логопедом звуков.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Целенаправленная активизация отработанной лексики. 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 xml:space="preserve">           4. Упражнение в правильном употреблении сформированных грамматических категорий.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Развитие внимания, памяти, логического мышления в играх и упражнениях на бездефектном речевом материале.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Формирование связной речи.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 Закрепление навыков чтения и письма.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C845A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  Основные направления коррекционной работы воспитателя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           1. Артикуляционная гимнастика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(с элементами 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дыхательной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голосовой) выполняется в течение дня 3-5 раз.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2. Пальчиковая гимнастика 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выполняется в комплексе с 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артикуляционной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3-5 раз в день.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3. </w:t>
      </w:r>
      <w:proofErr w:type="spellStart"/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Коррегирующая</w:t>
      </w:r>
      <w:proofErr w:type="spellEnd"/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</w:t>
      </w:r>
      <w:proofErr w:type="spellStart"/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минигимнастика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профилактики нарушений осанки и стопы выполняется ежедневно после сна.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4. Вечерние индивидуальные занятия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воспитателя по заданию логопеда, закрепляющие звукопроизношение.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Работа проводится воспитателем по индивидуальным тетрадям детей. Содержание данных занятий определено программой: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а) проговаривание слогов, слов, предложений на закрепляемый звук;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б) повторение скороговорок, коротких рассказов, стихов;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в) упражнение в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звуко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-слоговом анализе и синтезе;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г) повторение лексико-грамматических упражнений; 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)у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пражнения на развитие внимания, памяти, мышления. 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          5. Фронтальные занятия по программе ДОУ 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(и в соответствии с календарным планом логопедической работы). Отличительной особенностью фронтальных занятий воспитателя в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логогруппе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является то, что кроме образовательных и воспитательных задач перед ним стоят и коррекционные задачи, непосредственно связанные с темой каждого занятия.</w:t>
      </w:r>
    </w:p>
    <w:p w:rsidR="00C845A5" w:rsidRPr="00C845A5" w:rsidRDefault="00C845A5" w:rsidP="00C845A5">
      <w:pPr>
        <w:widowControl w:val="0"/>
        <w:suppressAutoHyphens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6. Коррекционная работа вне занятий: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во время режимных моментов, самообслуживания, хозяйственно-бытового труда и труда на природе, на прогулке, экскурсии, в играх и развлечениях. Особая значимость этой работы в том, что она предоставляет возможность широкой практики свободного речевого общения детей и закрепления речевых навыков в повседневной жизни и деятельности детей.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077081" w:rsidRDefault="00C845A5" w:rsidP="000770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</w:p>
    <w:p w:rsidR="00C845A5" w:rsidRPr="00C845A5" w:rsidRDefault="00C845A5" w:rsidP="00C845A5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:rsidR="00C845A5" w:rsidRPr="00C845A5" w:rsidRDefault="00C845A5" w:rsidP="00C845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Целевые ориентиры на этапе завершения дошкольного образования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овладевает основными культурными способами деятельности, проявляет инициативность и самостоятельность в разных видах деятельности – игре, общении, конструировании и др. Способен выбирать себе род занятий, участников  по совместной деятельности;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● ребёнок обладает установкой положительного отношения к миру, к разным видам труда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другим людям и самому себе, обладает чувством собственного достоинства.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стараться разрешать конфликты;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игры. Умеет подчиняться разным правилам и социальным нормам, различать 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условную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реальную ситуации, в том числе игровую и учебную;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у ребёнка развита крупная и мелкая моторика. Он подвижен, вынослив, владеет основными движениями, может контролировать свои движения и управлять ими;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способен к волевым усилиям, может следовать социальным нормам поведения и правилам  в разных видах деятельности, во взаимоотношениях </w:t>
      </w:r>
      <w:proofErr w:type="gram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 сверстниками, может соблюдать  правила безопасного поведения и личной гигиены;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проявляет любознательность,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действительности. 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77081" w:rsidRDefault="00C845A5" w:rsidP="00C845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  <w:r w:rsidR="0007708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C845A5" w:rsidRPr="00C845A5" w:rsidRDefault="00C845A5" w:rsidP="00C845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(часть, формируемая участниками образовательных отношений)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Ребенок имеет первичные представления о своей семье, родном городе Химки (ближайшем социуме), природе Московской области, истории родного края, о людях, прославивших г. Химки. Может рассказать о своем родном городе, назвать его, знает государственную символику родного города Химки,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Московкой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области. Имеет представление о карте родного края.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Проявляет интерес к народному творчеству, узнает и называет изделия народного промысла Московской области.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Знает представителей растительного и животного мира </w:t>
      </w:r>
      <w:proofErr w:type="spellStart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Москлвской</w:t>
      </w:r>
      <w:proofErr w:type="spellEnd"/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области, имеющиеся на территории заповедники.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Имеет первичные представления о правилах поведения дома, на улице, в транспорте, знает правила обращения с опасными предметами, элементарные правила поведения на дороге, в лесу, парке.</w:t>
      </w:r>
    </w:p>
    <w:p w:rsidR="00C845A5" w:rsidRPr="00C845A5" w:rsidRDefault="00C845A5" w:rsidP="00C845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У ребенка развито фонематическое восприятие, навыки первоначального звукового анализа и синтеза, владеет элементарными навыками письма и чтения.</w:t>
      </w:r>
    </w:p>
    <w:p w:rsidR="00C845A5" w:rsidRPr="00C845A5" w:rsidRDefault="00C845A5" w:rsidP="00C845A5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C845A5" w:rsidRDefault="00C845A5" w:rsidP="00C845A5">
      <w:pPr>
        <w:tabs>
          <w:tab w:val="left" w:pos="381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В  учебный  период проводится </w:t>
      </w: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оценка индивидуального развития детей</w:t>
      </w:r>
      <w:r w:rsidRPr="00C845A5">
        <w:rPr>
          <w:rFonts w:ascii="Times New Roman" w:eastAsia="Times New Roman" w:hAnsi="Times New Roman" w:cs="Times New Roman"/>
          <w:sz w:val="24"/>
          <w:szCs w:val="24"/>
          <w:lang w:eastAsia="zh-CN"/>
        </w:rPr>
        <w:t>. Такая оценка проводится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C845A5" w:rsidRPr="00C845A5" w:rsidRDefault="00C845A5" w:rsidP="00C8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845A5" w:rsidRPr="00C845A5" w:rsidRDefault="00C845A5" w:rsidP="00C845A5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C845A5" w:rsidRPr="00C845A5" w:rsidRDefault="00C845A5" w:rsidP="00C845A5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работы с группой детей.</w:t>
      </w:r>
    </w:p>
    <w:p w:rsidR="00C845A5" w:rsidRPr="00C845A5" w:rsidRDefault="00C845A5" w:rsidP="00C84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5A5" w:rsidRPr="00C845A5" w:rsidRDefault="00C845A5" w:rsidP="00C845A5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C845A5" w:rsidRDefault="00C845A5" w:rsidP="00C845A5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Условия реализации рабочей программы</w:t>
      </w:r>
    </w:p>
    <w:p w:rsidR="00C845A5" w:rsidRPr="00C845A5" w:rsidRDefault="00C845A5" w:rsidP="00C845A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5.1. Материально-техническое оснащение</w:t>
      </w:r>
    </w:p>
    <w:p w:rsidR="00C845A5" w:rsidRPr="00C845A5" w:rsidRDefault="00C845A5" w:rsidP="00C845A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C845A5" w:rsidRPr="00C845A5" w:rsidRDefault="00C845A5" w:rsidP="00C845A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правилам пожарной безопасности;</w:t>
      </w:r>
    </w:p>
    <w:p w:rsidR="00C845A5" w:rsidRPr="00C845A5" w:rsidRDefault="00C845A5" w:rsidP="00C845A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 и воспитания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возрастом и индивидуальными особенностями развития детей;</w:t>
      </w:r>
    </w:p>
    <w:p w:rsidR="00C845A5" w:rsidRPr="00C845A5" w:rsidRDefault="00C845A5" w:rsidP="00C845A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оснащенность</w:t>
      </w:r>
      <w:r w:rsidRPr="00C845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развивающей предметно-пространственной средой;</w:t>
      </w:r>
    </w:p>
    <w:p w:rsidR="00C845A5" w:rsidRPr="00C845A5" w:rsidRDefault="00C845A5" w:rsidP="00C845A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63"/>
        <w:gridCol w:w="3827"/>
        <w:gridCol w:w="1985"/>
      </w:tblGrid>
      <w:tr w:rsidR="00C845A5" w:rsidRPr="00C845A5" w:rsidTr="004508FE">
        <w:trPr>
          <w:trHeight w:val="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помещения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социально-бытового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иного назначения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оборудования,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C845A5" w:rsidRPr="00C845A5" w:rsidTr="004508F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Прогулочная площадка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845A5" w:rsidRPr="00C845A5" w:rsidTr="004508F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комната группы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посуды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игрушек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секционный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детский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детский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Ковёр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мебель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Магнитофон 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845A5" w:rsidRPr="00C845A5" w:rsidTr="004508F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комната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пособий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845A5" w:rsidRPr="00C845A5" w:rsidTr="004508F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Умывальная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Шкафчики для полотенчиков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845A5" w:rsidRPr="00C845A5" w:rsidTr="004508F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Раздевальная комната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  <w:p w:rsidR="00C845A5" w:rsidRPr="00C845A5" w:rsidRDefault="00C845A5" w:rsidP="00C84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C845A5" w:rsidRPr="00C845A5" w:rsidRDefault="00C845A5" w:rsidP="00C8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45A5" w:rsidRPr="00C845A5" w:rsidRDefault="00C845A5" w:rsidP="00C845A5">
      <w:pPr>
        <w:numPr>
          <w:ilvl w:val="1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Учебно-методическое обеспечение</w:t>
      </w:r>
    </w:p>
    <w:p w:rsidR="00C845A5" w:rsidRPr="00C845A5" w:rsidRDefault="00C845A5" w:rsidP="00C845A5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E2E59" w:rsidRPr="00BB7150" w:rsidRDefault="002E2E59" w:rsidP="002E2E59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</w:rPr>
        <w:t>1</w:t>
      </w:r>
      <w:r w:rsidRPr="001B0BF6">
        <w:rPr>
          <w:rFonts w:ascii="Times New Roman" w:eastAsia="Times New Roman" w:hAnsi="Times New Roman"/>
          <w:sz w:val="24"/>
          <w:szCs w:val="24"/>
        </w:rPr>
        <w:t>.«От рождения до школы» Инновационная программа дошкольного образования</w:t>
      </w:r>
      <w:proofErr w:type="gramStart"/>
      <w:r w:rsidRPr="001B0BF6">
        <w:rPr>
          <w:rFonts w:ascii="Times New Roman" w:eastAsia="Times New Roman" w:hAnsi="Times New Roman"/>
          <w:sz w:val="24"/>
          <w:szCs w:val="24"/>
        </w:rPr>
        <w:t xml:space="preserve"> /П</w:t>
      </w:r>
      <w:proofErr w:type="gramEnd"/>
      <w:r w:rsidRPr="001B0BF6">
        <w:rPr>
          <w:rFonts w:ascii="Times New Roman" w:eastAsia="Times New Roman" w:hAnsi="Times New Roman"/>
          <w:sz w:val="24"/>
          <w:szCs w:val="24"/>
        </w:rPr>
        <w:t xml:space="preserve">од редакцией Н. Е. </w:t>
      </w:r>
      <w:proofErr w:type="spellStart"/>
      <w:r w:rsidRPr="001B0BF6">
        <w:rPr>
          <w:rFonts w:ascii="Times New Roman" w:eastAsia="Times New Roman" w:hAnsi="Times New Roman"/>
          <w:sz w:val="24"/>
          <w:szCs w:val="24"/>
        </w:rPr>
        <w:t>Вераксы</w:t>
      </w:r>
      <w:proofErr w:type="spellEnd"/>
      <w:r w:rsidRPr="001B0BF6">
        <w:rPr>
          <w:rFonts w:ascii="Times New Roman" w:eastAsia="Times New Roman" w:hAnsi="Times New Roman"/>
          <w:sz w:val="24"/>
          <w:szCs w:val="24"/>
        </w:rPr>
        <w:t xml:space="preserve">, Т. </w:t>
      </w:r>
      <w:proofErr w:type="spellStart"/>
      <w:r w:rsidRPr="001B0BF6">
        <w:rPr>
          <w:rFonts w:ascii="Times New Roman" w:eastAsia="Times New Roman" w:hAnsi="Times New Roman"/>
          <w:sz w:val="24"/>
          <w:szCs w:val="24"/>
        </w:rPr>
        <w:t>С.Комаровой</w:t>
      </w:r>
      <w:proofErr w:type="spellEnd"/>
      <w:r w:rsidRPr="001B0BF6">
        <w:rPr>
          <w:rFonts w:ascii="Times New Roman" w:eastAsia="Times New Roman" w:hAnsi="Times New Roman"/>
          <w:sz w:val="24"/>
          <w:szCs w:val="24"/>
        </w:rPr>
        <w:t>, Э.М. Дорофеевой – 6-е изд., доп. -  М.: МОЗАИКА-СИНТЕЗ, 2020. - 368 с</w:t>
      </w:r>
    </w:p>
    <w:p w:rsidR="002E2E59" w:rsidRPr="00BB7150" w:rsidRDefault="002E2E59" w:rsidP="002E2E59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Перспективное  планирование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-образовательного процесса по программе «От рождения до школы» под редакцией Н.Е.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Вераксы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М.А. Васильевой, Т.С. Комаровой.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Старшая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группа / </w:t>
      </w: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>авт</w:t>
      </w:r>
      <w:proofErr w:type="spellEnd"/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сост. Н.А.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Атарщикова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ar-SA"/>
        </w:rPr>
        <w:t>, И.А. Осина, Е.В. Горюнов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а. – Волгоград: Учитель, 2015.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3. Примерное комплексно-тематическое планирование к программе «От рождения до школы».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Старшая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 / В.В.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Гербова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Н.Ф. Губанова, О.В.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Дыбина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 – М.: МОЗАИКА-СИНТЕЗ, 2015.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«Социально-коммуникативное развитие»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Социализация, развитие общения, нравственное воспитание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у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Р. С. Социально-нравственное воспитание дошкольников (3–7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т р о в а В. И., С т у л ь н и к Т. Д. Этические беседы с деть ми 4–7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«Государственные символы России»; «День Победы».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«Великая Отечественная война в произведениях художников»; «Защитники Отечества».</w:t>
      </w:r>
    </w:p>
    <w:p w:rsidR="002E2E59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достопримечательностях Москвы»; «Расскажите детям о Московском Кремле»; «Расскажите детям об Отечественной войне 1812 года».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Стеркина</w:t>
      </w:r>
      <w:proofErr w:type="spellEnd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Р.Б., Князева О.Л., Авдеева Н.Н. Основы безопасности детей дошкольного возраста.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Самообслуживание, самостоятельность, трудовое воспитание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Ку ц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Трудовое воспитание в детском саду: Для занятий с детьми 3–7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Формирование основ безопасности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е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К. Ю. Формирование основ безопасности у дошкольников (3–7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а у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н а Т. Ф. Знакомим дошкольников с правилами дорожного движения (3–7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Безопасность на дороге: Плакаты для оформления родительского уголка в ДОУ.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Дорожные знаки: Для работы с детьми 4–7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Игровая деятельность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Гу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н о в а Н. Ф. Развитие игровой деятельности. Подготовительная к школе группа (6–7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«Познавательное развитие»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Развитие познавательно-исследовательской деятельности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В е р а к с а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. Н. Проектная деятельность дошкольников.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Га л и м о в О. Р. Познавательно-исследовательская деятельность дошкольников (4–7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р а ш е н и н </w:t>
      </w: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Е. Е., Х о л о д о в а О. Л. Развитие познавательных способностей дошкольников (5–7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в л о в а Л. Ю. Сборник дидактических игр по ознакомлению с окружающим миром (3–7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 (3–7 лет).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«Играем в сказку»: «Репка»; «Теремок»; «Три медведя»; «Три поросенка».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Веракса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 Е.,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Веракса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А. Н.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предметным окружением и социальным миром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окружением: по возрастам.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окружением: по возрастам.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lastRenderedPageBreak/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«Авиация»; «Автомобильный транспорт»;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«Арктика и Антарктика»; «Бытовая техника»; «Водный транспорт»; «Высоко в горах»; «Инструменты домашнего мастера»; «Космос»; «Офисная техника и оборудование»; «Посуда»; «Школьные принадлежности».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 деревне»; «Кем быть?»; «Мой дом»; «Профессии».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бытовых приборах»; «Расскажите детям о космонавтике»; «Расскажите детям о космосе»; «Расскажите детям о рабочих инструментах»; «Расскажите детям о транспорте», «Расскажите детям о специальных машинах»; «Расскажите детям о хлебе».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Формирование элементарных математических представлений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Рабочие тетради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Д. Д е н и с о в а, Ю. Д о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ж и н. Математика для дошкольников: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Старшая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«Счет до 10»; «Счет до 20»; «Цвет»; «Форма».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миром природы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 в детском саду.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природой..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«Домашние животные»; «Домашние питомцы»; «Домашние птицы»; «Животные Африки»; «Животные средней полосы»; «Овощи»; «Птицы»; «Фрукты».</w:t>
      </w:r>
      <w:proofErr w:type="gramEnd"/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Картины для рассматривания: «Коза с козлятами»; «Кошка с котятами»; «Свинья с поросятами»; «Собака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щенками».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«Деревья и листья»; «Домашние животные»; «Домашние птицы»; «Животные — домашние питомцы»; «Животные жарких стран»; «Животные средней полосы»; «Морские обитатели»; «Насекомые»; «Овощи»; «Рептилии и амфибии»; «Собаки — друзья и помощники»; «Фрукты»; «Цветы»; «Ягоды лесные»; «Ягоды садовые».</w:t>
      </w:r>
      <w:proofErr w:type="gramEnd"/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«Весна»; «Времена года»; «Зима»; «Лето»; «Осень»; «Родная природа».</w:t>
      </w:r>
    </w:p>
    <w:p w:rsidR="002E2E59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животных жарких стран»;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>Фешина</w:t>
      </w:r>
      <w:proofErr w:type="spellEnd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Е.В. </w:t>
      </w:r>
      <w:proofErr w:type="spellStart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>Лего</w:t>
      </w:r>
      <w:proofErr w:type="spellEnd"/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>-конструирование в детском саду.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«Речевое развитие»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Рабочие тетради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ь я Д е н и с о в а, Ю р и й Д о р о ж и н. Прописи для дошкольников: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Старшая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Серия «Грамматика в картинках»: «Антонимы. Глаголы»; «Антонимы. Прилагательные»; «Говори правильно»; «Множественное число»;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«Многозначные слова»; «Один — много»; «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Слово образование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»; «Ударение».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«Колобок»; «Курочка Ряба»; «Репка»; «Теремок».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«Алфавит»; «Английский алфавит»; «Немецкий алфавит».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«Художественно-эстетическое развитие»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Детское художественное творчество. Для работы с детьми 2–7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Развитие художественных способностей дошкольников.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С., З а ц е п и н а М. Б. Интеграция в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воспитательно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-образовательной работе детского сада.</w:t>
      </w:r>
    </w:p>
    <w:p w:rsidR="002E2E59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у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ц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Конструирование из строительного материала.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B0BF6"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Дубровская Н.В. Парциальная программа художественно-эстетического развития дошкольников «Цвет творчества».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Хрестоматии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Хрестоматия для чтения детям в детском саду и 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ома: 5-6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детей с народным искусством.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«Гжель»; «Городец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кая роспись по дереву»; «Дымковс</w:t>
      </w: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кая игрушка»; «Каргополь — народная игрушка»; «Музыкальные инструменты»; «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 «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народная игрушка»; «Хохлома».</w:t>
      </w:r>
      <w:proofErr w:type="gramEnd"/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«Гжель. Изделия. Гжель»; «Орнаменты.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 «Изделия.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 «Орнаменты.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свистулька»; «Хохлома. Изделия»; «Хохлома. Орнаменты».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музыкальных инструментах», «Расскажите детям о музеях и выставках Москвы», «Расскажите детям о Московском Кремле».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«Искусство — детям»: «Волшебный пластилин»; «Городецкая роспись»; «Дымковская игрушка»; «Простые узоры и орнаменты»; «Сказочная гжель»; «Секреты бумажного листа»; «Тайны бумажного листа»; «Узоры Северной Двины»; «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игрушка»; «Хохломская роспись».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«Физическая культура»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 о в а М. М. Малоподвижные игры и игровые упражнения. Для занятий с детьми 3–7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Физическая культура в детском саду.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Оздоровительная гимнастика: комплексы упражнений для детей 3–7 лет.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Сборник подвижных игр / Автор-сост. Э. Я. </w:t>
      </w:r>
      <w:proofErr w:type="spellStart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Степаненкова</w:t>
      </w:r>
      <w:proofErr w:type="spellEnd"/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«Спортивный инвентарь».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«Зимние виды спорта»; «Летние виды спорта»; «Распорядок дня».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зимних видах спорта»; «Расскажите детям об олимпийских играх»; «Расскажите детям об олимпийских чемпионах».</w:t>
      </w:r>
    </w:p>
    <w:p w:rsidR="002E2E59" w:rsidRPr="00BB7150" w:rsidRDefault="002E2E59" w:rsidP="002E2E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E2E59" w:rsidRPr="00BB7150" w:rsidSect="002E2E59">
          <w:headerReference w:type="first" r:id="rId9"/>
          <w:footerReference w:type="first" r:id="rId10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BB7150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«Зимние виды спорта»; «Летние виды спорта».</w:t>
      </w: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845A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Коррекционная работа</w:t>
      </w: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2E59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</w:t>
      </w:r>
      <w:r w:rsidR="002E2E59" w:rsidRPr="002E2E59">
        <w:t xml:space="preserve"> </w:t>
      </w:r>
      <w:r w:rsidR="002E2E59" w:rsidRPr="002E2E5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«Примерная адаптированная основная образовательная программа для дошкольников с тяжелыми нарушениями речи» под редакцией Л. В. Лопатиной</w:t>
      </w:r>
      <w:r w:rsidR="002E2E59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</w:t>
      </w:r>
    </w:p>
    <w:p w:rsidR="00C845A5" w:rsidRPr="00C845A5" w:rsidRDefault="002E2E59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2. </w:t>
      </w:r>
      <w:proofErr w:type="spellStart"/>
      <w:r w:rsidR="00C845A5" w:rsidRPr="00C845A5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Нищева</w:t>
      </w:r>
      <w:proofErr w:type="spellEnd"/>
      <w:r w:rsidR="00C845A5" w:rsidRPr="00C845A5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Н.В. «Система коррекционной работы в логопедической группе для детей с ОНР».</w:t>
      </w: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C845A5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2.Филичева Т.Б., Чиркина Г.В. «Программа логопедической работы по преодолению фонетико-фонематического недоразвития у детей».</w:t>
      </w:r>
    </w:p>
    <w:p w:rsidR="00C845A5" w:rsidRPr="00C845A5" w:rsidRDefault="00C845A5" w:rsidP="00C845A5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sectPr w:rsidR="00C845A5" w:rsidRPr="00C845A5" w:rsidSect="004508FE">
          <w:headerReference w:type="first" r:id="rId11"/>
          <w:footerReference w:type="first" r:id="rId12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C845A5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3. Филичева Т.Б., Чиркина Г.В. «Программа логопедической работы по преодолению общего недоразвития речи у детей»</w:t>
      </w:r>
    </w:p>
    <w:p w:rsidR="00C845A5" w:rsidRPr="00C845A5" w:rsidRDefault="00C845A5" w:rsidP="00C845A5"/>
    <w:p w:rsidR="00587B00" w:rsidRDefault="00587B00"/>
    <w:sectPr w:rsidR="00587B00" w:rsidSect="004508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nextColumn"/>
      <w:pgSz w:w="11906" w:h="16838"/>
      <w:pgMar w:top="851" w:right="851" w:bottom="851" w:left="170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30F" w:rsidRDefault="003A730F" w:rsidP="00C845A5">
      <w:pPr>
        <w:spacing w:after="0" w:line="240" w:lineRule="auto"/>
      </w:pPr>
      <w:r>
        <w:separator/>
      </w:r>
    </w:p>
  </w:endnote>
  <w:endnote w:type="continuationSeparator" w:id="0">
    <w:p w:rsidR="003A730F" w:rsidRDefault="003A730F" w:rsidP="00C8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30F" w:rsidRDefault="003A730F" w:rsidP="00C845A5">
      <w:pPr>
        <w:spacing w:after="0" w:line="240" w:lineRule="auto"/>
      </w:pPr>
      <w:r>
        <w:separator/>
      </w:r>
    </w:p>
  </w:footnote>
  <w:footnote w:type="continuationSeparator" w:id="0">
    <w:p w:rsidR="003A730F" w:rsidRDefault="003A730F" w:rsidP="00C845A5">
      <w:pPr>
        <w:spacing w:after="0" w:line="240" w:lineRule="auto"/>
      </w:pPr>
      <w:r>
        <w:continuationSeparator/>
      </w:r>
    </w:p>
  </w:footnote>
  <w:footnote w:id="1">
    <w:p w:rsidR="002E2E59" w:rsidRDefault="002E2E59" w:rsidP="00C845A5">
      <w:pPr>
        <w:pStyle w:val="ae"/>
      </w:pPr>
      <w:r>
        <w:rPr>
          <w:rStyle w:val="a6"/>
        </w:rPr>
        <w:footnoteRef/>
      </w:r>
      <w:r>
        <w:t xml:space="preserve"> см. Примерное комплексно-тематическое планирование к программе «От рождения до школы». Старшая группа. / В.В. </w:t>
      </w:r>
      <w:proofErr w:type="spellStart"/>
      <w:r>
        <w:t>Гербова</w:t>
      </w:r>
      <w:proofErr w:type="spellEnd"/>
      <w:r>
        <w:t xml:space="preserve">, Н.Ф. Губанова, О.В. </w:t>
      </w:r>
      <w:proofErr w:type="spellStart"/>
      <w:r>
        <w:t>Дыбина</w:t>
      </w:r>
      <w:proofErr w:type="spellEnd"/>
      <w:r>
        <w:t xml:space="preserve"> и др. – М.: МОЗАИКА-СИНТЕЗ, 2015.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>
    <w:pPr>
      <w:pStyle w:val="a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E59" w:rsidRDefault="002E2E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9F69D4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068F5"/>
    <w:multiLevelType w:val="hybridMultilevel"/>
    <w:tmpl w:val="7F80DB46"/>
    <w:lvl w:ilvl="0" w:tplc="87B4A0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3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8A5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A83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E56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72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0B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660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40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EC2EBE"/>
    <w:multiLevelType w:val="hybridMultilevel"/>
    <w:tmpl w:val="FBFCBB12"/>
    <w:lvl w:ilvl="0" w:tplc="87B4A08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D3573AA"/>
    <w:multiLevelType w:val="hybridMultilevel"/>
    <w:tmpl w:val="3B5C9464"/>
    <w:lvl w:ilvl="0" w:tplc="3BF2247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B62E4"/>
    <w:multiLevelType w:val="multilevel"/>
    <w:tmpl w:val="034823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3CDF7E78"/>
    <w:multiLevelType w:val="hybridMultilevel"/>
    <w:tmpl w:val="B410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21E2D"/>
    <w:multiLevelType w:val="hybridMultilevel"/>
    <w:tmpl w:val="9076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C70AD"/>
    <w:multiLevelType w:val="hybridMultilevel"/>
    <w:tmpl w:val="CA62A2AE"/>
    <w:lvl w:ilvl="0" w:tplc="87B4A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4EA5"/>
    <w:multiLevelType w:val="hybridMultilevel"/>
    <w:tmpl w:val="9EC80DCA"/>
    <w:lvl w:ilvl="0" w:tplc="209EBF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9C27AE"/>
    <w:multiLevelType w:val="hybridMultilevel"/>
    <w:tmpl w:val="FDEE3224"/>
    <w:lvl w:ilvl="0" w:tplc="04BC23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E22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6406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A8390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26A0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8EEAC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C74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841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5C2A8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CF576A9"/>
    <w:multiLevelType w:val="hybridMultilevel"/>
    <w:tmpl w:val="282A257E"/>
    <w:lvl w:ilvl="0" w:tplc="AB8E11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437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087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0206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5A6EC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E7F2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459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34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B5C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8610FD8"/>
    <w:multiLevelType w:val="hybridMultilevel"/>
    <w:tmpl w:val="2012CC30"/>
    <w:lvl w:ilvl="0" w:tplc="EAA2C8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C9F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2B6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27FD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6E5B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076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AE6B6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029C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363BC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97F6913"/>
    <w:multiLevelType w:val="multilevel"/>
    <w:tmpl w:val="7844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>
    <w:nsid w:val="763C2D2E"/>
    <w:multiLevelType w:val="multilevel"/>
    <w:tmpl w:val="012AED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8"/>
  </w:num>
  <w:num w:numId="13">
    <w:abstractNumId w:val="17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A5"/>
    <w:rsid w:val="00077081"/>
    <w:rsid w:val="00125DD9"/>
    <w:rsid w:val="002331F7"/>
    <w:rsid w:val="002E2E59"/>
    <w:rsid w:val="003A730F"/>
    <w:rsid w:val="004508FE"/>
    <w:rsid w:val="00587B00"/>
    <w:rsid w:val="006003AA"/>
    <w:rsid w:val="00A55871"/>
    <w:rsid w:val="00BB178A"/>
    <w:rsid w:val="00BD106C"/>
    <w:rsid w:val="00C845A5"/>
    <w:rsid w:val="00D1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C845A5"/>
  </w:style>
  <w:style w:type="character" w:customStyle="1" w:styleId="WW8Num6z0">
    <w:name w:val="WW8Num6z0"/>
    <w:rsid w:val="00C845A5"/>
    <w:rPr>
      <w:rFonts w:ascii="Symbol" w:hAnsi="Symbol" w:cs="Symbol"/>
      <w:sz w:val="20"/>
    </w:rPr>
  </w:style>
  <w:style w:type="character" w:customStyle="1" w:styleId="WW8Num6z2">
    <w:name w:val="WW8Num6z2"/>
    <w:rsid w:val="00C845A5"/>
    <w:rPr>
      <w:rFonts w:ascii="Wingdings" w:hAnsi="Wingdings" w:cs="Wingdings"/>
      <w:sz w:val="20"/>
    </w:rPr>
  </w:style>
  <w:style w:type="character" w:customStyle="1" w:styleId="WW8Num7z0">
    <w:name w:val="WW8Num7z0"/>
    <w:rsid w:val="00C845A5"/>
    <w:rPr>
      <w:rFonts w:ascii="Symbol" w:hAnsi="Symbol" w:cs="Symbol"/>
    </w:rPr>
  </w:style>
  <w:style w:type="character" w:customStyle="1" w:styleId="WW8Num7z1">
    <w:name w:val="WW8Num7z1"/>
    <w:rsid w:val="00C845A5"/>
    <w:rPr>
      <w:rFonts w:ascii="Courier New" w:hAnsi="Courier New" w:cs="Courier New"/>
    </w:rPr>
  </w:style>
  <w:style w:type="character" w:customStyle="1" w:styleId="WW8Num7z2">
    <w:name w:val="WW8Num7z2"/>
    <w:rsid w:val="00C845A5"/>
    <w:rPr>
      <w:rFonts w:ascii="Wingdings" w:hAnsi="Wingdings" w:cs="Wingdings"/>
    </w:rPr>
  </w:style>
  <w:style w:type="character" w:customStyle="1" w:styleId="10">
    <w:name w:val="Основной шрифт абзаца1"/>
    <w:rsid w:val="00C845A5"/>
  </w:style>
  <w:style w:type="character" w:customStyle="1" w:styleId="a3">
    <w:name w:val="Символ сноски"/>
    <w:basedOn w:val="10"/>
    <w:rsid w:val="00C845A5"/>
    <w:rPr>
      <w:vertAlign w:val="superscript"/>
    </w:rPr>
  </w:style>
  <w:style w:type="character" w:styleId="a4">
    <w:name w:val="page number"/>
    <w:basedOn w:val="10"/>
    <w:rsid w:val="00C845A5"/>
  </w:style>
  <w:style w:type="character" w:styleId="a5">
    <w:name w:val="Hyperlink"/>
    <w:basedOn w:val="10"/>
    <w:rsid w:val="00C845A5"/>
    <w:rPr>
      <w:color w:val="0000FF"/>
      <w:u w:val="single"/>
    </w:rPr>
  </w:style>
  <w:style w:type="character" w:styleId="a6">
    <w:name w:val="footnote reference"/>
    <w:rsid w:val="00C845A5"/>
    <w:rPr>
      <w:vertAlign w:val="superscript"/>
    </w:rPr>
  </w:style>
  <w:style w:type="character" w:styleId="a7">
    <w:name w:val="endnote reference"/>
    <w:rsid w:val="00C845A5"/>
    <w:rPr>
      <w:vertAlign w:val="superscript"/>
    </w:rPr>
  </w:style>
  <w:style w:type="character" w:customStyle="1" w:styleId="a8">
    <w:name w:val="Символы концевой сноски"/>
    <w:rsid w:val="00C845A5"/>
  </w:style>
  <w:style w:type="paragraph" w:customStyle="1" w:styleId="a9">
    <w:name w:val="Заголовок"/>
    <w:basedOn w:val="a"/>
    <w:next w:val="aa"/>
    <w:rsid w:val="00C845A5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C845A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C845A5"/>
    <w:rPr>
      <w:rFonts w:cs="Mangal"/>
    </w:rPr>
  </w:style>
  <w:style w:type="paragraph" w:styleId="ad">
    <w:name w:val="caption"/>
    <w:basedOn w:val="a"/>
    <w:qFormat/>
    <w:rsid w:val="00C845A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C845A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C845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C845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C845A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C845A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C845A5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C845A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C84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C845A5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C845A5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C845A5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C845A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C845A5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C845A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C845A5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C845A5"/>
  </w:style>
  <w:style w:type="paragraph" w:styleId="af8">
    <w:name w:val="header"/>
    <w:basedOn w:val="a"/>
    <w:link w:val="af9"/>
    <w:rsid w:val="00C845A5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845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845A5"/>
  </w:style>
  <w:style w:type="character" w:customStyle="1" w:styleId="s7">
    <w:name w:val="s7"/>
    <w:basedOn w:val="a0"/>
    <w:rsid w:val="00C845A5"/>
  </w:style>
  <w:style w:type="table" w:styleId="afa">
    <w:name w:val="Table Grid"/>
    <w:basedOn w:val="a1"/>
    <w:uiPriority w:val="59"/>
    <w:rsid w:val="00C84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C845A5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C8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845A5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C845A5"/>
  </w:style>
  <w:style w:type="character" w:customStyle="1" w:styleId="apple-converted-space">
    <w:name w:val="apple-converted-space"/>
    <w:basedOn w:val="a0"/>
    <w:rsid w:val="00C845A5"/>
  </w:style>
  <w:style w:type="paragraph" w:customStyle="1" w:styleId="p26">
    <w:name w:val="p26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C845A5"/>
  </w:style>
  <w:style w:type="paragraph" w:customStyle="1" w:styleId="p27">
    <w:name w:val="p27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845A5"/>
  </w:style>
  <w:style w:type="paragraph" w:customStyle="1" w:styleId="p29">
    <w:name w:val="p29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C845A5"/>
  </w:style>
  <w:style w:type="paragraph" w:customStyle="1" w:styleId="p31">
    <w:name w:val="p31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C845A5"/>
  </w:style>
  <w:style w:type="paragraph" w:customStyle="1" w:styleId="p34">
    <w:name w:val="p34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C845A5"/>
  </w:style>
  <w:style w:type="character" w:customStyle="1" w:styleId="s6">
    <w:name w:val="s6"/>
    <w:basedOn w:val="a0"/>
    <w:rsid w:val="00C845A5"/>
  </w:style>
  <w:style w:type="character" w:customStyle="1" w:styleId="s13">
    <w:name w:val="s13"/>
    <w:basedOn w:val="a0"/>
    <w:rsid w:val="00C845A5"/>
  </w:style>
  <w:style w:type="character" w:customStyle="1" w:styleId="s14">
    <w:name w:val="s14"/>
    <w:basedOn w:val="a0"/>
    <w:rsid w:val="00C845A5"/>
  </w:style>
  <w:style w:type="paragraph" w:customStyle="1" w:styleId="p24">
    <w:name w:val="p24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C845A5"/>
  </w:style>
  <w:style w:type="character" w:customStyle="1" w:styleId="WW8Num6z0">
    <w:name w:val="WW8Num6z0"/>
    <w:rsid w:val="00C845A5"/>
    <w:rPr>
      <w:rFonts w:ascii="Symbol" w:hAnsi="Symbol" w:cs="Symbol"/>
      <w:sz w:val="20"/>
    </w:rPr>
  </w:style>
  <w:style w:type="character" w:customStyle="1" w:styleId="WW8Num6z2">
    <w:name w:val="WW8Num6z2"/>
    <w:rsid w:val="00C845A5"/>
    <w:rPr>
      <w:rFonts w:ascii="Wingdings" w:hAnsi="Wingdings" w:cs="Wingdings"/>
      <w:sz w:val="20"/>
    </w:rPr>
  </w:style>
  <w:style w:type="character" w:customStyle="1" w:styleId="WW8Num7z0">
    <w:name w:val="WW8Num7z0"/>
    <w:rsid w:val="00C845A5"/>
    <w:rPr>
      <w:rFonts w:ascii="Symbol" w:hAnsi="Symbol" w:cs="Symbol"/>
    </w:rPr>
  </w:style>
  <w:style w:type="character" w:customStyle="1" w:styleId="WW8Num7z1">
    <w:name w:val="WW8Num7z1"/>
    <w:rsid w:val="00C845A5"/>
    <w:rPr>
      <w:rFonts w:ascii="Courier New" w:hAnsi="Courier New" w:cs="Courier New"/>
    </w:rPr>
  </w:style>
  <w:style w:type="character" w:customStyle="1" w:styleId="WW8Num7z2">
    <w:name w:val="WW8Num7z2"/>
    <w:rsid w:val="00C845A5"/>
    <w:rPr>
      <w:rFonts w:ascii="Wingdings" w:hAnsi="Wingdings" w:cs="Wingdings"/>
    </w:rPr>
  </w:style>
  <w:style w:type="character" w:customStyle="1" w:styleId="10">
    <w:name w:val="Основной шрифт абзаца1"/>
    <w:rsid w:val="00C845A5"/>
  </w:style>
  <w:style w:type="character" w:customStyle="1" w:styleId="a3">
    <w:name w:val="Символ сноски"/>
    <w:basedOn w:val="10"/>
    <w:rsid w:val="00C845A5"/>
    <w:rPr>
      <w:vertAlign w:val="superscript"/>
    </w:rPr>
  </w:style>
  <w:style w:type="character" w:styleId="a4">
    <w:name w:val="page number"/>
    <w:basedOn w:val="10"/>
    <w:rsid w:val="00C845A5"/>
  </w:style>
  <w:style w:type="character" w:styleId="a5">
    <w:name w:val="Hyperlink"/>
    <w:basedOn w:val="10"/>
    <w:rsid w:val="00C845A5"/>
    <w:rPr>
      <w:color w:val="0000FF"/>
      <w:u w:val="single"/>
    </w:rPr>
  </w:style>
  <w:style w:type="character" w:styleId="a6">
    <w:name w:val="footnote reference"/>
    <w:rsid w:val="00C845A5"/>
    <w:rPr>
      <w:vertAlign w:val="superscript"/>
    </w:rPr>
  </w:style>
  <w:style w:type="character" w:styleId="a7">
    <w:name w:val="endnote reference"/>
    <w:rsid w:val="00C845A5"/>
    <w:rPr>
      <w:vertAlign w:val="superscript"/>
    </w:rPr>
  </w:style>
  <w:style w:type="character" w:customStyle="1" w:styleId="a8">
    <w:name w:val="Символы концевой сноски"/>
    <w:rsid w:val="00C845A5"/>
  </w:style>
  <w:style w:type="paragraph" w:customStyle="1" w:styleId="a9">
    <w:name w:val="Заголовок"/>
    <w:basedOn w:val="a"/>
    <w:next w:val="aa"/>
    <w:rsid w:val="00C845A5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C845A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C845A5"/>
    <w:rPr>
      <w:rFonts w:cs="Mangal"/>
    </w:rPr>
  </w:style>
  <w:style w:type="paragraph" w:styleId="ad">
    <w:name w:val="caption"/>
    <w:basedOn w:val="a"/>
    <w:qFormat/>
    <w:rsid w:val="00C845A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C845A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C845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C845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C845A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C845A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C845A5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C845A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C84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C845A5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C845A5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C845A5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C845A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C845A5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C845A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C845A5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C845A5"/>
  </w:style>
  <w:style w:type="paragraph" w:styleId="af8">
    <w:name w:val="header"/>
    <w:basedOn w:val="a"/>
    <w:link w:val="af9"/>
    <w:rsid w:val="00C845A5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C845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845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845A5"/>
  </w:style>
  <w:style w:type="character" w:customStyle="1" w:styleId="s7">
    <w:name w:val="s7"/>
    <w:basedOn w:val="a0"/>
    <w:rsid w:val="00C845A5"/>
  </w:style>
  <w:style w:type="table" w:styleId="afa">
    <w:name w:val="Table Grid"/>
    <w:basedOn w:val="a1"/>
    <w:uiPriority w:val="59"/>
    <w:rsid w:val="00C84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C845A5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C8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845A5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C845A5"/>
  </w:style>
  <w:style w:type="character" w:customStyle="1" w:styleId="apple-converted-space">
    <w:name w:val="apple-converted-space"/>
    <w:basedOn w:val="a0"/>
    <w:rsid w:val="00C845A5"/>
  </w:style>
  <w:style w:type="paragraph" w:customStyle="1" w:styleId="p26">
    <w:name w:val="p26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C845A5"/>
  </w:style>
  <w:style w:type="paragraph" w:customStyle="1" w:styleId="p27">
    <w:name w:val="p27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845A5"/>
  </w:style>
  <w:style w:type="paragraph" w:customStyle="1" w:styleId="p29">
    <w:name w:val="p29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C845A5"/>
  </w:style>
  <w:style w:type="paragraph" w:customStyle="1" w:styleId="p31">
    <w:name w:val="p31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C845A5"/>
  </w:style>
  <w:style w:type="paragraph" w:customStyle="1" w:styleId="p34">
    <w:name w:val="p34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C845A5"/>
  </w:style>
  <w:style w:type="character" w:customStyle="1" w:styleId="s6">
    <w:name w:val="s6"/>
    <w:basedOn w:val="a0"/>
    <w:rsid w:val="00C845A5"/>
  </w:style>
  <w:style w:type="character" w:customStyle="1" w:styleId="s13">
    <w:name w:val="s13"/>
    <w:basedOn w:val="a0"/>
    <w:rsid w:val="00C845A5"/>
  </w:style>
  <w:style w:type="character" w:customStyle="1" w:styleId="s14">
    <w:name w:val="s14"/>
    <w:basedOn w:val="a0"/>
    <w:rsid w:val="00C845A5"/>
  </w:style>
  <w:style w:type="paragraph" w:customStyle="1" w:styleId="p24">
    <w:name w:val="p24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C8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9335</Words>
  <Characters>53215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2019-09-23T13:45:00Z</cp:lastPrinted>
  <dcterms:created xsi:type="dcterms:W3CDTF">2018-09-13T13:45:00Z</dcterms:created>
  <dcterms:modified xsi:type="dcterms:W3CDTF">2020-09-08T14:13:00Z</dcterms:modified>
</cp:coreProperties>
</file>