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D53" w:rsidRDefault="001F5D53" w:rsidP="008907ED">
      <w:pPr>
        <w:suppressAutoHyphens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Муниципальное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бюджетное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общеобразовательное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учреждение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</w:pPr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«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Селезневская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средняя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школа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»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</w:pP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Велижского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района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Смоленской</w:t>
      </w:r>
      <w:proofErr w:type="spellEnd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 xml:space="preserve"> </w:t>
      </w:r>
      <w:proofErr w:type="spellStart"/>
      <w:r w:rsidRPr="00FD7D6C">
        <w:rPr>
          <w:rFonts w:ascii="Times New Roman" w:eastAsia="Calibri" w:hAnsi="Times New Roman" w:cs="Times New Roman"/>
          <w:b/>
          <w:sz w:val="28"/>
          <w:szCs w:val="28"/>
          <w:lang w:val="de-DE" w:eastAsia="ru-RU"/>
        </w:rPr>
        <w:t>области</w:t>
      </w:r>
      <w:proofErr w:type="spellEnd"/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4536"/>
      </w:tblGrid>
      <w:tr w:rsidR="00EA0396" w:rsidRPr="00537CEA" w:rsidTr="00B13EE1">
        <w:trPr>
          <w:trHeight w:val="1598"/>
        </w:trPr>
        <w:tc>
          <w:tcPr>
            <w:tcW w:w="4679" w:type="dxa"/>
            <w:shd w:val="clear" w:color="auto" w:fill="auto"/>
          </w:tcPr>
          <w:p w:rsidR="00EA0396" w:rsidRPr="00537CEA" w:rsidRDefault="00EA0396" w:rsidP="00537CEA">
            <w:pPr>
              <w:tabs>
                <w:tab w:val="left" w:pos="180"/>
                <w:tab w:val="left" w:pos="2655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0396" w:rsidRPr="00537CEA" w:rsidRDefault="00EA0396" w:rsidP="00537CEA">
            <w:pPr>
              <w:tabs>
                <w:tab w:val="left" w:pos="180"/>
                <w:tab w:val="left" w:pos="2655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  <w:r w:rsidR="00E56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7B4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A0396" w:rsidRPr="00537CEA" w:rsidRDefault="00EA0396" w:rsidP="00537CEA">
            <w:pPr>
              <w:tabs>
                <w:tab w:val="left" w:pos="180"/>
                <w:tab w:val="left" w:pos="2655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B13EE1" w:rsidRDefault="005B22D9" w:rsidP="00537CEA">
            <w:pPr>
              <w:tabs>
                <w:tab w:val="left" w:pos="180"/>
                <w:tab w:val="left" w:pos="2655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№    </w:t>
            </w:r>
          </w:p>
          <w:p w:rsidR="00EA0396" w:rsidRPr="00537CEA" w:rsidRDefault="005B22D9" w:rsidP="00537CEA">
            <w:pPr>
              <w:tabs>
                <w:tab w:val="left" w:pos="180"/>
                <w:tab w:val="left" w:pos="2655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  августа  2020</w:t>
            </w:r>
            <w:r w:rsidR="00EA0396"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  </w:t>
            </w:r>
          </w:p>
          <w:p w:rsidR="00EA0396" w:rsidRPr="00537CEA" w:rsidRDefault="00EA0396" w:rsidP="00537CEA">
            <w:pPr>
              <w:tabs>
                <w:tab w:val="left" w:pos="2415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EA0396" w:rsidRPr="00537CEA" w:rsidRDefault="00EA0396" w:rsidP="00537CEA">
            <w:pPr>
              <w:tabs>
                <w:tab w:val="left" w:pos="24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EA0396" w:rsidRPr="00537CEA" w:rsidRDefault="00EA0396" w:rsidP="00537CE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0396" w:rsidRPr="00537CEA" w:rsidRDefault="00EA0396" w:rsidP="00537CE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EA0396" w:rsidRPr="00537CEA" w:rsidRDefault="00EA0396" w:rsidP="00537CE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школы ________Н.А. </w:t>
            </w:r>
            <w:proofErr w:type="spellStart"/>
            <w:r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Пашедко</w:t>
            </w:r>
            <w:proofErr w:type="spellEnd"/>
          </w:p>
          <w:p w:rsidR="00B13EE1" w:rsidRDefault="005B22D9" w:rsidP="00537CEA">
            <w:pPr>
              <w:tabs>
                <w:tab w:val="left" w:pos="180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№    </w:t>
            </w:r>
          </w:p>
          <w:p w:rsidR="00EA0396" w:rsidRPr="00537CEA" w:rsidRDefault="005B22D9" w:rsidP="00537CEA">
            <w:pPr>
              <w:tabs>
                <w:tab w:val="left" w:pos="180"/>
              </w:tabs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   сентября  2020</w:t>
            </w:r>
            <w:r w:rsidR="00EA0396" w:rsidRPr="00537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</w:t>
      </w: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               </w:t>
      </w: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</w:t>
      </w:r>
    </w:p>
    <w:p w:rsidR="00FD7D6C" w:rsidRPr="00EA0396" w:rsidRDefault="00FD7D6C" w:rsidP="00EA03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</w:t>
      </w:r>
      <w:r w:rsidR="00EA039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</w:t>
      </w: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                                                         </w:t>
      </w:r>
      <w:r w:rsidR="00EA0396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                         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eastAsia="Calibri" w:cs="Times New Roman"/>
          <w:b/>
          <w:sz w:val="28"/>
          <w:szCs w:val="28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D7D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D7D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   ЛИТЕРАТУРЕ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D7D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ДЛЯ  </w:t>
      </w:r>
      <w:r w:rsidR="00EA03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 w:rsidRPr="00FD7D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КЛАССА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D7D6C" w:rsidRPr="00FD7D6C" w:rsidRDefault="005B22D9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 2020/2021</w:t>
      </w:r>
      <w:r w:rsidR="00FD7D6C" w:rsidRPr="00FD7D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УЧЕБНЫЙ ГОД</w:t>
      </w: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Срок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реализации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программы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: 1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год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ab/>
      </w: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FD7D6C" w:rsidRPr="00FD7D6C" w:rsidRDefault="00EA0396" w:rsidP="00EA03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907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</w:t>
      </w:r>
      <w:r w:rsidR="00FD7D6C"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="00FD7D6C"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разработала</w:t>
      </w:r>
      <w:proofErr w:type="spellEnd"/>
      <w:r w:rsidR="00FD7D6C"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:</w:t>
      </w:r>
    </w:p>
    <w:p w:rsidR="00FD7D6C" w:rsidRPr="00FD7D6C" w:rsidRDefault="00FD7D6C" w:rsidP="00EA03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Иванова С.Д.</w:t>
      </w: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., </w:t>
      </w:r>
    </w:p>
    <w:p w:rsidR="00FD7D6C" w:rsidRPr="00FD7D6C" w:rsidRDefault="00FD7D6C" w:rsidP="00EA03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учитель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русского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языка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и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литературы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</w:p>
    <w:p w:rsidR="00FD7D6C" w:rsidRPr="00FD7D6C" w:rsidRDefault="00FD7D6C" w:rsidP="00EA03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МБОУ «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Селезневская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средняя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школа</w:t>
      </w:r>
      <w:proofErr w:type="spellEnd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»</w:t>
      </w:r>
    </w:p>
    <w:p w:rsidR="00FD7D6C" w:rsidRPr="00FD7D6C" w:rsidRDefault="00FD7D6C" w:rsidP="00EA0396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D6C" w:rsidRPr="00FD7D6C" w:rsidRDefault="00FD7D6C" w:rsidP="00FD7D6C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FD7D6C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Селезни</w:t>
      </w:r>
      <w:proofErr w:type="spellEnd"/>
    </w:p>
    <w:p w:rsidR="00EA5CA5" w:rsidRDefault="005B22D9" w:rsidP="00EA0396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="00EA0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</w:p>
    <w:p w:rsidR="001F5D53" w:rsidRPr="00EA0396" w:rsidRDefault="001F5D53" w:rsidP="00EA0396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C61" w:rsidRDefault="00892C61">
      <w:pPr>
        <w:pStyle w:val="aa"/>
        <w:rPr>
          <w:rFonts w:ascii="Times New Roman" w:hAnsi="Times New Roman"/>
          <w:b/>
          <w:sz w:val="28"/>
          <w:szCs w:val="28"/>
        </w:rPr>
      </w:pPr>
      <w:r w:rsidRPr="00BD6F45">
        <w:rPr>
          <w:rFonts w:ascii="Times New Roman" w:hAnsi="Times New Roman"/>
          <w:b/>
          <w:sz w:val="28"/>
          <w:szCs w:val="28"/>
        </w:rPr>
        <w:t xml:space="preserve"> </w:t>
      </w:r>
      <w:r w:rsidR="00175A04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r w:rsidRPr="00BD6F45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EA0396" w:rsidRDefault="00EA0396" w:rsidP="00EA0396">
      <w:pPr>
        <w:spacing w:after="0" w:line="240" w:lineRule="auto"/>
        <w:ind w:left="851" w:right="40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396" w:rsidRPr="00EA0396" w:rsidRDefault="00EA0396" w:rsidP="00EA0396">
      <w:pPr>
        <w:spacing w:after="0" w:line="240" w:lineRule="auto"/>
        <w:ind w:left="851" w:right="40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0396">
        <w:rPr>
          <w:rFonts w:ascii="Times New Roman" w:eastAsia="Calibri" w:hAnsi="Times New Roman" w:cs="Times New Roman"/>
          <w:b/>
          <w:sz w:val="28"/>
          <w:szCs w:val="28"/>
        </w:rPr>
        <w:t>Рабочая программа составлена в соответствии с нормативно-правовыми документами:</w:t>
      </w:r>
    </w:p>
    <w:p w:rsidR="00EA0396" w:rsidRPr="00EA0396" w:rsidRDefault="00EA0396" w:rsidP="00EA0396">
      <w:pPr>
        <w:spacing w:after="0" w:line="240" w:lineRule="auto"/>
        <w:ind w:left="851" w:right="40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563C5" w:rsidRDefault="00EA0396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A0396">
        <w:rPr>
          <w:rFonts w:ascii="Times New Roman" w:eastAsia="Calibri" w:hAnsi="Times New Roman" w:cs="Times New Roman"/>
          <w:sz w:val="28"/>
          <w:szCs w:val="28"/>
        </w:rPr>
        <w:t>1</w:t>
      </w:r>
      <w:r w:rsidR="00E563C5" w:rsidRPr="00E563C5">
        <w:t xml:space="preserve"> </w:t>
      </w:r>
      <w:r w:rsidR="005B22D9">
        <w:rPr>
          <w:rFonts w:ascii="Times New Roman" w:eastAsia="Calibri" w:hAnsi="Times New Roman" w:cs="Times New Roman"/>
          <w:sz w:val="28"/>
          <w:szCs w:val="28"/>
        </w:rPr>
        <w:tab/>
        <w:t>Федеральным законом</w:t>
      </w:r>
      <w:r w:rsidR="00E563C5" w:rsidRPr="00E563C5">
        <w:rPr>
          <w:rFonts w:ascii="Times New Roman" w:eastAsia="Calibri" w:hAnsi="Times New Roman" w:cs="Times New Roman"/>
          <w:sz w:val="28"/>
          <w:szCs w:val="28"/>
        </w:rPr>
        <w:t xml:space="preserve"> от 29.12.2012 года №273-ФЗ «Об образовании в Российской Федерации»;</w:t>
      </w:r>
    </w:p>
    <w:p w:rsidR="00E563C5" w:rsidRPr="00E563C5" w:rsidRDefault="00E563C5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563C5" w:rsidRDefault="005B22D9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Федеральным  государственным  образовательным стандартом </w:t>
      </w:r>
      <w:r w:rsidR="00E563C5" w:rsidRPr="00E563C5">
        <w:rPr>
          <w:rFonts w:ascii="Times New Roman" w:eastAsia="Calibri" w:hAnsi="Times New Roman" w:cs="Times New Roman"/>
          <w:sz w:val="28"/>
          <w:szCs w:val="28"/>
        </w:rPr>
        <w:t xml:space="preserve"> основного общего образования (утвержден приказом  </w:t>
      </w:r>
      <w:proofErr w:type="spellStart"/>
      <w:r w:rsidR="00E563C5" w:rsidRPr="00E563C5">
        <w:rPr>
          <w:rFonts w:ascii="Times New Roman" w:eastAsia="Calibri" w:hAnsi="Times New Roman" w:cs="Times New Roman"/>
          <w:sz w:val="28"/>
          <w:szCs w:val="28"/>
        </w:rPr>
        <w:t>Минобрнауки</w:t>
      </w:r>
      <w:proofErr w:type="spellEnd"/>
      <w:r w:rsidR="00E563C5" w:rsidRPr="00E563C5">
        <w:rPr>
          <w:rFonts w:ascii="Times New Roman" w:eastAsia="Calibri" w:hAnsi="Times New Roman" w:cs="Times New Roman"/>
          <w:sz w:val="28"/>
          <w:szCs w:val="28"/>
        </w:rPr>
        <w:t xml:space="preserve"> РФ от17.12.2010 года №1897 «Об утверждении и введении в действие Федерального государственного образовательного стандарта основного общего образования» (в редакции от 29.12.2014г. №1644);</w:t>
      </w:r>
    </w:p>
    <w:p w:rsidR="00E563C5" w:rsidRDefault="00E563C5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B22D9" w:rsidRDefault="005B22D9" w:rsidP="005B22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563C5" w:rsidRPr="00E563C5">
        <w:rPr>
          <w:rFonts w:ascii="Times New Roman" w:eastAsia="Calibri" w:hAnsi="Times New Roman" w:cs="Times New Roman"/>
          <w:sz w:val="28"/>
          <w:szCs w:val="28"/>
        </w:rPr>
        <w:tab/>
      </w:r>
      <w:r w:rsidRPr="005B22D9">
        <w:rPr>
          <w:rFonts w:ascii="Times New Roman" w:hAnsi="Times New Roman" w:cs="Times New Roman"/>
          <w:sz w:val="28"/>
          <w:szCs w:val="28"/>
        </w:rPr>
        <w:t xml:space="preserve">Федеральным перечнем учебников, рекомендованных (допущенных) к использованию в  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</w:t>
      </w:r>
      <w:r w:rsidRPr="005B22D9">
        <w:rPr>
          <w:rFonts w:ascii="Times New Roman" w:eastAsia="Calibri" w:hAnsi="Times New Roman" w:cs="Times New Roman"/>
          <w:sz w:val="28"/>
          <w:szCs w:val="28"/>
        </w:rPr>
        <w:t>(утвержденного приказом Министерства образования и науки РФ от 08.05.2015 г № 233 с изменениями от 22.11.2019 г приказ № 632);</w:t>
      </w:r>
    </w:p>
    <w:p w:rsidR="005B22D9" w:rsidRPr="005B22D9" w:rsidRDefault="005B22D9" w:rsidP="005B22D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22D9" w:rsidRDefault="005B22D9" w:rsidP="005B22D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B22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4.</w:t>
      </w:r>
      <w:r>
        <w:rPr>
          <w:rFonts w:ascii="Times New Roman" w:eastAsia="Calibri" w:hAnsi="Times New Roman" w:cs="Times New Roman"/>
          <w:sz w:val="28"/>
          <w:szCs w:val="28"/>
        </w:rPr>
        <w:tab/>
        <w:t>Учебным  планом</w:t>
      </w:r>
      <w:r w:rsidRPr="00E563C5">
        <w:rPr>
          <w:rFonts w:ascii="Times New Roman" w:eastAsia="Calibri" w:hAnsi="Times New Roman" w:cs="Times New Roman"/>
          <w:sz w:val="28"/>
          <w:szCs w:val="28"/>
        </w:rPr>
        <w:t xml:space="preserve"> МБОУ «</w:t>
      </w:r>
      <w:proofErr w:type="spellStart"/>
      <w:r w:rsidRPr="00E563C5">
        <w:rPr>
          <w:rFonts w:ascii="Times New Roman" w:eastAsia="Calibri" w:hAnsi="Times New Roman" w:cs="Times New Roman"/>
          <w:sz w:val="28"/>
          <w:szCs w:val="28"/>
        </w:rPr>
        <w:t>Сел</w:t>
      </w:r>
      <w:r>
        <w:rPr>
          <w:rFonts w:ascii="Times New Roman" w:eastAsia="Calibri" w:hAnsi="Times New Roman" w:cs="Times New Roman"/>
          <w:sz w:val="28"/>
          <w:szCs w:val="28"/>
        </w:rPr>
        <w:t>езнёвская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средняя школа» на 2020-2021</w:t>
      </w:r>
      <w:r w:rsidRPr="00E563C5">
        <w:rPr>
          <w:rFonts w:ascii="Times New Roman" w:eastAsia="Calibri" w:hAnsi="Times New Roman" w:cs="Times New Roman"/>
          <w:sz w:val="28"/>
          <w:szCs w:val="28"/>
        </w:rPr>
        <w:t xml:space="preserve"> учебный г</w:t>
      </w:r>
      <w:r>
        <w:rPr>
          <w:rFonts w:ascii="Times New Roman" w:eastAsia="Calibri" w:hAnsi="Times New Roman" w:cs="Times New Roman"/>
          <w:sz w:val="28"/>
          <w:szCs w:val="28"/>
        </w:rPr>
        <w:t>од и Положением</w:t>
      </w:r>
      <w:r w:rsidRPr="00E563C5">
        <w:rPr>
          <w:rFonts w:ascii="Times New Roman" w:eastAsia="Calibri" w:hAnsi="Times New Roman" w:cs="Times New Roman"/>
          <w:sz w:val="28"/>
          <w:szCs w:val="28"/>
        </w:rPr>
        <w:t xml:space="preserve"> о рабочей программе МБОУ «</w:t>
      </w:r>
      <w:proofErr w:type="spellStart"/>
      <w:r w:rsidRPr="00E563C5">
        <w:rPr>
          <w:rFonts w:ascii="Times New Roman" w:eastAsia="Calibri" w:hAnsi="Times New Roman" w:cs="Times New Roman"/>
          <w:sz w:val="28"/>
          <w:szCs w:val="28"/>
        </w:rPr>
        <w:t>Селезнёвская</w:t>
      </w:r>
      <w:proofErr w:type="spellEnd"/>
      <w:r w:rsidRPr="00E563C5">
        <w:rPr>
          <w:rFonts w:ascii="Times New Roman" w:eastAsia="Calibri" w:hAnsi="Times New Roman" w:cs="Times New Roman"/>
          <w:sz w:val="28"/>
          <w:szCs w:val="28"/>
        </w:rPr>
        <w:t xml:space="preserve"> средняя школа»;</w:t>
      </w:r>
    </w:p>
    <w:p w:rsidR="005B22D9" w:rsidRPr="00E563C5" w:rsidRDefault="005B22D9" w:rsidP="005B22D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563C5" w:rsidRPr="005B22D9" w:rsidRDefault="00E563C5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A0396" w:rsidRDefault="005B22D9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>
        <w:rPr>
          <w:rFonts w:ascii="Times New Roman" w:eastAsia="Calibri" w:hAnsi="Times New Roman" w:cs="Times New Roman"/>
          <w:sz w:val="28"/>
          <w:szCs w:val="28"/>
        </w:rPr>
        <w:tab/>
        <w:t>Годовым  календарным учебным графиком</w:t>
      </w:r>
      <w:r w:rsidR="00E563C5" w:rsidRPr="00E563C5">
        <w:rPr>
          <w:rFonts w:ascii="Times New Roman" w:eastAsia="Calibri" w:hAnsi="Times New Roman" w:cs="Times New Roman"/>
          <w:sz w:val="28"/>
          <w:szCs w:val="28"/>
        </w:rPr>
        <w:t xml:space="preserve"> МБОУ «</w:t>
      </w:r>
      <w:proofErr w:type="spellStart"/>
      <w:r w:rsidR="00E563C5" w:rsidRPr="00E563C5">
        <w:rPr>
          <w:rFonts w:ascii="Times New Roman" w:eastAsia="Calibri" w:hAnsi="Times New Roman" w:cs="Times New Roman"/>
          <w:sz w:val="28"/>
          <w:szCs w:val="28"/>
        </w:rPr>
        <w:t>Сел</w:t>
      </w:r>
      <w:r>
        <w:rPr>
          <w:rFonts w:ascii="Times New Roman" w:eastAsia="Calibri" w:hAnsi="Times New Roman" w:cs="Times New Roman"/>
          <w:sz w:val="28"/>
          <w:szCs w:val="28"/>
        </w:rPr>
        <w:t>езнёвская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средняя школа» на 2020-2021</w:t>
      </w:r>
      <w:r w:rsidR="00E563C5" w:rsidRPr="00E563C5">
        <w:rPr>
          <w:rFonts w:ascii="Times New Roman" w:eastAsia="Calibri" w:hAnsi="Times New Roman" w:cs="Times New Roman"/>
          <w:sz w:val="28"/>
          <w:szCs w:val="28"/>
        </w:rPr>
        <w:t xml:space="preserve"> учебный год.</w:t>
      </w:r>
    </w:p>
    <w:p w:rsidR="00FA5964" w:rsidRPr="00EA0396" w:rsidRDefault="00FA5964" w:rsidP="00E563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A0396" w:rsidRPr="00EA0396" w:rsidRDefault="00FA5964" w:rsidP="00EA039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</w:t>
      </w:r>
      <w:r w:rsidR="00EA0396" w:rsidRPr="00EA039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      </w:t>
      </w:r>
      <w:r w:rsidR="005B22D9">
        <w:rPr>
          <w:rFonts w:ascii="Times New Roman" w:eastAsia="Calibri" w:hAnsi="Times New Roman" w:cs="Times New Roman"/>
          <w:sz w:val="28"/>
          <w:szCs w:val="28"/>
          <w:lang w:eastAsia="ar-SA"/>
        </w:rPr>
        <w:t>Примерной Программой</w:t>
      </w:r>
      <w:r w:rsidR="00EA0396" w:rsidRPr="00EA039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основного общего образования по литературе, программы «Литература, 5-11 классы. (Базовый уровень.)» Под редакцией </w:t>
      </w:r>
      <w:proofErr w:type="spellStart"/>
      <w:r w:rsidR="00EA0396" w:rsidRPr="00EA0396">
        <w:rPr>
          <w:rFonts w:ascii="Times New Roman" w:eastAsia="Calibri" w:hAnsi="Times New Roman" w:cs="Times New Roman"/>
          <w:sz w:val="28"/>
          <w:szCs w:val="28"/>
          <w:lang w:eastAsia="ar-SA"/>
        </w:rPr>
        <w:t>В.Я.Коровиной</w:t>
      </w:r>
      <w:proofErr w:type="spellEnd"/>
      <w:r w:rsidR="00EA0396" w:rsidRPr="00EA039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10-е издание.- М.: «Просвещение», 2015 к учебнику В.Я. Коровиной и др. (М.: Просвещение, 2014). Программа соответствует Федеральному государственному образовательному стандарту.  </w:t>
      </w:r>
    </w:p>
    <w:p w:rsidR="00EA0396" w:rsidRPr="00EA0396" w:rsidRDefault="00EA0396" w:rsidP="00EA0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EA0396" w:rsidRDefault="00EA0396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EA0396" w:rsidRDefault="00EA0396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</w:p>
    <w:p w:rsidR="00EA0396" w:rsidRDefault="00EA0396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</w:p>
    <w:p w:rsidR="00EA0396" w:rsidRDefault="00EA0396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</w:p>
    <w:p w:rsidR="005B22D9" w:rsidRDefault="005B22D9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</w:p>
    <w:p w:rsidR="005B22D9" w:rsidRDefault="005B22D9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</w:p>
    <w:p w:rsidR="005B22D9" w:rsidRDefault="005B22D9" w:rsidP="00EA0396">
      <w:pPr>
        <w:pStyle w:val="aa"/>
        <w:tabs>
          <w:tab w:val="left" w:pos="1005"/>
          <w:tab w:val="center" w:pos="3969"/>
        </w:tabs>
        <w:rPr>
          <w:rFonts w:ascii="Times New Roman" w:hAnsi="Times New Roman"/>
          <w:b/>
          <w:sz w:val="28"/>
          <w:szCs w:val="28"/>
        </w:rPr>
      </w:pPr>
    </w:p>
    <w:p w:rsidR="00892C61" w:rsidRPr="00BD6F45" w:rsidRDefault="00EA0396" w:rsidP="00EA0396">
      <w:pPr>
        <w:pStyle w:val="aa"/>
        <w:tabs>
          <w:tab w:val="left" w:pos="1005"/>
          <w:tab w:val="center" w:pos="3969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Общая характеристика предмета</w:t>
      </w:r>
    </w:p>
    <w:p w:rsidR="00892C61" w:rsidRPr="00EA0396" w:rsidRDefault="00892C61" w:rsidP="00EA0396">
      <w:pPr>
        <w:pStyle w:val="aa"/>
        <w:jc w:val="center"/>
        <w:rPr>
          <w:rFonts w:ascii="Times New Roman" w:hAnsi="Times New Roman"/>
          <w:sz w:val="28"/>
          <w:szCs w:val="28"/>
        </w:rPr>
      </w:pP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 xml:space="preserve">   Литература – базовая учебная дисциплина, формирующая духовный облик и нравственные ориентиры молодого поколения. Ей принадлежит ведущее место в эмоциональном, интеллектуальном и эстетическом развитии школьника, в формировании его миропонимания и национального самосознания, без чего невозможно духовное развитие нации в целом. Специфика литературы как школьного предмета определяется сущностью литературы как феномена культуры: литература эстетически осваивает мир, выражая богатство и многообразие человеческого бытия в художественных образах. Она обладает большой силой воздействия на читателей, приобщая их к нравственно-эстетическим ценностям нации и человечества.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Основу содержания литературы как учебного предмета составляют чтение и текстуальное изучение художественных произведений, составляющих золотой фонд русской классики. Каждое классическое произведение всегда актуально, так как обращено к вечным человеческим ценностям.  Целостное восприятие и понимание художественного произведения, формирование умения анализировать и интерпретировать художественный текст возможно только при соответствующей эмоционально-эстетической реакции читателя. Ее качество непосредственно зависит от читательской компетенции, включающей способность наслаждаться произведениями словесного искусства, развитый художественный вкус, необходимый объем историк</w:t>
      </w:r>
      <w:proofErr w:type="gramStart"/>
      <w:r w:rsidRPr="00EA0396">
        <w:rPr>
          <w:rFonts w:ascii="Times New Roman" w:hAnsi="Times New Roman"/>
          <w:sz w:val="28"/>
          <w:szCs w:val="28"/>
        </w:rPr>
        <w:t>о-</w:t>
      </w:r>
      <w:proofErr w:type="gramEnd"/>
      <w:r w:rsidRPr="00EA0396">
        <w:rPr>
          <w:rFonts w:ascii="Times New Roman" w:hAnsi="Times New Roman"/>
          <w:sz w:val="28"/>
          <w:szCs w:val="28"/>
        </w:rPr>
        <w:t xml:space="preserve"> и теоретико-литературных знаний и умений, отвечающий возрастным особенностям учащегося.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Курс литературы опирается на следующие виды деятельности по освоению содержания художественных произведений и теоретико-литературных понятий: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осознанное, творческое чтение художественных произведений разных жанров;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выразительное чтение художественного текста;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различные виды пересказа (подробный, краткий, выборочный, с элементами комментария, с творческим заданием);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ответы на вопросы, раскрывающие знание и понимание текста произведения;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заучивание наизусть стихотворных и прозаических текстов;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анализ и интерпретация произведения;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составление планов и написание отзывов о произведениях;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lastRenderedPageBreak/>
        <w:t>-</w:t>
      </w:r>
      <w:r w:rsidRPr="00EA0396">
        <w:rPr>
          <w:rFonts w:ascii="Times New Roman" w:hAnsi="Times New Roman"/>
          <w:sz w:val="28"/>
          <w:szCs w:val="28"/>
        </w:rPr>
        <w:tab/>
        <w:t>написание сочинений по литературным произведениям и на основе жизненных впечатлений;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</w:t>
      </w:r>
      <w:r w:rsidRPr="00EA0396">
        <w:rPr>
          <w:rFonts w:ascii="Times New Roman" w:hAnsi="Times New Roman"/>
          <w:sz w:val="28"/>
          <w:szCs w:val="28"/>
        </w:rPr>
        <w:tab/>
        <w:t>целенаправленный поиск информации на основе знания ее источников и умения работать с ними.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 xml:space="preserve">Литература тесно связана с другими учебными предметами и, в первую очередь, с русским языком. Единство этих дисциплин обеспечивает, прежде всего, общий для всех филологических наук предмет изучения – слово как единица языка и речи, его функционирование в различных сферах, в том числе эстетической. И русский язык, и литература формируют коммуникативные умения и навыки, лежащие в основе человеческой деятельности, мышления. Литература взаимодействует также с дисциплинами художественного цикла (музыкой, изобразительным искусством, мировой художественной культурой): на уроках литературы формируется эстетическое отношение к окружающему миру. Вместе с историей и обществознанием литература обращается к проблемам, непосредственно связанным с общественной сущностью человека, формирует историзм мышления, обогащает культурно-историческую память учащихся, не только способствует освоению знаний по гуманитарным предметам, но и формирует у школьника активное отношение к действительности, к природе, ко всему окружающему миру. 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  <w:r w:rsidRPr="00EA0396">
        <w:rPr>
          <w:rFonts w:ascii="Times New Roman" w:hAnsi="Times New Roman"/>
          <w:b/>
          <w:sz w:val="28"/>
          <w:szCs w:val="28"/>
        </w:rPr>
        <w:t xml:space="preserve"> Цели   обучения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 xml:space="preserve">Главной целью основного общего образования развитие ребёнка как компетентной личности путём включения его в различные виды ценностной человеческой деятельности: учёба, познание, коммуникация, профессионально-трудовой выбор, личностное саморазвитие, ценностные ориентации. С этих позиций обучение рассматривается как процесс овладения не только определённой суммой знаний и системой соответствующих умений и навыков, но и как процесс овладения лингвистической, культурологической, коммуникативной компетенциями. Это и определило цели обучения литературе в 8 классе: 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•</w:t>
      </w:r>
      <w:r w:rsidRPr="00EA0396">
        <w:rPr>
          <w:rFonts w:ascii="Times New Roman" w:hAnsi="Times New Roman"/>
          <w:sz w:val="28"/>
          <w:szCs w:val="28"/>
        </w:rPr>
        <w:tab/>
        <w:t>воспитание духовно развитой личности, формирование гуманистического мировоззрения, гражданского сознания, чувства патриотизма, любви и уважения к литературе и ценностям отечественной культуры;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•</w:t>
      </w:r>
      <w:r w:rsidRPr="00EA0396">
        <w:rPr>
          <w:rFonts w:ascii="Times New Roman" w:hAnsi="Times New Roman"/>
          <w:sz w:val="28"/>
          <w:szCs w:val="28"/>
        </w:rPr>
        <w:tab/>
        <w:t>развитие эмоционального восприятия художественного текста, образного и аналитического мышления, творческого воображения, читательской культуры и понимания авторской позиции; формирование начальных представлений о специфике литературы в ряду других искусств, потребности в самостоятельном чтении художественных произведений; развитие устной и письменной речи учащихся;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lastRenderedPageBreak/>
        <w:t>•</w:t>
      </w:r>
      <w:r w:rsidRPr="00EA0396">
        <w:rPr>
          <w:rFonts w:ascii="Times New Roman" w:hAnsi="Times New Roman"/>
          <w:sz w:val="28"/>
          <w:szCs w:val="28"/>
        </w:rPr>
        <w:tab/>
        <w:t>освоение текстов художественных произведений в единстве формы и содержания, основных историко-литературных сведений и теоретико-литературных понятий;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•</w:t>
      </w:r>
      <w:r w:rsidRPr="00EA0396">
        <w:rPr>
          <w:rFonts w:ascii="Times New Roman" w:hAnsi="Times New Roman"/>
          <w:sz w:val="28"/>
          <w:szCs w:val="28"/>
        </w:rPr>
        <w:tab/>
        <w:t>овладение умениями чтения и анализа художественных произведений с привлечением базовых литературоведческих понятий и необходимых сведений по истории литературы; выявления в произведениях конкретно-исторического и общечеловеческого содержания; грамотного использования русского литературного языка при создании собственных устных и письменных высказываний.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b/>
          <w:sz w:val="28"/>
          <w:szCs w:val="28"/>
        </w:rPr>
      </w:pPr>
      <w:r w:rsidRPr="00EA0396">
        <w:rPr>
          <w:rFonts w:ascii="Times New Roman" w:hAnsi="Times New Roman"/>
          <w:b/>
          <w:sz w:val="28"/>
          <w:szCs w:val="28"/>
        </w:rPr>
        <w:t xml:space="preserve">Задачи обучения: 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 осмысление литературы как особой формы культурной традиции;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 формирование эстетического вкуса как особой формы читательской деятельности;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 формирование  и развитие умений грамотного и свободного владения устной и письменной речью;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EA0396">
        <w:rPr>
          <w:rFonts w:ascii="Times New Roman" w:hAnsi="Times New Roman"/>
          <w:sz w:val="28"/>
          <w:szCs w:val="28"/>
        </w:rPr>
        <w:t>- формирование теоретико-литературных понятий как условие  полноценного восприятия, анализа и оценки литературно-художественных произведений.</w:t>
      </w:r>
    </w:p>
    <w:p w:rsidR="00892C61" w:rsidRPr="00EA0396" w:rsidRDefault="00892C61" w:rsidP="00165BDA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892C61" w:rsidRDefault="00FE4294">
      <w:pPr>
        <w:pStyle w:val="aa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Место предмета  в </w:t>
      </w:r>
      <w:r w:rsidR="005269F1">
        <w:rPr>
          <w:rFonts w:ascii="Times New Roman" w:hAnsi="Times New Roman"/>
          <w:b/>
          <w:sz w:val="28"/>
          <w:szCs w:val="28"/>
        </w:rPr>
        <w:t xml:space="preserve"> </w:t>
      </w:r>
      <w:r w:rsidR="00892C61" w:rsidRPr="00BD6F45">
        <w:rPr>
          <w:rFonts w:ascii="Times New Roman" w:hAnsi="Times New Roman"/>
          <w:b/>
          <w:sz w:val="28"/>
          <w:szCs w:val="28"/>
        </w:rPr>
        <w:t xml:space="preserve"> учебном плане</w:t>
      </w:r>
    </w:p>
    <w:p w:rsidR="00FE4294" w:rsidRDefault="00FE4294">
      <w:pPr>
        <w:pStyle w:val="aa"/>
        <w:rPr>
          <w:rFonts w:ascii="Times New Roman" w:hAnsi="Times New Roman"/>
          <w:b/>
          <w:sz w:val="28"/>
          <w:szCs w:val="28"/>
        </w:rPr>
      </w:pPr>
    </w:p>
    <w:p w:rsidR="00892C61" w:rsidRDefault="00EA5CA5">
      <w:pPr>
        <w:pStyle w:val="aa"/>
        <w:rPr>
          <w:rFonts w:ascii="Times New Roman" w:hAnsi="Times New Roman"/>
          <w:b/>
          <w:sz w:val="28"/>
          <w:szCs w:val="28"/>
        </w:rPr>
      </w:pPr>
      <w:r w:rsidRPr="00EA5CA5">
        <w:rPr>
          <w:rFonts w:ascii="Times New Roman" w:hAnsi="Times New Roman"/>
          <w:sz w:val="28"/>
          <w:szCs w:val="28"/>
        </w:rPr>
        <w:t>В соответствии с учебным планом  МБОУ «</w:t>
      </w:r>
      <w:proofErr w:type="spellStart"/>
      <w:r w:rsidRPr="00EA5CA5">
        <w:rPr>
          <w:rFonts w:ascii="Times New Roman" w:hAnsi="Times New Roman"/>
          <w:sz w:val="28"/>
          <w:szCs w:val="28"/>
        </w:rPr>
        <w:t>Селезнёвская</w:t>
      </w:r>
      <w:proofErr w:type="spellEnd"/>
      <w:r w:rsidRPr="00EA5CA5">
        <w:rPr>
          <w:rFonts w:ascii="Times New Roman" w:hAnsi="Times New Roman"/>
          <w:sz w:val="28"/>
          <w:szCs w:val="28"/>
        </w:rPr>
        <w:t xml:space="preserve"> средняя школ</w:t>
      </w:r>
      <w:r>
        <w:rPr>
          <w:rFonts w:ascii="Times New Roman" w:hAnsi="Times New Roman"/>
          <w:sz w:val="28"/>
          <w:szCs w:val="28"/>
        </w:rPr>
        <w:t>а» на изуче</w:t>
      </w:r>
      <w:r w:rsidR="00FE4294">
        <w:rPr>
          <w:rFonts w:ascii="Times New Roman" w:hAnsi="Times New Roman"/>
          <w:sz w:val="28"/>
          <w:szCs w:val="28"/>
        </w:rPr>
        <w:t>ние предмета литература отведено</w:t>
      </w:r>
      <w:r w:rsidRPr="00EA5C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EA5CA5">
        <w:rPr>
          <w:rFonts w:ascii="Times New Roman" w:hAnsi="Times New Roman"/>
          <w:sz w:val="28"/>
          <w:szCs w:val="28"/>
        </w:rPr>
        <w:t xml:space="preserve"> часа в неделю</w:t>
      </w:r>
      <w:r w:rsidR="00EA0396">
        <w:rPr>
          <w:rFonts w:ascii="Times New Roman" w:hAnsi="Times New Roman"/>
          <w:sz w:val="28"/>
          <w:szCs w:val="28"/>
        </w:rPr>
        <w:t>.</w:t>
      </w:r>
      <w:r w:rsidRPr="00EA5CA5">
        <w:rPr>
          <w:rFonts w:ascii="Times New Roman" w:hAnsi="Times New Roman"/>
          <w:sz w:val="28"/>
          <w:szCs w:val="28"/>
        </w:rPr>
        <w:t xml:space="preserve"> </w:t>
      </w:r>
      <w:r w:rsidR="00EA0396">
        <w:rPr>
          <w:rFonts w:ascii="Times New Roman" w:hAnsi="Times New Roman"/>
          <w:sz w:val="28"/>
          <w:szCs w:val="28"/>
        </w:rPr>
        <w:t xml:space="preserve">  В</w:t>
      </w:r>
      <w:r w:rsidRPr="00EA5CA5">
        <w:rPr>
          <w:rFonts w:ascii="Times New Roman" w:hAnsi="Times New Roman"/>
          <w:sz w:val="28"/>
          <w:szCs w:val="28"/>
        </w:rPr>
        <w:t xml:space="preserve">сего за год – </w:t>
      </w:r>
      <w:r>
        <w:rPr>
          <w:rFonts w:ascii="Times New Roman" w:hAnsi="Times New Roman"/>
          <w:sz w:val="28"/>
          <w:szCs w:val="28"/>
        </w:rPr>
        <w:t>68 часов</w:t>
      </w:r>
      <w:r w:rsidRPr="00EA5CA5">
        <w:rPr>
          <w:rFonts w:ascii="Times New Roman" w:hAnsi="Times New Roman"/>
          <w:sz w:val="28"/>
          <w:szCs w:val="28"/>
        </w:rPr>
        <w:t>.</w:t>
      </w:r>
    </w:p>
    <w:p w:rsidR="00EA5CA5" w:rsidRDefault="00892C61">
      <w:pPr>
        <w:pStyle w:val="aa"/>
        <w:rPr>
          <w:rFonts w:ascii="Times New Roman" w:hAnsi="Times New Roman"/>
          <w:sz w:val="24"/>
          <w:szCs w:val="24"/>
        </w:rPr>
      </w:pPr>
      <w:r w:rsidRPr="00DA35EF">
        <w:rPr>
          <w:rFonts w:ascii="Times New Roman" w:hAnsi="Times New Roman"/>
          <w:b/>
          <w:sz w:val="24"/>
          <w:szCs w:val="24"/>
        </w:rPr>
        <w:t xml:space="preserve"> </w:t>
      </w:r>
    </w:p>
    <w:p w:rsidR="00892C61" w:rsidRDefault="00FE4294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E4294" w:rsidRDefault="00FE4294">
      <w:pPr>
        <w:pStyle w:val="aa"/>
        <w:rPr>
          <w:rFonts w:ascii="Times New Roman" w:hAnsi="Times New Roman"/>
          <w:sz w:val="24"/>
          <w:szCs w:val="24"/>
        </w:rPr>
      </w:pPr>
    </w:p>
    <w:p w:rsidR="00BA11C3" w:rsidRPr="00550FE4" w:rsidRDefault="00BA11C3" w:rsidP="00BA11C3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уровню подготовки учащихся  </w:t>
      </w:r>
    </w:p>
    <w:p w:rsidR="00BA11C3" w:rsidRPr="00550FE4" w:rsidRDefault="00BA11C3" w:rsidP="00BA11C3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Учащиеся научатся:</w:t>
      </w:r>
    </w:p>
    <w:p w:rsidR="00BA11C3" w:rsidRPr="00550FE4" w:rsidRDefault="00BA11C3" w:rsidP="00BA11C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по признакам текст художественного произведения.</w:t>
      </w:r>
    </w:p>
    <w:p w:rsidR="00BA11C3" w:rsidRPr="00550FE4" w:rsidRDefault="00BA11C3" w:rsidP="00BA11C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 сюжет и героев изученных произведений.</w:t>
      </w:r>
    </w:p>
    <w:p w:rsidR="00BA11C3" w:rsidRPr="00550FE4" w:rsidRDefault="00BA11C3" w:rsidP="00BA11C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особенности композиции изученного произведения.</w:t>
      </w:r>
    </w:p>
    <w:p w:rsidR="00BA11C3" w:rsidRPr="00550FE4" w:rsidRDefault="00BA11C3" w:rsidP="00BA11C3">
      <w:pPr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Распознавать по  признакам понятия: юмор, сатира, метафора, роды литературы.</w:t>
      </w:r>
    </w:p>
    <w:p w:rsidR="00BA11C3" w:rsidRPr="00550FE4" w:rsidRDefault="00BA11C3" w:rsidP="00BA11C3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</w:p>
    <w:p w:rsidR="00BA11C3" w:rsidRPr="00550FE4" w:rsidRDefault="00BA11C3" w:rsidP="00BA11C3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Учащиеся получат возможность научиться: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Выделять в изучаемом произведении эпизоды, важные для характеристик действующих лиц.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в тексте идейно-художественную роль элементов сюжета.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в тексте идейно-художественную роль изобразительно-выразительных средств языка.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Сопоставлять двух героев изучаемого произведения с целью выявления авторского отношения к ним.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эпические и лирические произведения.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Пересказывать устно или письменно эпическое произведение или отрывок из него.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устное и письменное сочинение-рассуждение по изучаемому произведению: развернутый ответ на вопрос и характеристику.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 план собственного устного или письменного высказывания.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Составлять план эпического произведения или отрывка из эпического произведения.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Давать отзыв о самостоятельно прочитанном произведении.</w:t>
      </w:r>
    </w:p>
    <w:p w:rsidR="00BA11C3" w:rsidRPr="00550FE4" w:rsidRDefault="00BA11C3" w:rsidP="00BA11C3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Пользоваться справочным аппаратом хрестоматии и прочитанных книг.     </w:t>
      </w:r>
    </w:p>
    <w:p w:rsidR="00BA11C3" w:rsidRPr="00550FE4" w:rsidRDefault="00BA11C3" w:rsidP="00BA11C3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Личностные, </w:t>
      </w:r>
      <w:proofErr w:type="spellStart"/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предметные</w:t>
      </w: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результаты освоения  учебного предмета 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Личностными результатами   являются: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Совершенствовать духовно-нравственных качеств личности, воспитание чувства любви к многонациональному Отечеству, уважительного отношения к русской литературе, к культурам других народов;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использование для решения познавательных и коммуникативных задач различных источников информации (словари, энциклопедии, </w:t>
      </w:r>
      <w:proofErr w:type="spellStart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интернет-ресурсы</w:t>
      </w:r>
      <w:proofErr w:type="spellEnd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др.).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результаты</w:t>
      </w: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изучения предмета  проявляются </w:t>
      </w:r>
      <w:proofErr w:type="gramStart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умении</w:t>
      </w:r>
      <w:proofErr w:type="gramEnd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понимать проблему, выдвигать гипотезу, структурировать материал, подбирать аргументы для подтверждения собственной позиции, выделять причинно-следственные связи в устных и письменных высказываниях, формулировать выводы;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умении</w:t>
      </w:r>
      <w:proofErr w:type="gramEnd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самостоятельно организовывать собственную деятельность, оценивать ее, определять сферу своих интересов;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умении</w:t>
      </w:r>
      <w:proofErr w:type="gramEnd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работать с разными источниками информации, находить ее, анализировать, использовать в самостоятельной деятельности.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Предметные</w:t>
      </w: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Pr="00550FE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результаты</w:t>
      </w: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состоят в следующем: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1) в познавательной сфере: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понимание ключевых проблем изученных произведений русского фольклора и фольклора других народов, древнерусской литературы, литературы XVIII в., русских писателей XIX—XX вв., литературы народов России и зарубежной литературы;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• понимание связи литературных произведений с эпохой их написания, выявление заложенных в них вневременных, непреходящих нравственных ценностей и их современного звучания;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произведения, характеризовать его героев, сопоставлять героев одного или нескольких произведений;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определение в произведении элементов сюжета, композиции, изобразительно-выразительных средств языка, понимание их роли в раскрытии идейно-художественного содержания произведения (элементы филологического анализа);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владение элементарной литературоведческой терминологией при анализе литературного произведения;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2) в ценностно-ориентационной сфере: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приобщение к духовно-нравственным ценностям русской литературы и культуры, сопоставление их с духовно-нравственными ценностями других народов;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формулирование собственного отношения к произведениям русской литературы, их оценка;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собственная интерпретация (в отдельных случаях) изученных литературных произведений;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понимание авторской позиции и свое отношение к ней;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3) в коммуникативной сфере: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• восприятие на слух литературных произведений разных жанров, осмысленное чтение и адекватное восприятие; 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умение пересказывать прозаические произведения или их отрывки с использованием образных средств русского языка и цитат из текста; отвечать на вопросы по прослушанному или прочитанному тексту; создавать устные монологические высказывания разного типа; уметь вести диалог;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написание изложений и сочинений на темы, связанные с тематикой, проблематикой изученных произведений, классные и домашние творческие работы, рефераты на литературные и общекультурные темы;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4) в эстетической сфере:</w:t>
      </w:r>
    </w:p>
    <w:p w:rsidR="00BA11C3" w:rsidRPr="00550FE4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вкуса;</w:t>
      </w:r>
    </w:p>
    <w:p w:rsidR="00FE4294" w:rsidRPr="00BA11C3" w:rsidRDefault="00BA11C3" w:rsidP="00BA11C3">
      <w:pPr>
        <w:suppressAutoHyphens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• понимание русского слова в его эстетической функции, роли изобразительно-выразительных языковых сре</w:t>
      </w:r>
      <w:proofErr w:type="gramStart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дств в с</w:t>
      </w:r>
      <w:proofErr w:type="gramEnd"/>
      <w:r w:rsidRPr="00550FE4">
        <w:rPr>
          <w:rFonts w:ascii="Times New Roman" w:eastAsia="Calibri" w:hAnsi="Times New Roman" w:cs="Times New Roman"/>
          <w:sz w:val="28"/>
          <w:szCs w:val="28"/>
          <w:lang w:eastAsia="ru-RU"/>
        </w:rPr>
        <w:t>оздании художественных обр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азов литературных произведений</w:t>
      </w:r>
    </w:p>
    <w:p w:rsidR="00FE4294" w:rsidRDefault="00FE4294">
      <w:pPr>
        <w:pStyle w:val="aa"/>
        <w:rPr>
          <w:rFonts w:ascii="Times New Roman" w:hAnsi="Times New Roman"/>
          <w:sz w:val="24"/>
          <w:szCs w:val="24"/>
        </w:rPr>
      </w:pPr>
    </w:p>
    <w:p w:rsidR="00892C61" w:rsidRDefault="00892C61">
      <w:pPr>
        <w:pStyle w:val="aa"/>
        <w:rPr>
          <w:rFonts w:ascii="Times New Roman" w:hAnsi="Times New Roman"/>
          <w:b/>
          <w:sz w:val="28"/>
          <w:szCs w:val="28"/>
        </w:rPr>
      </w:pPr>
    </w:p>
    <w:p w:rsidR="00892C61" w:rsidRDefault="00892C61">
      <w:pPr>
        <w:pStyle w:val="aa"/>
        <w:rPr>
          <w:rFonts w:ascii="Times New Roman" w:hAnsi="Times New Roman"/>
          <w:b/>
          <w:sz w:val="28"/>
          <w:szCs w:val="28"/>
        </w:rPr>
      </w:pPr>
    </w:p>
    <w:p w:rsidR="00892C61" w:rsidRPr="00FE4294" w:rsidRDefault="00FE4294" w:rsidP="00DA35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4294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892C61" w:rsidRPr="00FE4294">
        <w:rPr>
          <w:rFonts w:ascii="Times New Roman" w:hAnsi="Times New Roman" w:cs="Times New Roman"/>
          <w:b/>
          <w:sz w:val="28"/>
          <w:szCs w:val="28"/>
        </w:rPr>
        <w:t>ематический план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2429"/>
        <w:gridCol w:w="1724"/>
        <w:gridCol w:w="1194"/>
        <w:gridCol w:w="1610"/>
        <w:gridCol w:w="999"/>
      </w:tblGrid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Из них на развитие </w:t>
            </w:r>
          </w:p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речи,</w:t>
            </w:r>
          </w:p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Из них на внеклассное чтение,</w:t>
            </w:r>
          </w:p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Сочи-</w:t>
            </w:r>
          </w:p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не-</w:t>
            </w:r>
          </w:p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Вводный урок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Из древнерусской литературы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Из русской литературы </w:t>
            </w: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Из русской литературы </w:t>
            </w: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Из русской литературы </w:t>
            </w: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Из зарубежной литературы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Заключительный урок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C61" w:rsidRPr="00DA35EF" w:rsidTr="00FE4294"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2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24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9" w:type="dxa"/>
          </w:tcPr>
          <w:p w:rsidR="00892C61" w:rsidRPr="00DA35EF" w:rsidRDefault="00892C61" w:rsidP="00651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892C61" w:rsidRPr="00DA35EF" w:rsidRDefault="00892C61" w:rsidP="00FE4294">
      <w:pPr>
        <w:rPr>
          <w:rFonts w:ascii="Times New Roman" w:hAnsi="Times New Roman" w:cs="Times New Roman"/>
          <w:sz w:val="24"/>
          <w:szCs w:val="24"/>
        </w:rPr>
      </w:pPr>
    </w:p>
    <w:p w:rsidR="00892C61" w:rsidRPr="00BD6F45" w:rsidRDefault="00892C61" w:rsidP="00DA35EF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BD6F45">
        <w:rPr>
          <w:rFonts w:ascii="Times New Roman" w:hAnsi="Times New Roman"/>
          <w:b/>
          <w:sz w:val="28"/>
          <w:szCs w:val="28"/>
        </w:rPr>
        <w:t>Содержание тем учебного курса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Введение.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DA35EF">
        <w:rPr>
          <w:rFonts w:ascii="Times New Roman" w:hAnsi="Times New Roman" w:cs="Times New Roman"/>
          <w:b/>
          <w:sz w:val="24"/>
          <w:szCs w:val="24"/>
        </w:rPr>
        <w:t>1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Русская литература и история.  Интерес русских писателей к историческому прошлому своего народа.  Историзм творчества классиков русской литературы.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Устное народное творчество.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DA35EF">
        <w:rPr>
          <w:rFonts w:ascii="Times New Roman" w:hAnsi="Times New Roman" w:cs="Times New Roman"/>
          <w:b/>
          <w:sz w:val="24"/>
          <w:szCs w:val="24"/>
        </w:rPr>
        <w:t>2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В мире русской народной песни (лирические, исторические песни).  Отражение жизни народа в народной песне: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«В темной лесе»,  «Уж ты ночка, ноченька темная...», «Вдоль по улице метелица метет...», «Пугачев в темнице»,  «Пугачев казнен».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Частушки </w:t>
      </w:r>
      <w:r w:rsidRPr="00DA35EF">
        <w:rPr>
          <w:rFonts w:ascii="Times New Roman" w:hAnsi="Times New Roman" w:cs="Times New Roman"/>
          <w:sz w:val="24"/>
          <w:szCs w:val="24"/>
        </w:rPr>
        <w:t>как малый песенный жанр.  Отражение различных сторон жизни народа в частушках.  Разнообразие тематики частушек.  Поэтика частушек.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Предания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как исторический жанр русской народной прозы.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«О Пугачеве», «О покорении Сибири Ермаком...».</w:t>
      </w:r>
      <w:r w:rsidRPr="00DA35EF">
        <w:rPr>
          <w:rFonts w:ascii="Times New Roman" w:hAnsi="Times New Roman" w:cs="Times New Roman"/>
          <w:sz w:val="24"/>
          <w:szCs w:val="24"/>
        </w:rPr>
        <w:t xml:space="preserve">  Особенности содержания и формы народных преданий.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>Теория литературы.</w:t>
      </w:r>
      <w:r w:rsidRPr="00DA35EF">
        <w:rPr>
          <w:rFonts w:ascii="Times New Roman" w:hAnsi="Times New Roman" w:cs="Times New Roman"/>
          <w:sz w:val="24"/>
          <w:szCs w:val="24"/>
        </w:rPr>
        <w:t xml:space="preserve">  Народная песня, частушка (развитие представлений).  Предание (развитие представлений).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Из древнерусской литературы.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DA35EF">
        <w:rPr>
          <w:rFonts w:ascii="Times New Roman" w:hAnsi="Times New Roman" w:cs="Times New Roman"/>
          <w:b/>
          <w:sz w:val="24"/>
          <w:szCs w:val="24"/>
        </w:rPr>
        <w:t>2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Из «Жития Александра Невского».  </w:t>
      </w:r>
      <w:r w:rsidRPr="00DA35EF">
        <w:rPr>
          <w:rFonts w:ascii="Times New Roman" w:hAnsi="Times New Roman" w:cs="Times New Roman"/>
          <w:sz w:val="24"/>
          <w:szCs w:val="24"/>
        </w:rPr>
        <w:t>Защита русских земель от нашествий и набегов врагов.  Бранные подвиги Александра Невского и его духовный подвиг самопожертвования.  Художественные особенности воинской повести и жития.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«Шемякин суд». </w:t>
      </w:r>
      <w:r w:rsidRPr="00DA35EF">
        <w:rPr>
          <w:rFonts w:ascii="Times New Roman" w:hAnsi="Times New Roman" w:cs="Times New Roman"/>
          <w:sz w:val="24"/>
          <w:szCs w:val="24"/>
        </w:rPr>
        <w:t xml:space="preserve">Изображение действительных и вымышленных событий – главное новшество литературы 17 века.  Новые литературные герои – крестьянские и купеческие сыновья.  Сатира на судебные порядки.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Комические ситуации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с двумя плутами.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«Шемякин суд» - «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кривосуд</w:t>
      </w:r>
      <w:proofErr w:type="spellEnd"/>
      <w:r w:rsidRPr="00DA35EF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Шемяка</w:t>
      </w:r>
      <w:proofErr w:type="spellEnd"/>
      <w:r w:rsidRPr="00DA35EF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посулы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любил, потому что он и судил»).  Особенности поэтики бытовой сатирической повести.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Летопись.  Древнерусская повесть (развитие представлений).  Житие как жанр литературы (начальные представления).  Сатирическая повесть как жанр древнерусской литературы (начальные представления).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Из литературы 18 века.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DA35EF">
        <w:rPr>
          <w:rFonts w:ascii="Times New Roman" w:hAnsi="Times New Roman" w:cs="Times New Roman"/>
          <w:b/>
          <w:sz w:val="24"/>
          <w:szCs w:val="24"/>
        </w:rPr>
        <w:t>3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Денис Иванович Фонвизин.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Слово о писателе.</w:t>
      </w:r>
    </w:p>
    <w:p w:rsidR="00892C61" w:rsidRPr="00DA35EF" w:rsidRDefault="00892C61" w:rsidP="003D621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«Недоросль» </w:t>
      </w:r>
      <w:r w:rsidRPr="00DA35EF">
        <w:rPr>
          <w:rFonts w:ascii="Times New Roman" w:hAnsi="Times New Roman" w:cs="Times New Roman"/>
          <w:sz w:val="24"/>
          <w:szCs w:val="24"/>
        </w:rPr>
        <w:t xml:space="preserve">(сцены).  </w:t>
      </w:r>
      <w:r w:rsidR="003D6215" w:rsidRPr="003D6215">
        <w:rPr>
          <w:rFonts w:ascii="Times New Roman" w:hAnsi="Times New Roman" w:cs="Times New Roman"/>
          <w:sz w:val="24"/>
          <w:szCs w:val="24"/>
        </w:rPr>
        <w:t>Социальная и нравственная проблематика комедии. Сатирическая направленность. Проблемы воспитания, образования гражданина. «Говорящие» фамилии и имена, речевые характеристики как средства создания образов персонажей. Смысл финала комедии.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</w:t>
      </w:r>
      <w:r w:rsidRPr="00DA35EF">
        <w:rPr>
          <w:rFonts w:ascii="Times New Roman" w:hAnsi="Times New Roman" w:cs="Times New Roman"/>
          <w:sz w:val="24"/>
          <w:szCs w:val="24"/>
        </w:rPr>
        <w:t>Понятие о классицизме.  Основные правила классицизма в драматическом произведении.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Из литературы 19 века.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DA35EF">
        <w:rPr>
          <w:rFonts w:ascii="Times New Roman" w:hAnsi="Times New Roman" w:cs="Times New Roman"/>
          <w:b/>
          <w:sz w:val="24"/>
          <w:szCs w:val="24"/>
        </w:rPr>
        <w:t>33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Иван Андреевич Крылов.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Поэт и мудрец.  Язвительный сатирик и баснописец.  Краткий рассказ о писателе.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        «Лягушки, просящие царя». </w:t>
      </w:r>
      <w:r w:rsidRPr="00DA35EF">
        <w:rPr>
          <w:rFonts w:ascii="Times New Roman" w:hAnsi="Times New Roman" w:cs="Times New Roman"/>
          <w:sz w:val="24"/>
          <w:szCs w:val="24"/>
        </w:rPr>
        <w:t>Критика «общественного договора» Ж.-Ж. Руссо.  Мораль басни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.  «Обор».</w:t>
      </w:r>
      <w:r w:rsidRPr="00DA35EF">
        <w:rPr>
          <w:rFonts w:ascii="Times New Roman" w:hAnsi="Times New Roman" w:cs="Times New Roman"/>
          <w:sz w:val="24"/>
          <w:szCs w:val="24"/>
        </w:rPr>
        <w:t xml:space="preserve">  Критика вмешательства императора Александра 1 в стратегию и тактику Кутузова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отечественной войне 1812 года.  Мораль басни.  Осмеяние пороков:  самонадеянности, безответственности,  зазнайства.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>Теория литературы.</w:t>
      </w:r>
      <w:r w:rsidRPr="00DA35EF">
        <w:rPr>
          <w:rFonts w:ascii="Times New Roman" w:hAnsi="Times New Roman" w:cs="Times New Roman"/>
          <w:sz w:val="24"/>
          <w:szCs w:val="24"/>
        </w:rPr>
        <w:t xml:space="preserve">  Басня.  Мораль.  Аллегория (развитие представлений).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Кондратий Федорович Рылеев.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Автор дум и сатир.  Краткий рассказ о писателе.  Оценка дум современниками.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«Смерть Ермака».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Историческая тема думы.  Ермак Тимофеевич – главный герой думы, один из предводителей казаков.  Тема </w:t>
      </w:r>
      <w:r w:rsidRPr="00DA35EF">
        <w:rPr>
          <w:rFonts w:ascii="Times New Roman" w:hAnsi="Times New Roman" w:cs="Times New Roman"/>
          <w:sz w:val="24"/>
          <w:szCs w:val="24"/>
        </w:rPr>
        <w:lastRenderedPageBreak/>
        <w:t>расширения русских земель.  Текст думы К. Ф. Рылеева – основа песни о Ермаке.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</w:t>
      </w:r>
      <w:r w:rsidRPr="00DA35EF">
        <w:rPr>
          <w:rFonts w:ascii="Times New Roman" w:hAnsi="Times New Roman" w:cs="Times New Roman"/>
          <w:sz w:val="24"/>
          <w:szCs w:val="24"/>
        </w:rPr>
        <w:t>Дума (начальное представление).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Александр Сергеевич Пушкин. </w:t>
      </w:r>
      <w:r w:rsidRPr="00DA35EF">
        <w:rPr>
          <w:rFonts w:ascii="Times New Roman" w:hAnsi="Times New Roman" w:cs="Times New Roman"/>
          <w:sz w:val="24"/>
          <w:szCs w:val="24"/>
        </w:rPr>
        <w:t>Краткий рассказ об отношении поэта к истории и исторической теме в литературе.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«Туча».</w:t>
      </w:r>
      <w:r w:rsidRPr="00DA35E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Разноплановость</w:t>
      </w:r>
      <w:proofErr w:type="spellEnd"/>
      <w:r w:rsidRPr="00DA35EF">
        <w:rPr>
          <w:rFonts w:ascii="Times New Roman" w:hAnsi="Times New Roman" w:cs="Times New Roman"/>
          <w:sz w:val="24"/>
          <w:szCs w:val="24"/>
        </w:rPr>
        <w:t xml:space="preserve"> содержания стихотворения – зарисовка природы, отклик на десятилетие восстания декабристов.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DA35EF">
        <w:rPr>
          <w:rFonts w:ascii="Times New Roman" w:hAnsi="Times New Roman" w:cs="Times New Roman"/>
          <w:b/>
          <w:i/>
          <w:sz w:val="24"/>
          <w:szCs w:val="24"/>
        </w:rPr>
        <w:t>К</w:t>
      </w:r>
      <w:proofErr w:type="gramEnd"/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*** («Я помню чудное мгновенье...»).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Обогащение любовной лирики мотивами пробуждения души к творчеству.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«19 октября».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Мотивы дружбы, прочного союза и единения друзей.  Дружба как нравственный жизненный стержень сообщества избранных.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        «История Пугачева» </w:t>
      </w:r>
      <w:r w:rsidRPr="00DA35EF">
        <w:rPr>
          <w:rFonts w:ascii="Times New Roman" w:hAnsi="Times New Roman" w:cs="Times New Roman"/>
          <w:sz w:val="24"/>
          <w:szCs w:val="24"/>
        </w:rPr>
        <w:t>(отрывки).  Заглавие Пушкина («История Пугачева») и поправка Николая 1 («История пугачевского бунта»), принятая Пушкиным как более точная.  Смысловое различие.  История пугачевского восстания в художественном произведении и историческом труде писателя и историка.  Пугачев и народное восстание.  Отношение народа, дворян и автора к предводителю восстания.  Бунт «бессмысленный и беспощадный» (А. С. Пушкин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).</w:t>
      </w:r>
      <w:r w:rsidR="003D6215" w:rsidRPr="003D621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sz w:val="24"/>
          <w:szCs w:val="24"/>
        </w:rPr>
        <w:t xml:space="preserve">Роман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«Капитанская дочка».  </w:t>
      </w:r>
      <w:r w:rsidR="003D6215" w:rsidRPr="003D6215">
        <w:rPr>
          <w:rFonts w:ascii="Times New Roman" w:hAnsi="Times New Roman" w:cs="Times New Roman"/>
          <w:sz w:val="24"/>
          <w:szCs w:val="24"/>
        </w:rPr>
        <w:t>Форма семейных записок как выражение частного взгляда на отечественную историю. Изображение исторических деятелей на страницах романа (Пугачёв, Екатерина II). Главные герои романа. Становление, развитие х</w:t>
      </w:r>
      <w:r w:rsidR="003D6215">
        <w:rPr>
          <w:rFonts w:ascii="Times New Roman" w:hAnsi="Times New Roman" w:cs="Times New Roman"/>
          <w:sz w:val="24"/>
          <w:szCs w:val="24"/>
        </w:rPr>
        <w:t xml:space="preserve">арактера, личности Петра Гринёва </w:t>
      </w:r>
      <w:r w:rsidRPr="00DA35EF">
        <w:rPr>
          <w:rFonts w:ascii="Times New Roman" w:hAnsi="Times New Roman" w:cs="Times New Roman"/>
          <w:sz w:val="24"/>
          <w:szCs w:val="24"/>
        </w:rPr>
        <w:t xml:space="preserve">(«Береги честь смолоду»).  Маша Миронова – нравственная красота героини.  Швабрин – антигерой.  Значение образа Савельича в романе.  Особенности композиции.  Гуманизм и историзм Пушкина. 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Историческая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правда и художественный вымысел в романе.  Фольклорные мотивы в романе. </w:t>
      </w:r>
      <w:r w:rsidR="003D6215" w:rsidRPr="003D6215">
        <w:rPr>
          <w:rFonts w:ascii="Times New Roman" w:hAnsi="Times New Roman" w:cs="Times New Roman"/>
          <w:sz w:val="24"/>
          <w:szCs w:val="24"/>
        </w:rPr>
        <w:t>Историческое исследование «История Пугачёва» и роман «Капитанская дочка». Пугачёв в историческом труде и в романе.</w:t>
      </w:r>
      <w:r w:rsidRPr="00DA35EF">
        <w:rPr>
          <w:rFonts w:ascii="Times New Roman" w:hAnsi="Times New Roman" w:cs="Times New Roman"/>
          <w:sz w:val="24"/>
          <w:szCs w:val="24"/>
        </w:rPr>
        <w:t xml:space="preserve"> Различие авторской позиции в «Капитанской дочке» и «Истории Пугачева».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Историзм художественной литературы (начальные представления).  Роман (начальные представления).  Реализм (начальные представления).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«Пиковая дама».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Место повести в контексте творчества Пушкина.  Проблема «человек и судьба» в идейном содержании произведения.  Соотношение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случайного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и закономерного.  Смысл названия повести и эпиграфа к ней.  Композиция повести: система предсказаний, намеков и символических соответствий.  Функции эпиграфов.  Система образов-персонажей, сочетание в них реального и символического планов, значение образа Петербурга.  Идейно-композиционная функция фантастики.  Мотив карт и карточной игры, символика чисел.  Эпилог, его место в философской концепции повести.</w:t>
      </w:r>
    </w:p>
    <w:p w:rsidR="003D6215" w:rsidRPr="003D6215" w:rsidRDefault="00892C61" w:rsidP="003D6215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Михаил Юрьевич Лермонтов.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Краткий рассказ о писателе, отношение к историческим темам и воплощение этих тем в его творчестве.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«Мцыри».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Поэма о вольнолюбивом юноше, вырванном из родной среды и воспитанном в чуждом ему обществе.  Свободный, мятежный, сильный дух </w:t>
      </w:r>
      <w:r w:rsidRPr="00DA35EF">
        <w:rPr>
          <w:rFonts w:ascii="Times New Roman" w:hAnsi="Times New Roman" w:cs="Times New Roman"/>
          <w:sz w:val="24"/>
          <w:szCs w:val="24"/>
        </w:rPr>
        <w:lastRenderedPageBreak/>
        <w:t xml:space="preserve">героя.  Мцыри как романтический герой. </w:t>
      </w:r>
      <w:r w:rsidR="003D6215" w:rsidRPr="003D6215">
        <w:rPr>
          <w:rFonts w:ascii="Times New Roman" w:hAnsi="Times New Roman" w:cs="Times New Roman"/>
          <w:sz w:val="24"/>
          <w:szCs w:val="24"/>
        </w:rPr>
        <w:t>Образы монастыря и окружающей природы, смысл их противопоставления. Портрет и речь героя как средства выражения авторского отношения. Смысл финала поэмы.</w:t>
      </w:r>
    </w:p>
    <w:p w:rsidR="00892C61" w:rsidRPr="00DA35EF" w:rsidRDefault="003D6215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C61" w:rsidRPr="00DA35EF">
        <w:rPr>
          <w:rFonts w:ascii="Times New Roman" w:hAnsi="Times New Roman" w:cs="Times New Roman"/>
          <w:sz w:val="24"/>
          <w:szCs w:val="24"/>
        </w:rPr>
        <w:t>.  Романтически-условный историзм поэмы.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Поэма (развитие представлений).  Романтический герой (начальные представления), романтическая поэма (начальные представления).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Николай Васильевич Гоголь.  </w:t>
      </w:r>
      <w:r w:rsidRPr="00DA35EF">
        <w:rPr>
          <w:rFonts w:ascii="Times New Roman" w:hAnsi="Times New Roman" w:cs="Times New Roman"/>
          <w:sz w:val="24"/>
          <w:szCs w:val="24"/>
        </w:rPr>
        <w:t>Краткий рассказ о писателе, его отношение к истории, исторической теме в художественном произведении.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«Ревизор».  </w:t>
      </w:r>
      <w:r w:rsidRPr="00DA35EF">
        <w:rPr>
          <w:rFonts w:ascii="Times New Roman" w:hAnsi="Times New Roman" w:cs="Times New Roman"/>
          <w:sz w:val="24"/>
          <w:szCs w:val="24"/>
        </w:rPr>
        <w:t>Комедия «со злостью и солью».  История создания и история постановки комедии.  Поворот русской драматургии к социальной теме.  Отношение современной писателю критики, общественности к комедии «Ревизор».  Разоблачение пороков чиновничества.  Цель автора – высмеять «все дурное в России» (Н.В. Гоголь).  Новизна финала, немой сцены, своеобразие действия пьесы «от начала до конца вытекает из характеров» (В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И. Немирович-Данченко).  Хлестаков и «миражная интрига» (Ю. Манн). 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Хлестаковщина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как общественное явление.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Комедия (развитие представлений).  Сатира и юмор (развитие представлений).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«Шинель».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Образ «маленького человека» в литературе.  Потеря Акакием Акакиевичем 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Башмачкиным</w:t>
      </w:r>
      <w:proofErr w:type="spellEnd"/>
      <w:r w:rsidRPr="00DA35EF">
        <w:rPr>
          <w:rFonts w:ascii="Times New Roman" w:hAnsi="Times New Roman" w:cs="Times New Roman"/>
          <w:sz w:val="24"/>
          <w:szCs w:val="24"/>
        </w:rPr>
        <w:t xml:space="preserve">  лица (одиночество, косноязычие).  Шинель как последняя надежда согреться в холодном мире.  Тщетность этой мечты.  Петербург как символ вечного адского холода.  Незлобивость  мелкого чиновника, обладающего духовной силой и противостоящего бездушию общества.  Роль фантастики в художественном произведении.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Михаил </w:t>
      </w:r>
      <w:proofErr w:type="spellStart"/>
      <w:r w:rsidRPr="00DA35EF">
        <w:rPr>
          <w:rFonts w:ascii="Times New Roman" w:hAnsi="Times New Roman" w:cs="Times New Roman"/>
          <w:b/>
          <w:sz w:val="24"/>
          <w:szCs w:val="24"/>
        </w:rPr>
        <w:t>Евграфович</w:t>
      </w:r>
      <w:proofErr w:type="spellEnd"/>
      <w:r w:rsidRPr="00DA35EF">
        <w:rPr>
          <w:rFonts w:ascii="Times New Roman" w:hAnsi="Times New Roman" w:cs="Times New Roman"/>
          <w:b/>
          <w:sz w:val="24"/>
          <w:szCs w:val="24"/>
        </w:rPr>
        <w:t xml:space="preserve"> Салтыков-Щедрин.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писателе, редакторе, издателе.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«История одного города» </w:t>
      </w:r>
      <w:r w:rsidRPr="00DA35EF">
        <w:rPr>
          <w:rFonts w:ascii="Times New Roman" w:hAnsi="Times New Roman" w:cs="Times New Roman"/>
          <w:sz w:val="24"/>
          <w:szCs w:val="24"/>
        </w:rPr>
        <w:t xml:space="preserve"> (отрывок).  Художественно-политическая сатира на современные писателю порядки.  Ирония писателя-гражданина, бичующего основанный на бесправии народа строй. Гротескные образы градоначальников.  Пародия на официальные исторические сочинения.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</w:t>
      </w:r>
      <w:r w:rsidRPr="00DA35EF">
        <w:rPr>
          <w:rFonts w:ascii="Times New Roman" w:hAnsi="Times New Roman" w:cs="Times New Roman"/>
          <w:sz w:val="24"/>
          <w:szCs w:val="24"/>
        </w:rPr>
        <w:t>Гипербола, гротеск (развитие представлений).  Литературная пародия (начальные представления).  Эзопов язык (развитие понятия).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Николай Семенович Лесков.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писателе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.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gramEnd"/>
      <w:r w:rsidRPr="00DA35EF">
        <w:rPr>
          <w:rFonts w:ascii="Times New Roman" w:hAnsi="Times New Roman" w:cs="Times New Roman"/>
          <w:b/>
          <w:i/>
          <w:sz w:val="24"/>
          <w:szCs w:val="24"/>
        </w:rPr>
        <w:t>Старый</w:t>
      </w:r>
      <w:proofErr w:type="spellEnd"/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гений».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Сатира на чиновничество.  Защита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беззащитных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>.  Нравственные проблемы рассказа.  Деталь как средство создания образа в рассказе.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Рассказ (развитие представлений).  Художественная деталь (развитие представлений).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Лев Николаевич Толстой.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 Идеал взаимной любви и согласия в обществе.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«После бала».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Идея 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разделенности</w:t>
      </w:r>
      <w:proofErr w:type="spellEnd"/>
      <w:r w:rsidRPr="00DA35EF">
        <w:rPr>
          <w:rFonts w:ascii="Times New Roman" w:hAnsi="Times New Roman" w:cs="Times New Roman"/>
          <w:sz w:val="24"/>
          <w:szCs w:val="24"/>
        </w:rPr>
        <w:t xml:space="preserve"> двух Россий.  Противоречие между сословиями и внутри сословий.  Контраст как средство раскрытия конфликта.  Психологизм рассказа.  Нравственность в основе поступков героя.  Мечта о воссоединении дворянства и народа.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>Теория литературы.</w:t>
      </w:r>
      <w:r w:rsidRPr="00DA35EF">
        <w:rPr>
          <w:rFonts w:ascii="Times New Roman" w:hAnsi="Times New Roman" w:cs="Times New Roman"/>
          <w:sz w:val="24"/>
          <w:szCs w:val="24"/>
        </w:rPr>
        <w:t xml:space="preserve"> Художественная деталь.  Антитеза (развитие представлений).  Композиция (развитие представлений).  Роль антитезы в композиции произведений.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Поэзия родной природы.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А. С. Пушкин.  «Цветы последние милей...»,  М. Ю. Лермонтов. «Осень»,  Ф. И. Тютчев.  «Осенний вечер», А. А. Фет.  «Первый ландыш»,  А. Н. Майков.  «Поле зыблется цветами...».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Антон Павлович Чехов.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«О любви» </w:t>
      </w:r>
      <w:r w:rsidRPr="00DA35EF">
        <w:rPr>
          <w:rFonts w:ascii="Times New Roman" w:hAnsi="Times New Roman" w:cs="Times New Roman"/>
          <w:sz w:val="24"/>
          <w:szCs w:val="24"/>
        </w:rPr>
        <w:t>(из трилогии).  История  о любви и упущенном счастье.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Психологизм художественной литературы (развитие представлений).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Из русской литературы 20 века.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DA35EF">
        <w:rPr>
          <w:rFonts w:ascii="Times New Roman" w:hAnsi="Times New Roman" w:cs="Times New Roman"/>
          <w:b/>
          <w:sz w:val="24"/>
          <w:szCs w:val="24"/>
        </w:rPr>
        <w:t>20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Иван Алексеевич Бунин.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«Кавказ».  </w:t>
      </w:r>
      <w:r w:rsidRPr="00DA35EF">
        <w:rPr>
          <w:rFonts w:ascii="Times New Roman" w:hAnsi="Times New Roman" w:cs="Times New Roman"/>
          <w:sz w:val="24"/>
          <w:szCs w:val="24"/>
        </w:rPr>
        <w:t>Повествование о любви в различных ее состояниях и в различных жизненных ситуациях.  Мастерство Бунина-рассказчика.  Психологизм прозы писателя.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Александр Иванович Куприн.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«Куст сирени».  </w:t>
      </w:r>
      <w:r w:rsidRPr="00DA35EF">
        <w:rPr>
          <w:rFonts w:ascii="Times New Roman" w:hAnsi="Times New Roman" w:cs="Times New Roman"/>
          <w:sz w:val="24"/>
          <w:szCs w:val="24"/>
        </w:rPr>
        <w:t>Утверждение согласия и взаимопонимания, любви и счастья в семье.  Самоотверженность и находчивость главной героини.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Сюжет и фабула.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Александр Александрович Блок.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поэте.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«Россия».  </w:t>
      </w:r>
      <w:r w:rsidRPr="00DA35EF">
        <w:rPr>
          <w:rFonts w:ascii="Times New Roman" w:hAnsi="Times New Roman" w:cs="Times New Roman"/>
          <w:sz w:val="24"/>
          <w:szCs w:val="24"/>
        </w:rPr>
        <w:t>Историческая тема в стихотворении,  его современное звучание и смысл.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Сергей Александрович Есенин.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жизни и творчестве поэта.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«Пугачев».  </w:t>
      </w:r>
      <w:r w:rsidRPr="00DA35EF">
        <w:rPr>
          <w:rFonts w:ascii="Times New Roman" w:hAnsi="Times New Roman" w:cs="Times New Roman"/>
          <w:sz w:val="24"/>
          <w:szCs w:val="24"/>
        </w:rPr>
        <w:t>Поэма на историческую тему.  Характер Пугачева.  Сопоставление образа предводителя восстания в разных произведениях: в фольклоре, в произведениях А. С. Пушкина, С.А. Есенина.  Современность  и  историческое прошлое в драматической поэме Есенина.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Драматическая поэма (начальные представления).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Иван Сергеевич Шмелев.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«Как я стал писателем».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Рассказ о пути к творчеству.  Сопоставление художественного произведения с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документально-биографическими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(мемуары, воспоминания, дневники).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Писатели улыбаются.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Журнал </w:t>
      </w:r>
      <w:r w:rsidRPr="00DA35EF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DA35EF">
        <w:rPr>
          <w:rFonts w:ascii="Times New Roman" w:hAnsi="Times New Roman" w:cs="Times New Roman"/>
          <w:b/>
          <w:sz w:val="24"/>
          <w:szCs w:val="24"/>
        </w:rPr>
        <w:t>Сатирикон</w:t>
      </w:r>
      <w:proofErr w:type="spellEnd"/>
      <w:r w:rsidRPr="00DA35EF">
        <w:rPr>
          <w:rFonts w:ascii="Times New Roman" w:hAnsi="Times New Roman" w:cs="Times New Roman"/>
          <w:b/>
          <w:sz w:val="24"/>
          <w:szCs w:val="24"/>
        </w:rPr>
        <w:t>». Тэффи, О</w:t>
      </w:r>
      <w:proofErr w:type="gramStart"/>
      <w:r w:rsidRPr="00DA35EF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DA35EF">
        <w:rPr>
          <w:rFonts w:ascii="Times New Roman" w:hAnsi="Times New Roman" w:cs="Times New Roman"/>
          <w:b/>
          <w:sz w:val="24"/>
          <w:szCs w:val="24"/>
        </w:rPr>
        <w:t>Дымов, А. Аверченко.  «Всеобщая история, обработанная «</w:t>
      </w:r>
      <w:proofErr w:type="spellStart"/>
      <w:r w:rsidRPr="00DA35EF">
        <w:rPr>
          <w:rFonts w:ascii="Times New Roman" w:hAnsi="Times New Roman" w:cs="Times New Roman"/>
          <w:b/>
          <w:sz w:val="24"/>
          <w:szCs w:val="24"/>
        </w:rPr>
        <w:t>Сатириконом</w:t>
      </w:r>
      <w:proofErr w:type="spellEnd"/>
      <w:r w:rsidRPr="00DA35E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DA35EF">
        <w:rPr>
          <w:rFonts w:ascii="Times New Roman" w:hAnsi="Times New Roman" w:cs="Times New Roman"/>
          <w:sz w:val="24"/>
          <w:szCs w:val="24"/>
        </w:rPr>
        <w:t>(отрывки).  Сатирическое изображение исторических событий.  Приемы и способы создания сатирического повествования.  Смысл иронического повествования о прошлом.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М. Зощенко.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«История болезни»;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Тэффи.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«Жизнь и воротник». </w:t>
      </w:r>
      <w:r w:rsidRPr="00DA35EF">
        <w:rPr>
          <w:rFonts w:ascii="Times New Roman" w:hAnsi="Times New Roman" w:cs="Times New Roman"/>
          <w:sz w:val="24"/>
          <w:szCs w:val="24"/>
        </w:rPr>
        <w:t xml:space="preserve"> Для самостоятельного чтения.  Сатира и юмор в рассказах </w:t>
      </w:r>
      <w:proofErr w:type="spellStart"/>
      <w:r w:rsidRPr="00DA35EF">
        <w:rPr>
          <w:rFonts w:ascii="Times New Roman" w:hAnsi="Times New Roman" w:cs="Times New Roman"/>
          <w:sz w:val="24"/>
          <w:szCs w:val="24"/>
        </w:rPr>
        <w:t>сатириконцев</w:t>
      </w:r>
      <w:proofErr w:type="spellEnd"/>
      <w:r w:rsidRPr="00DA35EF">
        <w:rPr>
          <w:rFonts w:ascii="Times New Roman" w:hAnsi="Times New Roman" w:cs="Times New Roman"/>
          <w:sz w:val="24"/>
          <w:szCs w:val="24"/>
        </w:rPr>
        <w:t>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Михаил Андреевич Осоргин.  </w:t>
      </w:r>
      <w:r w:rsidRPr="00DA35EF">
        <w:rPr>
          <w:rFonts w:ascii="Times New Roman" w:hAnsi="Times New Roman" w:cs="Times New Roman"/>
          <w:sz w:val="24"/>
          <w:szCs w:val="24"/>
        </w:rPr>
        <w:t>Краткий рассказ о писателе.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«Пенсне».  </w:t>
      </w:r>
      <w:r w:rsidRPr="00DA35EF">
        <w:rPr>
          <w:rFonts w:ascii="Times New Roman" w:hAnsi="Times New Roman" w:cs="Times New Roman"/>
          <w:sz w:val="24"/>
          <w:szCs w:val="24"/>
        </w:rPr>
        <w:t>Сочетание фантастики и реальности в рассказе.  Мелочи быта и их психологическое содержание.  Для самостоятельного чтения.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Александр </w:t>
      </w:r>
      <w:proofErr w:type="spellStart"/>
      <w:r w:rsidRPr="00DA35EF">
        <w:rPr>
          <w:rFonts w:ascii="Times New Roman" w:hAnsi="Times New Roman" w:cs="Times New Roman"/>
          <w:b/>
          <w:sz w:val="24"/>
          <w:szCs w:val="24"/>
        </w:rPr>
        <w:t>Трифонович</w:t>
      </w:r>
      <w:proofErr w:type="spellEnd"/>
      <w:r w:rsidRPr="00DA35EF">
        <w:rPr>
          <w:rFonts w:ascii="Times New Roman" w:hAnsi="Times New Roman" w:cs="Times New Roman"/>
          <w:b/>
          <w:sz w:val="24"/>
          <w:szCs w:val="24"/>
        </w:rPr>
        <w:t xml:space="preserve"> Твардовский.  </w:t>
      </w:r>
      <w:r w:rsidRPr="00DA35EF">
        <w:rPr>
          <w:rFonts w:ascii="Times New Roman" w:hAnsi="Times New Roman" w:cs="Times New Roman"/>
          <w:sz w:val="24"/>
          <w:szCs w:val="24"/>
        </w:rPr>
        <w:t>Краткий рассказ о писателе.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«Василий Теркин».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Жизнь народа на крутых переломах и поворотах истории в произведениях поэта.  Поэтическая энциклопедия Великой Отечественной войны.  Тема служения Родине.  Новаторский характер Василия Теркина – сочетание черт крестьянина и убеждений гражданина, защитника родной страны.  Картины жизни воюющего народа.  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>Реалистическая</w:t>
      </w:r>
      <w:proofErr w:type="gramEnd"/>
      <w:r w:rsidRPr="00DA35EF">
        <w:rPr>
          <w:rFonts w:ascii="Times New Roman" w:hAnsi="Times New Roman" w:cs="Times New Roman"/>
          <w:sz w:val="24"/>
          <w:szCs w:val="24"/>
        </w:rPr>
        <w:t xml:space="preserve"> правда о войне в поэме.  Юмор.  Язык поэмы.  Связь фольклора и литературы.  Композиция поэмы.  Восприятие поэмы читателями-фронтовиками.  Оценка поэмы в литературной критике.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Фольклор и литература (развитие понятия) Авторские отступления как элемент композиции (начальные представления).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Андрей Платонович Платонов.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жизни писателя.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«Возвращение».  </w:t>
      </w:r>
      <w:r w:rsidRPr="00DA35EF">
        <w:rPr>
          <w:rFonts w:ascii="Times New Roman" w:hAnsi="Times New Roman" w:cs="Times New Roman"/>
          <w:sz w:val="24"/>
          <w:szCs w:val="24"/>
        </w:rPr>
        <w:t>Утверждение доброты, сострадания, гуманизма в душах солдат, вернувшихся с войны.  Изображение негромкого героизма тружеников тыла.  Нравственная проблематика рассказа.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Стихи и песни о Великой Отечественной войне 1941-1945 годов.</w:t>
      </w:r>
      <w:r w:rsidRPr="00DA35EF">
        <w:rPr>
          <w:rFonts w:ascii="Times New Roman" w:hAnsi="Times New Roman" w:cs="Times New Roman"/>
          <w:sz w:val="24"/>
          <w:szCs w:val="24"/>
        </w:rPr>
        <w:t xml:space="preserve"> Традиции в изображении боевых подвигов народа и военных будней.  Героизм воинов,  защищающих свою Родину: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М. Исаковский.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«Катюша», «Враги сожгли родную хату»;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Б. Окуджава.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«Песенка о пехоте», «Здесь птицы не поют...»;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А. Фатьянов.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«Соловьи»;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Л. </w:t>
      </w:r>
      <w:proofErr w:type="spellStart"/>
      <w:r w:rsidRPr="00DA35EF">
        <w:rPr>
          <w:rFonts w:ascii="Times New Roman" w:hAnsi="Times New Roman" w:cs="Times New Roman"/>
          <w:b/>
          <w:sz w:val="24"/>
          <w:szCs w:val="24"/>
        </w:rPr>
        <w:t>Ошанин</w:t>
      </w:r>
      <w:proofErr w:type="spellEnd"/>
      <w:r w:rsidRPr="00DA35E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«Дороги»</w:t>
      </w:r>
      <w:r w:rsidRPr="00DA35EF">
        <w:rPr>
          <w:rFonts w:ascii="Times New Roman" w:hAnsi="Times New Roman" w:cs="Times New Roman"/>
          <w:sz w:val="24"/>
          <w:szCs w:val="24"/>
        </w:rPr>
        <w:t xml:space="preserve"> и другие.  Лирические и героические песни в годы Великой Отечественной войны.  Их призывно-воодушевляющий характер.  Выражение в лирической песне сокровенных чувств и переживаний каждого солдата.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Виктор Петрович Астафьев.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«Фотография, на которой меня нет».  </w:t>
      </w:r>
      <w:r w:rsidRPr="00DA35EF">
        <w:rPr>
          <w:rFonts w:ascii="Times New Roman" w:hAnsi="Times New Roman" w:cs="Times New Roman"/>
          <w:sz w:val="24"/>
          <w:szCs w:val="24"/>
        </w:rPr>
        <w:t>Автобиографический характер рассказа.  Отражение военного времени.  Мечты и реальность военного детства.  Дружеская атмосфера, объединяющая жителей деревни.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Герой – повествователь (развитие представлений).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Русские поэты о Родине, родной природе.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И. Анненский.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«Снег»;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Д. Мережковский.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«Родное», «Не надо звуков»;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Н. Заболоцкий.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«Вечер на Оке», «Уступи мне, скворец, уголок...»;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 Н. Рубцов.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>«По вечерам», «Встреча», «Привет, Россия...».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Поэты Русского зарубежья об оставленной ими Родине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A35EF">
        <w:rPr>
          <w:rFonts w:ascii="Times New Roman" w:hAnsi="Times New Roman" w:cs="Times New Roman"/>
          <w:b/>
          <w:sz w:val="24"/>
          <w:szCs w:val="24"/>
        </w:rPr>
        <w:t>Н. Оцуп.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«Мне трудно без России...» </w:t>
      </w:r>
      <w:r w:rsidRPr="00DA35EF">
        <w:rPr>
          <w:rFonts w:ascii="Times New Roman" w:hAnsi="Times New Roman" w:cs="Times New Roman"/>
          <w:sz w:val="24"/>
          <w:szCs w:val="24"/>
        </w:rPr>
        <w:t>(отрывок)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; </w:t>
      </w:r>
      <w:r w:rsidRPr="00DA35EF">
        <w:rPr>
          <w:rFonts w:ascii="Times New Roman" w:hAnsi="Times New Roman" w:cs="Times New Roman"/>
          <w:b/>
          <w:sz w:val="24"/>
          <w:szCs w:val="24"/>
        </w:rPr>
        <w:t>З. Гиппиус.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 «Знайте!», «Так и есть»; </w:t>
      </w:r>
      <w:r w:rsidRPr="00DA35EF">
        <w:rPr>
          <w:rFonts w:ascii="Times New Roman" w:hAnsi="Times New Roman" w:cs="Times New Roman"/>
          <w:b/>
          <w:sz w:val="24"/>
          <w:szCs w:val="24"/>
        </w:rPr>
        <w:t>До</w:t>
      </w:r>
      <w:proofErr w:type="gramStart"/>
      <w:r w:rsidRPr="00DA35EF">
        <w:rPr>
          <w:rFonts w:ascii="Times New Roman" w:hAnsi="Times New Roman" w:cs="Times New Roman"/>
          <w:b/>
          <w:sz w:val="24"/>
          <w:szCs w:val="24"/>
        </w:rPr>
        <w:t>н-</w:t>
      </w:r>
      <w:proofErr w:type="gramEnd"/>
      <w:r w:rsidRPr="00DA35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A35EF">
        <w:rPr>
          <w:rFonts w:ascii="Times New Roman" w:hAnsi="Times New Roman" w:cs="Times New Roman"/>
          <w:b/>
          <w:sz w:val="24"/>
          <w:szCs w:val="24"/>
        </w:rPr>
        <w:t>Аминадо</w:t>
      </w:r>
      <w:proofErr w:type="spellEnd"/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. «Бабье лето»; </w:t>
      </w:r>
      <w:r w:rsidRPr="00DA35EF">
        <w:rPr>
          <w:rFonts w:ascii="Times New Roman" w:hAnsi="Times New Roman" w:cs="Times New Roman"/>
          <w:b/>
          <w:sz w:val="24"/>
          <w:szCs w:val="24"/>
        </w:rPr>
        <w:t>И. Бунин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. «У птицы есть гнездо...» </w:t>
      </w:r>
      <w:r w:rsidRPr="00DA35EF">
        <w:rPr>
          <w:rFonts w:ascii="Times New Roman" w:hAnsi="Times New Roman" w:cs="Times New Roman"/>
          <w:sz w:val="24"/>
          <w:szCs w:val="24"/>
        </w:rPr>
        <w:t>Общее и индивидуальное в произведениях русских поэтов.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>Из зарубежной литературы.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DA35EF">
        <w:rPr>
          <w:rFonts w:ascii="Times New Roman" w:hAnsi="Times New Roman" w:cs="Times New Roman"/>
          <w:b/>
          <w:sz w:val="24"/>
          <w:szCs w:val="24"/>
        </w:rPr>
        <w:t>6 ч)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Уильям Шекспир.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«Ромео и Джульетта». </w:t>
      </w:r>
      <w:r w:rsidRPr="00DA35EF">
        <w:rPr>
          <w:rFonts w:ascii="Times New Roman" w:hAnsi="Times New Roman" w:cs="Times New Roman"/>
          <w:sz w:val="24"/>
          <w:szCs w:val="24"/>
        </w:rPr>
        <w:t>Семейная вражда и любовь героев.  Ромео и Джульетта – символ  любви и жертвенности. «Вечные проблемы» в творчестве Шекспира.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Конфликт как основа сюжета драматического произведения.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Сонеты –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«Кто хвалится родством своим со знатью...»,  «Увы, мой стих не блещет новизной...».  </w:t>
      </w:r>
      <w:r w:rsidRPr="00DA35EF">
        <w:rPr>
          <w:rFonts w:ascii="Times New Roman" w:hAnsi="Times New Roman" w:cs="Times New Roman"/>
          <w:sz w:val="24"/>
          <w:szCs w:val="24"/>
        </w:rPr>
        <w:t>В строгой форме сонетов – живая мысль, подлинные горячие чувства.  Воспевание поэтом любви и дружбы.  Сюжеты Шекспира – «богатейшая сокровищница лирической поэзии» (В. Г. Белинский).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Сонет как форма лирической поэзии.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Жан Батист Мольер.  </w:t>
      </w:r>
      <w:r w:rsidRPr="00DA35EF">
        <w:rPr>
          <w:rFonts w:ascii="Times New Roman" w:hAnsi="Times New Roman" w:cs="Times New Roman"/>
          <w:sz w:val="24"/>
          <w:szCs w:val="24"/>
        </w:rPr>
        <w:t>Слово о Мольере</w:t>
      </w:r>
      <w:proofErr w:type="gramStart"/>
      <w:r w:rsidRPr="00DA35E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«Мещанин во дворянстве» </w:t>
      </w:r>
      <w:r w:rsidRPr="00DA35EF">
        <w:rPr>
          <w:rFonts w:ascii="Times New Roman" w:hAnsi="Times New Roman" w:cs="Times New Roman"/>
          <w:sz w:val="24"/>
          <w:szCs w:val="24"/>
        </w:rPr>
        <w:t>(обзор с чтением отдельных сцен).  17 век – эпоха расцвета классицизма в искусстве Франции.  Мольер – великий комедиограф эпохи классицизма.  «Мещанин во дворянстве» - сатира на дворянство и невежественных буржуа.  Особенности классицизма в комедии.  Комедийное мастерство Мольера.  Народные истоки смеха Мольера.  Общечеловеческий смысл комедии.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i/>
          <w:sz w:val="24"/>
          <w:szCs w:val="24"/>
        </w:rPr>
        <w:t xml:space="preserve">Теория литературы.  </w:t>
      </w:r>
      <w:r w:rsidRPr="00DA35EF">
        <w:rPr>
          <w:rFonts w:ascii="Times New Roman" w:hAnsi="Times New Roman" w:cs="Times New Roman"/>
          <w:sz w:val="24"/>
          <w:szCs w:val="24"/>
        </w:rPr>
        <w:t>Классицизм.  Сатира (развитие понятия).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b/>
          <w:sz w:val="24"/>
          <w:szCs w:val="24"/>
        </w:rPr>
        <w:t xml:space="preserve">         Джонатан Свифт.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«Путешествие Гулливера».  </w:t>
      </w:r>
      <w:r w:rsidRPr="00DA35EF">
        <w:rPr>
          <w:rFonts w:ascii="Times New Roman" w:hAnsi="Times New Roman" w:cs="Times New Roman"/>
          <w:sz w:val="24"/>
          <w:szCs w:val="24"/>
        </w:rPr>
        <w:t>Сатира на государственное устройство и общество.  Гротесковый характер изображения.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5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A35EF">
        <w:rPr>
          <w:rFonts w:ascii="Times New Roman" w:hAnsi="Times New Roman" w:cs="Times New Roman"/>
          <w:b/>
          <w:sz w:val="24"/>
          <w:szCs w:val="24"/>
        </w:rPr>
        <w:t xml:space="preserve">Вальтер Скотт.  </w:t>
      </w:r>
      <w:r w:rsidRPr="00DA35EF">
        <w:rPr>
          <w:rFonts w:ascii="Times New Roman" w:hAnsi="Times New Roman" w:cs="Times New Roman"/>
          <w:sz w:val="24"/>
          <w:szCs w:val="24"/>
        </w:rPr>
        <w:t xml:space="preserve">Краткий рассказ о писателе. </w:t>
      </w:r>
      <w:r w:rsidRPr="00DA35EF">
        <w:rPr>
          <w:rFonts w:ascii="Times New Roman" w:hAnsi="Times New Roman" w:cs="Times New Roman"/>
          <w:b/>
          <w:i/>
          <w:sz w:val="24"/>
          <w:szCs w:val="24"/>
        </w:rPr>
        <w:t xml:space="preserve">«Айвенго».  </w:t>
      </w:r>
      <w:r w:rsidRPr="00DA35EF">
        <w:rPr>
          <w:rFonts w:ascii="Times New Roman" w:hAnsi="Times New Roman" w:cs="Times New Roman"/>
          <w:sz w:val="24"/>
          <w:szCs w:val="24"/>
        </w:rPr>
        <w:t>Исторический роман.  Средневековая Англия в романе.  Главные герои и события.  История, изображенная «домашним образом: мысли и чувства героев,  переданные сквозь призму домашнего быта, обстановки, семейных устоев и отношений.</w:t>
      </w: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C61" w:rsidRPr="00DA35EF" w:rsidRDefault="00892C61" w:rsidP="00DA35EF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C61" w:rsidRPr="00DA35EF" w:rsidRDefault="00892C61">
      <w:pPr>
        <w:pStyle w:val="aa"/>
        <w:rPr>
          <w:rFonts w:ascii="Times New Roman" w:hAnsi="Times New Roman"/>
          <w:b/>
          <w:sz w:val="24"/>
          <w:szCs w:val="24"/>
        </w:rPr>
      </w:pPr>
      <w:r w:rsidRPr="00DA35E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550FE4">
        <w:rPr>
          <w:rFonts w:ascii="Times New Roman" w:hAnsi="Times New Roman"/>
          <w:b/>
          <w:sz w:val="24"/>
          <w:szCs w:val="24"/>
        </w:rPr>
        <w:t xml:space="preserve"> </w:t>
      </w:r>
    </w:p>
    <w:p w:rsidR="00892C61" w:rsidRPr="00DA35EF" w:rsidRDefault="00892C61">
      <w:pPr>
        <w:pStyle w:val="aa"/>
        <w:rPr>
          <w:rFonts w:ascii="Times New Roman" w:hAnsi="Times New Roman"/>
          <w:sz w:val="24"/>
          <w:szCs w:val="24"/>
        </w:rPr>
      </w:pPr>
    </w:p>
    <w:p w:rsidR="00892C61" w:rsidRPr="00DA35EF" w:rsidRDefault="00892C61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92C61" w:rsidRPr="00DA35EF" w:rsidRDefault="00550FE4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92C61" w:rsidRPr="00DA35EF" w:rsidRDefault="00550FE4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92C61" w:rsidRPr="00DA35EF" w:rsidRDefault="00550FE4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92C61" w:rsidRDefault="00550FE4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BA11C3" w:rsidRPr="00DA35EF" w:rsidRDefault="00BA11C3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92C61" w:rsidRPr="00DA35EF" w:rsidRDefault="00550FE4" w:rsidP="00165BDA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A716C8" w:rsidRDefault="00892C61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DA35EF">
        <w:rPr>
          <w:rFonts w:ascii="Times New Roman" w:hAnsi="Times New Roman"/>
          <w:b/>
          <w:sz w:val="24"/>
          <w:szCs w:val="24"/>
        </w:rPr>
        <w:t xml:space="preserve">             </w:t>
      </w:r>
      <w:r w:rsidR="00BA11C3">
        <w:rPr>
          <w:rFonts w:ascii="Times New Roman" w:hAnsi="Times New Roman"/>
          <w:b/>
          <w:sz w:val="24"/>
          <w:szCs w:val="24"/>
        </w:rPr>
        <w:t xml:space="preserve">                 </w:t>
      </w:r>
    </w:p>
    <w:p w:rsidR="008167DC" w:rsidRPr="008167DC" w:rsidRDefault="008167DC" w:rsidP="008167DC">
      <w:pPr>
        <w:keepNext/>
        <w:numPr>
          <w:ilvl w:val="1"/>
          <w:numId w:val="0"/>
        </w:numPr>
        <w:tabs>
          <w:tab w:val="num" w:pos="576"/>
        </w:tabs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>Учебно-методическое обеспечение</w:t>
      </w:r>
    </w:p>
    <w:p w:rsidR="008167DC" w:rsidRPr="008167DC" w:rsidRDefault="008167DC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167DC" w:rsidRPr="008167DC" w:rsidRDefault="00E5037A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9" w:history="1"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www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wikipedia</w:t>
        </w:r>
        <w:proofErr w:type="spellEnd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ru</w:t>
        </w:r>
        <w:proofErr w:type="spellEnd"/>
      </w:hyperlink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Универсальная энциклопедия «Википедия»</w:t>
      </w:r>
    </w:p>
    <w:p w:rsidR="008167DC" w:rsidRPr="008167DC" w:rsidRDefault="00E5037A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10" w:history="1"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www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krugosvet</w:t>
        </w:r>
        <w:proofErr w:type="spellEnd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ru</w:t>
        </w:r>
        <w:proofErr w:type="spellEnd"/>
      </w:hyperlink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Универсальная энциклопедия «</w:t>
      </w:r>
      <w:proofErr w:type="spellStart"/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Кругосвет</w:t>
      </w:r>
      <w:proofErr w:type="spellEnd"/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8167DC" w:rsidRPr="008167DC" w:rsidRDefault="00E5037A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11" w:history="1"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www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rubicon</w:t>
        </w:r>
        <w:proofErr w:type="spellEnd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ru</w:t>
        </w:r>
        <w:proofErr w:type="spellEnd"/>
      </w:hyperlink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Энциклопедия «Рубикон»</w:t>
      </w:r>
    </w:p>
    <w:p w:rsidR="008167DC" w:rsidRPr="008167DC" w:rsidRDefault="00E5037A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12" w:history="1"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www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slovari</w:t>
        </w:r>
        <w:proofErr w:type="spellEnd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-US" w:eastAsia="zh-CN"/>
          </w:rPr>
          <w:t>ru</w:t>
        </w:r>
        <w:proofErr w:type="spellEnd"/>
      </w:hyperlink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Электронные словари</w:t>
      </w:r>
    </w:p>
    <w:p w:rsidR="008167DC" w:rsidRPr="008167DC" w:rsidRDefault="00E5037A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hyperlink r:id="rId13" w:history="1"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www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feb</w:t>
        </w:r>
        <w:proofErr w:type="spellEnd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-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web</w:t>
        </w:r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.</w:t>
        </w:r>
        <w:proofErr w:type="spellStart"/>
        <w:r w:rsidR="008167DC" w:rsidRPr="008167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ru</w:t>
        </w:r>
        <w:proofErr w:type="spellEnd"/>
      </w:hyperlink>
      <w:r w:rsidR="008167DC"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Фундаментальная электронная библиотека «Русская литература и</w:t>
      </w:r>
    </w:p>
    <w:p w:rsidR="008167DC" w:rsidRPr="008167DC" w:rsidRDefault="008167DC" w:rsidP="008167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фольклор»</w:t>
      </w:r>
    </w:p>
    <w:p w:rsidR="008167DC" w:rsidRPr="008167DC" w:rsidRDefault="008167DC" w:rsidP="008167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Литература. 8 </w:t>
      </w:r>
      <w:proofErr w:type="spellStart"/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кл</w:t>
      </w:r>
      <w:proofErr w:type="spellEnd"/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.: Учебник для общеобразовательных учреждений. В 2-х ч. / Автор-составитель В.Я. Коровина и др. – М.: Просвещение, 2016</w:t>
      </w:r>
    </w:p>
    <w:p w:rsidR="008167DC" w:rsidRPr="008167DC" w:rsidRDefault="008167DC" w:rsidP="008167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Фонохрестоматия к учебнику «Литература 8 </w:t>
      </w:r>
      <w:proofErr w:type="spellStart"/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кл</w:t>
      </w:r>
      <w:proofErr w:type="spellEnd"/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(формат МРЗ).- М.: </w:t>
      </w:r>
      <w:proofErr w:type="spellStart"/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Аудиошкола</w:t>
      </w:r>
      <w:proofErr w:type="spellEnd"/>
      <w:r w:rsidRPr="008167DC">
        <w:rPr>
          <w:rFonts w:ascii="Times New Roman" w:eastAsia="Times New Roman" w:hAnsi="Times New Roman" w:cs="Times New Roman"/>
          <w:sz w:val="24"/>
          <w:szCs w:val="24"/>
          <w:lang w:eastAsia="zh-CN"/>
        </w:rPr>
        <w:t>: Просвещение, 2016</w:t>
      </w:r>
    </w:p>
    <w:p w:rsidR="008167DC" w:rsidRPr="008167DC" w:rsidRDefault="008167DC" w:rsidP="008167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167DC" w:rsidRPr="008167DC" w:rsidRDefault="008167DC" w:rsidP="00816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                                                 Список литературы</w:t>
      </w:r>
    </w:p>
    <w:p w:rsidR="008167DC" w:rsidRPr="008167DC" w:rsidRDefault="008167DC" w:rsidP="00816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8167DC" w:rsidRPr="008167DC" w:rsidRDefault="008167DC" w:rsidP="008167DC">
      <w:pPr>
        <w:numPr>
          <w:ilvl w:val="0"/>
          <w:numId w:val="3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Аркин И.И. Уроки литературы в 8</w:t>
      </w: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классе. Практическая методика. Книга для учителя. – М.: Просвещение, 2008.</w:t>
      </w:r>
    </w:p>
    <w:p w:rsidR="008167DC" w:rsidRPr="008167DC" w:rsidRDefault="008167DC" w:rsidP="008167DC">
      <w:pPr>
        <w:numPr>
          <w:ilvl w:val="0"/>
          <w:numId w:val="3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Беляева Н.М., Ерёмина О.А. Уроки литературы в 9 классе. Книга для учителя. – М.: Просвещение, 2008.</w:t>
      </w:r>
    </w:p>
    <w:p w:rsidR="008167DC" w:rsidRPr="008167DC" w:rsidRDefault="008167DC" w:rsidP="008167DC">
      <w:pPr>
        <w:numPr>
          <w:ilvl w:val="0"/>
          <w:numId w:val="3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Беляева Н.В. Уроки изучения лирики в школе. – М.: </w:t>
      </w:r>
      <w:proofErr w:type="spellStart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Вербум</w:t>
      </w:r>
      <w:proofErr w:type="spellEnd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-М, 2004.</w:t>
      </w:r>
    </w:p>
    <w:p w:rsidR="008167DC" w:rsidRPr="008167DC" w:rsidRDefault="008167DC" w:rsidP="008167DC">
      <w:pPr>
        <w:numPr>
          <w:ilvl w:val="0"/>
          <w:numId w:val="3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Бельская Л.Л. Литературные викторины. – М.: Просвещение, 2005.</w:t>
      </w:r>
    </w:p>
    <w:p w:rsidR="008167DC" w:rsidRPr="008167DC" w:rsidRDefault="008167DC" w:rsidP="008167DC">
      <w:pPr>
        <w:numPr>
          <w:ilvl w:val="0"/>
          <w:numId w:val="3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Коровина В.Я. Литература. 9 </w:t>
      </w:r>
      <w:proofErr w:type="spellStart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кл</w:t>
      </w:r>
      <w:proofErr w:type="spellEnd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. Методические советы / В.Я. Коровина, И.С. </w:t>
      </w:r>
    </w:p>
    <w:p w:rsidR="008167DC" w:rsidRPr="008167DC" w:rsidRDefault="008167DC" w:rsidP="00816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6.     Коровина В.Я. Читаем, думаем, спорим… Дидактические материалы по литературе, </w:t>
      </w:r>
    </w:p>
    <w:p w:rsidR="008167DC" w:rsidRPr="008167DC" w:rsidRDefault="008167DC" w:rsidP="00816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9 клас</w:t>
      </w:r>
      <w:proofErr w:type="gramStart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с–</w:t>
      </w:r>
      <w:proofErr w:type="gramEnd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М.: Просвещение, 2008.</w:t>
      </w:r>
    </w:p>
    <w:p w:rsidR="008167DC" w:rsidRPr="008167DC" w:rsidRDefault="008167DC" w:rsidP="008167DC">
      <w:pPr>
        <w:shd w:val="clear" w:color="auto" w:fill="FFFFFF"/>
        <w:spacing w:after="0" w:line="240" w:lineRule="auto"/>
        <w:ind w:left="2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7.     </w:t>
      </w:r>
      <w:proofErr w:type="spellStart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Збарский</w:t>
      </w:r>
      <w:proofErr w:type="spellEnd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 под ред. В.И. Коровина. – М.: Просвещение, 2008.</w:t>
      </w:r>
    </w:p>
    <w:p w:rsidR="008167DC" w:rsidRPr="008167DC" w:rsidRDefault="008167DC" w:rsidP="008167D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Коровин В.И. А.С. Грибоедов в жизни и творчестве. – М.: Русское слово, 2001.</w:t>
      </w:r>
    </w:p>
    <w:p w:rsidR="008167DC" w:rsidRPr="008167DC" w:rsidRDefault="008167DC" w:rsidP="008167D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Коровин В.И. М.Ю. Лермонтов в жизни и творчестве. – М.: Русское слово, 2001.</w:t>
      </w:r>
    </w:p>
    <w:p w:rsidR="008167DC" w:rsidRPr="008167DC" w:rsidRDefault="008167DC" w:rsidP="008167DC">
      <w:pPr>
        <w:numPr>
          <w:ilvl w:val="0"/>
          <w:numId w:val="2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Коровин В.И. А.С. Пушкин в жизни и творчестве. – М.: Русское слово, 2000.</w:t>
      </w:r>
    </w:p>
    <w:p w:rsidR="008167DC" w:rsidRPr="008167DC" w:rsidRDefault="008167DC" w:rsidP="008167DC">
      <w:pPr>
        <w:numPr>
          <w:ilvl w:val="0"/>
          <w:numId w:val="2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Манн Ю.В., </w:t>
      </w:r>
      <w:proofErr w:type="spellStart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Самородницкая</w:t>
      </w:r>
      <w:proofErr w:type="spellEnd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Е.И. Гоголь в школе. – М.: ВАКО, 2007.</w:t>
      </w:r>
    </w:p>
    <w:p w:rsidR="008167DC" w:rsidRPr="008167DC" w:rsidRDefault="008167DC" w:rsidP="008167DC">
      <w:pPr>
        <w:numPr>
          <w:ilvl w:val="0"/>
          <w:numId w:val="2"/>
        </w:numPr>
        <w:shd w:val="clear" w:color="auto" w:fill="FFFFFF"/>
        <w:spacing w:after="0" w:line="240" w:lineRule="auto"/>
        <w:ind w:hanging="5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</w:t>
      </w:r>
      <w:proofErr w:type="spellStart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Семёнова</w:t>
      </w:r>
      <w:proofErr w:type="spellEnd"/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А.Н. Русская литература в вопросах и заданиях. 12-19 вв. 9-10 классы. – М.: </w:t>
      </w:r>
    </w:p>
    <w:p w:rsidR="008167DC" w:rsidRPr="008167DC" w:rsidRDefault="008167DC" w:rsidP="008167DC">
      <w:pPr>
        <w:shd w:val="clear" w:color="auto" w:fill="FFFFFF"/>
        <w:spacing w:after="0" w:line="240" w:lineRule="auto"/>
        <w:ind w:left="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167DC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ВЛАДОС, 2000.</w:t>
      </w:r>
    </w:p>
    <w:p w:rsidR="008167DC" w:rsidRPr="008167DC" w:rsidRDefault="008167DC" w:rsidP="008167DC">
      <w:pPr>
        <w:shd w:val="clear" w:color="auto" w:fill="FFFFFF"/>
        <w:spacing w:after="0" w:line="240" w:lineRule="auto"/>
        <w:ind w:left="5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A716C8" w:rsidRPr="008167DC" w:rsidRDefault="00A716C8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Pr="008167DC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Pr="008167DC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Pr="008167DC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165BDA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FE4294" w:rsidRDefault="00FE4294" w:rsidP="007D5DD0">
      <w:pPr>
        <w:pStyle w:val="aa"/>
        <w:tabs>
          <w:tab w:val="left" w:pos="3360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892C61" w:rsidRDefault="00892C61">
      <w:pPr>
        <w:pStyle w:val="aa"/>
        <w:rPr>
          <w:rFonts w:ascii="Times New Roman" w:hAnsi="Times New Roman"/>
          <w:sz w:val="24"/>
          <w:szCs w:val="24"/>
        </w:rPr>
      </w:pPr>
    </w:p>
    <w:p w:rsidR="00892C61" w:rsidRPr="008D0DE6" w:rsidRDefault="00892C61" w:rsidP="00DA35EF">
      <w:pPr>
        <w:spacing w:after="0"/>
        <w:ind w:left="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DE6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892C61" w:rsidRPr="00932723" w:rsidRDefault="00892C61" w:rsidP="00DA35EF">
      <w:pPr>
        <w:spacing w:after="0"/>
        <w:ind w:left="57"/>
        <w:contextualSpacing/>
        <w:jc w:val="center"/>
        <w:rPr>
          <w:b/>
          <w:sz w:val="28"/>
          <w:szCs w:val="28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150"/>
        <w:gridCol w:w="6237"/>
        <w:gridCol w:w="1134"/>
      </w:tblGrid>
      <w:tr w:rsidR="00892C61" w:rsidRPr="00DA35EF" w:rsidTr="0047665D">
        <w:trPr>
          <w:trHeight w:val="593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150" w:type="dxa"/>
          </w:tcPr>
          <w:p w:rsidR="00892C61" w:rsidRPr="00DA35EF" w:rsidRDefault="0047665D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92C61" w:rsidRPr="00DA35E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Раздел. Тема урока. </w:t>
            </w:r>
          </w:p>
        </w:tc>
        <w:tc>
          <w:tcPr>
            <w:tcW w:w="1134" w:type="dxa"/>
          </w:tcPr>
          <w:p w:rsidR="00892C61" w:rsidRPr="00DA35EF" w:rsidRDefault="0047665D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Приме-</w:t>
            </w:r>
            <w:proofErr w:type="spellStart"/>
            <w:r w:rsidR="00892C61" w:rsidRPr="00DA35EF"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583F4B">
            <w:pPr>
              <w:spacing w:after="0"/>
              <w:ind w:lef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Введение.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(1 ч)</w:t>
            </w:r>
            <w:r w:rsidR="00EA5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Литература и история. Интерес русских писателей к историческому прошлому своего народа. Историзм творчества классиков русской литературы. Выявление уровня литературного развития учащихся.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1361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Устное народное творчество.</w:t>
            </w:r>
            <w:proofErr w:type="gramStart"/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2 ч)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Отражение жизни народа в народных песнях. Лирические песни «В тёмном лесе», «Уж ты ночка», «Вдоль по улице метелица». Исторические песни «Пугачёв в темнице», «Пугачев казнён». Частушка как малый жанр. Её тематика и поэтика. Особенности художественной формы фольклорных произведений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Предания как исторический жанр русской народной прозы. «О Пугачёве», «О покорении Сибири Ермаком». Особенности содержания и художественной формы народных преданий.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1361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Из древнерусской литературы.(2 ч)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Житийная литература как особый жанр древнерусской  литературы. «Житие Александра Невского» ( фрагменты)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ащита русских земель от врагов и бранные подвиги Александра Невского. Особенности содержания и формы воинской повести и жития.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1077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«Шемякин суд» как сатирическое произведение 17 века. Действительные и вымышленные события, новые герои, сатирический пафос произведения. Особенности поэтики бытовой сатирической повести.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1053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 литературы </w:t>
            </w:r>
            <w:proofErr w:type="gramStart"/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proofErr w:type="gramEnd"/>
            <w:r w:rsidRPr="00DA35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 ч) Д. И. Фонвизин. «Недоросль». Слово о писателе. Сатирическая направленность комедии. Проблема воспитания истинного гражданина. Понятие о классицизме. Речевые характеристики главных героев как средство создания комического.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Анализ эпизода комедии Д. И. Фонвизина «Недоросль». Особенности анализа эпизода драматического произведения. Основные правила классицизма в драматическом произведении.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/р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 Подготовка к домашнему сочинению «Человек и история в фольклоре, древнерусской литературе и в литературе 18 века»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903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EA5CA5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Из литературы Х</w:t>
            </w:r>
            <w:proofErr w:type="gramStart"/>
            <w:r w:rsidRPr="00DA35EF">
              <w:rPr>
                <w:rFonts w:ascii="Times New Roman" w:hAnsi="Times New Roman" w:cs="Times New Roman"/>
                <w:b/>
                <w:sz w:val="24"/>
                <w:szCs w:val="24"/>
                <w:lang w:val="sv-SE"/>
              </w:rPr>
              <w:t>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 века. (</w:t>
            </w: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>33 ч)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A5CA5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  <w:r w:rsidR="00EA5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Крылов. Слово о баснописце. Басни «Лягушки, просящие царя», «Обоз», их историческая основа. Мораль басен. Сатирическое изображение человеческих и общественных пороков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И. А. Крылов – поэт и мудрец. Многогранность личности баснописца. Отражение в баснях таланта Крылова – журналиста, музыканта, писателя, философа.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К. Ф. Рылеев. Слово о поэте. Думы Рылеева. Дума «Смерть Ермака» и её связь с русской историей. Тема  расширения русских земель. Образ Ермака Тимофеевича. Дума Рылеева и народное предание «О покорении Сибири Ермаком»: сопоставительный анализ. Понятие о думе. Характерные особенности жанра. Народная песня о Ермаке на стихи К.Ф. Рылеева.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А. С. Пушкин. Слово о поэте. Его отношение к истории и исторической теме в литературе. 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Стихотворения «Туча», «К***» («Я помню чудное мгновение…», «19 октября».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Их основные мотивы. Особенности поэтической формы.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С. Пушкин и история. Историческая тема в творчестве Пушкина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С. Пушкин.</w:t>
            </w:r>
            <w:r w:rsidR="009164C0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Пугачёва» (отрывки).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История пугачёвского восстания в художественном произведении и историческом труде писателя. Отношение к Пугачеву народа, дворян и автора.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С. Пушкин. «Капитанская дочка». История создания произведения. Герои и их исторические прототипы.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Гринёв: жизненный путь героя. Нравственная оценка его личности. Гринёв и Швабрин. Гринёв и Савельич.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Семья капитана Миронова. Маша Миронова – нравственный идеал Пушкина.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Пугачёв и народное восстание в романе и в историческом труде Пушкина. Народное восстание в авторской оценке.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Р/</w:t>
            </w:r>
            <w:proofErr w:type="spellStart"/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уманизм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и историзм А. С. Пушкина в романе «Капитанская дочка». 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Историческая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правда и художественный вымысел. Особенности композиции, фольклорные мотивы. Понятие о романе и реалистическом произведении.  Подготовка к домашнему сочинению.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С. Пушкин. «Пиковая дама». Проблема человека и судьбы. Система образов персонажей в повести. Образ Петербурга. Композиция повести: смысл названия, эпиграфов, символических и фантастических образов, эпилога.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279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творчеству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М.Ю. Лермонтов. Слово о поэте. Воплощение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исторической темы в творчестве Лермонтова.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B75257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М. Ю. Лермонтов. «Мцыри». Мцыри как романтический герой. Воспитание в монастыре. Романтически-условный историзм поэмы.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Особенности композиции поэмы «Мцыри». Роль описаний природы в поэме. Анализ эпизода из поэмы. Развитие представлений о жанре романтической поэмы.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Р/</w:t>
            </w:r>
            <w:proofErr w:type="spellStart"/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бучение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сочинению по поэме М. Ю. Лермонтова «Мцыри»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Н. В. Гоголь. Слово о писателе. Его отношение к истории, исторической теме в художественном творчестве. Исторические произведения в художественном творчестве.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Н. В. Гоголь. «Ревизор» как  социальная комедия «со злостью и солью». История создания комед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ии и её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первой постановки. «Ревизор» в оценке современников.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Разоблачение пороков чиновников в пьесе. Приёмы сатирического изображения чиновников. Развитие представлений о комедии, сатире и юморе.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Хлестаков. Понятие о «миражной интриге». 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Хлестаковщина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как нравственное явление.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583F4B">
              <w:rPr>
                <w:rFonts w:ascii="Times New Roman" w:hAnsi="Times New Roman" w:cs="Times New Roman"/>
                <w:b/>
                <w:sz w:val="24"/>
                <w:szCs w:val="24"/>
              </w:rPr>
              <w:t>/р.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Особенности композиционной структуры комедии. Специфика завязки, развития действия, кульминации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истинной и ложной развязки, финала, немой сцены. Подготовка к домашнему сочинению.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Н. В. Гоголь. «Шинель» Образ «маленького человека» в литературе. Потеря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Башмачкиным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лица. Духовная сила героя и его противостояние бездушию общества.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Мечта и реальность в повести «Шинель». Образ Петербурга. Роль фантастики в повествовании.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М.Е Салтыков – Щедрин. Слово о писателе, редакторе.  «История одного города». Художественн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политическая сатира на общественные порядки. Обличение строя, основанного на бесправии народа. Образы градоначальников. Средства создания комического. Ирония, сатира. Гипербола, гротеск. Пародия. Эзопов язык.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75EF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975EF0">
              <w:rPr>
                <w:rFonts w:ascii="Times New Roman" w:hAnsi="Times New Roman" w:cs="Times New Roman"/>
                <w:b/>
                <w:sz w:val="24"/>
                <w:szCs w:val="24"/>
              </w:rPr>
              <w:t>/р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 Обучение анализу эпизода из романа «История одного города» (отрывок)..Подготовка к домашнему сочинению.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творчеству М. Ю. Лермонтова, Н. В. Гоголя,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М.Е. Салтыкова-Щедрина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Н. С. Лесков. Слово о писателе. Нравственные проблемы рассказа «Старый гений». Защита 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обездоленных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. Сатира на чиновничество. Развитие понятия о рассказе.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Художественная деталь как средство создания художественного образа.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Л. Н. Толстой. Слово о писателе. Социально-нравственные проблемы в рассказе «После бала». Образ рассказчика. Главные герои. Идея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разделённости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двух Россий. Мечта о воссоединении дворянства и народа.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Мастерство Толстого в рассказе «После бала». Особенности композиции. Антитеза, портрет, пейзаж, внутренний монолог как приемы изображения внутреннего состояния героев. Психологизм рассказа.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Нравственные проблемы повести Л. Н Толстого «Отрочество»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Поэзия родной природы в творчестве А. С. Пушкина, М. Ю. Лермонтова, Ф. И. Тютчева, А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Фета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П. Чехов. Слово о писателе. Рассказ «О любви» как история об упущенном счастье. Психологизм рассказа.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903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 литературы ХХ века. (</w:t>
            </w: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 ч)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И. А. Бунин. Слово о писателе. Проблема рассказа «Кавказ». Мастерство Бунина-прозаика.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И. Куприн. Слово о писателе. Нравственные проблемы рассказа «Куст сирени». Представления  о любви и счастье в семье. Понятие о сюжете и фабуле.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BE2C1A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2C1A">
              <w:rPr>
                <w:rFonts w:ascii="Times New Roman" w:hAnsi="Times New Roman" w:cs="Times New Roman"/>
                <w:b/>
                <w:sz w:val="24"/>
                <w:szCs w:val="24"/>
              </w:rPr>
              <w:t>Р.р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92C61" w:rsidRPr="00DA35EF">
              <w:rPr>
                <w:rFonts w:ascii="Times New Roman" w:hAnsi="Times New Roman" w:cs="Times New Roman"/>
                <w:sz w:val="24"/>
                <w:szCs w:val="24"/>
              </w:rPr>
              <w:t>Урок-диспут. Что значит быть счастливым? Подготовка к домашнему сочинению.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А. Блок. Слово о поэте. Историческая тема в его творчестве. «Россия». Образ Росс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ии  и её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истории. Обучение выразительному чтению.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С. А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Есенин. Слово о поэте. «Пугачёв» - поэма на историческую тему. Образ предводителя восстания. Понятие о драматической поэме.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Урок-конференция. Образ Пугачева в фольклоре, произведениях А. С. Пушкина и С. А. Есенина.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75EF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975EF0">
              <w:rPr>
                <w:rFonts w:ascii="Times New Roman" w:hAnsi="Times New Roman" w:cs="Times New Roman"/>
                <w:b/>
                <w:sz w:val="24"/>
                <w:szCs w:val="24"/>
              </w:rPr>
              <w:t>/р.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Урок-конференция. Образ Пугачева в фольклоре, произведениях А. С. Пушкина и С. А. Есенина. Подготовка к сочинению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И. С.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Шмелёв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 Слово о писателе.  «Как я стал писателем» - воспоминание о пути к творчеству.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Журнал «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Сатирикон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». Всеобщая история, обработанная «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Сатириконом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». Сатирическое изображение исторических событий. Ироническое повествование о прошлом и современности. Тэффи «Жизнь и воротник», М. М. Зощенко «История болезни»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М.А.Осоргин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 Слово о писателе. Сочетание реальности и фантастики в рассказе «Пенсне»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творчеству Л. Н. Толстого, А. П.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Чехова, И. А. Бунина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А.Т. Твардовский. Слово о поэте. Поэма «Василий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Тёркин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». Картины фронтовой жизни в поэме. Тема честного служения Родине. Восприятие поэмы современниками.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Василий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Тёркин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– защитник родной страны. Новаторский характер образа Василия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Тёркина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Правда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о войне в поэме Твардовского.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Композиция и язык поэмы «Василий 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Тёркин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». Юмор. Фольклорные мотивы. Авторские отступления. Мастерство Твардовского в поэме.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А. П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Платонов. Слово о писателе. Картины войны и мирной жизни в рассказе «Возвращение» Нравственная проблематика и гуманизм в рассказе.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Стихи и песни о Великой Отечественной войне. М. Исаковский «Катюша», «Враги сожгли родную хату»; Б. Окуджава «Песенка о пехоте», А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Фатьянов «Соловьи», Л .</w:t>
            </w:r>
            <w:proofErr w:type="spell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Ошанин</w:t>
            </w:r>
            <w:proofErr w:type="spell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«Дороги»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В. П. Астафьев. Слово о писателе. Проблемы рассказа «Фотография, на которой меня нет». Отражение военного времени в рассказе. Развитие понятия о герое-повествователе.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Классное сочинение «Великая Отечественная война в литературе ХХ века»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Русские поэты о Родине, родной природе. Поэты русского зарубежья об оставленной ими Родине. Мотивы воспоминаний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грусти, надежды.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Русские поэты о Родине, родной природе.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Поэты русского зарубежья об оставленной ими Родине. Мотивы воспоминаний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 грусти, надежды.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rPr>
          <w:trHeight w:val="924"/>
        </w:trPr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зарубежной литературы. (</w:t>
            </w: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ч)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У. Шекспир. Слово о писателе. «Ромео и Джульетта». Поединок семейной вражды и любви. «Вечные проблемы» в трагедии Шекспира. Конфликт как основа сюжета драматического произведения. Анализ эпизода из трагедии «Ромео и Джульетта».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Сонеты Шекспира. «Кто хвалится родством своим и знатью»,  «Увы, мой стих не блещет новизной…». Воспевание поэтом любви и дружбы. Сонет как форма лирической поэзии.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Ж.-Б. Мольер.  «Мещанин во дворянстве» (сцены)</w:t>
            </w:r>
            <w:proofErr w:type="gramStart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атира на дворянство и невежественных буржуа. Черты классицизма в комедии Мольера. Мастерство писателя. Общечеловеческий смысл комедии.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 xml:space="preserve">Мастерство Мольера-писателя. Общечеловеческий смысл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комедии.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Дж. Свифт. Слово о писателе. «Путешествия Гулливера» как сатира на государственное устройство общества.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В. Скотт. Слово о писателе. «Айвенго» как исторический роман.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C61" w:rsidRPr="00DA35EF" w:rsidTr="0047665D">
        <w:tc>
          <w:tcPr>
            <w:tcW w:w="69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150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 урок. (</w:t>
            </w:r>
            <w:r w:rsidRPr="00DA35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ч) </w:t>
            </w:r>
            <w:r w:rsidRPr="00DA35EF">
              <w:rPr>
                <w:rFonts w:ascii="Times New Roman" w:hAnsi="Times New Roman" w:cs="Times New Roman"/>
                <w:sz w:val="24"/>
                <w:szCs w:val="24"/>
              </w:rPr>
              <w:t>Литература и история в произведениях, изученных в 8 классе. Что читаем летом.</w:t>
            </w:r>
          </w:p>
        </w:tc>
        <w:tc>
          <w:tcPr>
            <w:tcW w:w="1134" w:type="dxa"/>
          </w:tcPr>
          <w:p w:rsidR="00892C61" w:rsidRPr="00DA35EF" w:rsidRDefault="00892C61" w:rsidP="00651761">
            <w:pPr>
              <w:spacing w:after="0"/>
              <w:ind w:left="57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92C61" w:rsidRPr="00DA35EF" w:rsidRDefault="00892C61" w:rsidP="00DA35EF">
      <w:pPr>
        <w:spacing w:after="0"/>
        <w:ind w:left="57"/>
        <w:contextualSpacing/>
        <w:rPr>
          <w:rFonts w:ascii="Times New Roman" w:hAnsi="Times New Roman" w:cs="Times New Roman"/>
          <w:sz w:val="24"/>
          <w:szCs w:val="24"/>
        </w:rPr>
      </w:pPr>
    </w:p>
    <w:p w:rsidR="00892C61" w:rsidRPr="00DA35EF" w:rsidRDefault="00892C61" w:rsidP="00DA35EF">
      <w:pPr>
        <w:spacing w:after="0"/>
        <w:ind w:left="5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92C61" w:rsidRPr="009A1B89" w:rsidRDefault="00892C61" w:rsidP="00DA35EF">
      <w:pPr>
        <w:spacing w:after="0"/>
        <w:ind w:left="57"/>
        <w:contextualSpacing/>
        <w:jc w:val="center"/>
        <w:rPr>
          <w:szCs w:val="24"/>
        </w:rPr>
      </w:pPr>
    </w:p>
    <w:p w:rsidR="00892C61" w:rsidRDefault="00892C61" w:rsidP="00DA35EF">
      <w:pPr>
        <w:spacing w:after="0"/>
        <w:ind w:left="57"/>
        <w:contextualSpacing/>
        <w:jc w:val="center"/>
        <w:rPr>
          <w:b/>
        </w:rPr>
      </w:pPr>
    </w:p>
    <w:p w:rsidR="00892C61" w:rsidRPr="00DA35EF" w:rsidRDefault="00892C61">
      <w:pPr>
        <w:pStyle w:val="aa"/>
        <w:rPr>
          <w:rFonts w:ascii="Times New Roman" w:hAnsi="Times New Roman"/>
          <w:sz w:val="24"/>
          <w:szCs w:val="24"/>
        </w:rPr>
      </w:pPr>
    </w:p>
    <w:sectPr w:rsidR="00892C61" w:rsidRPr="00DA35EF" w:rsidSect="004606F7">
      <w:pgSz w:w="11906" w:h="16838"/>
      <w:pgMar w:top="993" w:right="2267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37A" w:rsidRDefault="00E5037A" w:rsidP="00EA5CA5">
      <w:pPr>
        <w:spacing w:after="0" w:line="240" w:lineRule="auto"/>
      </w:pPr>
      <w:r>
        <w:separator/>
      </w:r>
    </w:p>
  </w:endnote>
  <w:endnote w:type="continuationSeparator" w:id="0">
    <w:p w:rsidR="00E5037A" w:rsidRDefault="00E5037A" w:rsidP="00EA5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37A" w:rsidRDefault="00E5037A" w:rsidP="00EA5CA5">
      <w:pPr>
        <w:spacing w:after="0" w:line="240" w:lineRule="auto"/>
      </w:pPr>
      <w:r>
        <w:separator/>
      </w:r>
    </w:p>
  </w:footnote>
  <w:footnote w:type="continuationSeparator" w:id="0">
    <w:p w:rsidR="00E5037A" w:rsidRDefault="00E5037A" w:rsidP="00EA5C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8"/>
      <w:numFmt w:val="decimal"/>
      <w:lvlText w:val="%1."/>
      <w:lvlJc w:val="left"/>
      <w:pPr>
        <w:tabs>
          <w:tab w:val="num" w:pos="708"/>
        </w:tabs>
        <w:ind w:left="580" w:hanging="360"/>
      </w:pPr>
    </w:lvl>
  </w:abstractNum>
  <w:abstractNum w:abstractNumId="1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</w:abstractNum>
  <w:abstractNum w:abstractNumId="2">
    <w:nsid w:val="305E465E"/>
    <w:multiLevelType w:val="hybridMultilevel"/>
    <w:tmpl w:val="311C69F0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4DE6BCE"/>
    <w:multiLevelType w:val="hybridMultilevel"/>
    <w:tmpl w:val="50043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2F6BF3"/>
    <w:multiLevelType w:val="hybridMultilevel"/>
    <w:tmpl w:val="F6C8DD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485"/>
    <w:rsid w:val="000562E9"/>
    <w:rsid w:val="000F5DB3"/>
    <w:rsid w:val="00165BDA"/>
    <w:rsid w:val="00175A04"/>
    <w:rsid w:val="00196225"/>
    <w:rsid w:val="001F5902"/>
    <w:rsid w:val="001F5D53"/>
    <w:rsid w:val="002208DE"/>
    <w:rsid w:val="002415FA"/>
    <w:rsid w:val="00263F5B"/>
    <w:rsid w:val="002D1695"/>
    <w:rsid w:val="003038AA"/>
    <w:rsid w:val="00372A5F"/>
    <w:rsid w:val="00397806"/>
    <w:rsid w:val="003D6215"/>
    <w:rsid w:val="003F70F7"/>
    <w:rsid w:val="004606F7"/>
    <w:rsid w:val="00466B01"/>
    <w:rsid w:val="0047665D"/>
    <w:rsid w:val="004E1FAE"/>
    <w:rsid w:val="005269F1"/>
    <w:rsid w:val="00537CEA"/>
    <w:rsid w:val="00550FE4"/>
    <w:rsid w:val="00583F4B"/>
    <w:rsid w:val="00586F96"/>
    <w:rsid w:val="005B22D9"/>
    <w:rsid w:val="005E0E70"/>
    <w:rsid w:val="006364F9"/>
    <w:rsid w:val="00651761"/>
    <w:rsid w:val="0068492F"/>
    <w:rsid w:val="006B4541"/>
    <w:rsid w:val="006B728F"/>
    <w:rsid w:val="00703A35"/>
    <w:rsid w:val="00745014"/>
    <w:rsid w:val="00762B2E"/>
    <w:rsid w:val="007B4523"/>
    <w:rsid w:val="007D5DD0"/>
    <w:rsid w:val="007E4A82"/>
    <w:rsid w:val="008167DC"/>
    <w:rsid w:val="008907ED"/>
    <w:rsid w:val="00892C61"/>
    <w:rsid w:val="008D0DE6"/>
    <w:rsid w:val="008F02A2"/>
    <w:rsid w:val="009164C0"/>
    <w:rsid w:val="00932723"/>
    <w:rsid w:val="00975EF0"/>
    <w:rsid w:val="009A1B89"/>
    <w:rsid w:val="009C026B"/>
    <w:rsid w:val="009E376E"/>
    <w:rsid w:val="00A178FF"/>
    <w:rsid w:val="00A23194"/>
    <w:rsid w:val="00A44CDB"/>
    <w:rsid w:val="00A716C8"/>
    <w:rsid w:val="00A83944"/>
    <w:rsid w:val="00B13EE1"/>
    <w:rsid w:val="00B45317"/>
    <w:rsid w:val="00B75257"/>
    <w:rsid w:val="00B7526B"/>
    <w:rsid w:val="00BA107F"/>
    <w:rsid w:val="00BA11C3"/>
    <w:rsid w:val="00BA5485"/>
    <w:rsid w:val="00BC0692"/>
    <w:rsid w:val="00BD6F45"/>
    <w:rsid w:val="00BE2C1A"/>
    <w:rsid w:val="00BE6373"/>
    <w:rsid w:val="00C03695"/>
    <w:rsid w:val="00CA6119"/>
    <w:rsid w:val="00D26FD8"/>
    <w:rsid w:val="00D706E8"/>
    <w:rsid w:val="00DA35EF"/>
    <w:rsid w:val="00DA47A4"/>
    <w:rsid w:val="00E422F5"/>
    <w:rsid w:val="00E5037A"/>
    <w:rsid w:val="00E563C5"/>
    <w:rsid w:val="00E85113"/>
    <w:rsid w:val="00EA0396"/>
    <w:rsid w:val="00EA5CA5"/>
    <w:rsid w:val="00F50E1D"/>
    <w:rsid w:val="00FA5964"/>
    <w:rsid w:val="00FD7D6C"/>
    <w:rsid w:val="00FE19A5"/>
    <w:rsid w:val="00FE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194"/>
    <w:pPr>
      <w:suppressAutoHyphens/>
      <w:spacing w:after="200" w:line="276" w:lineRule="auto"/>
    </w:pPr>
    <w:rPr>
      <w:rFonts w:eastAsia="SimSu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FD7D6C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A178F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FD7D6C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uiPriority w:val="99"/>
    <w:rsid w:val="00A231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link w:val="a5"/>
    <w:uiPriority w:val="99"/>
    <w:rsid w:val="00A23194"/>
    <w:pPr>
      <w:spacing w:after="120"/>
    </w:pPr>
  </w:style>
  <w:style w:type="character" w:customStyle="1" w:styleId="a5">
    <w:name w:val="Основной текст Знак"/>
    <w:link w:val="a4"/>
    <w:uiPriority w:val="99"/>
    <w:semiHidden/>
    <w:locked/>
    <w:rsid w:val="00372A5F"/>
    <w:rPr>
      <w:rFonts w:eastAsia="SimSun" w:cs="Calibri"/>
      <w:lang w:eastAsia="en-US"/>
    </w:rPr>
  </w:style>
  <w:style w:type="paragraph" w:styleId="a6">
    <w:name w:val="List"/>
    <w:basedOn w:val="a4"/>
    <w:uiPriority w:val="99"/>
    <w:rsid w:val="00A23194"/>
    <w:rPr>
      <w:rFonts w:cs="Mangal"/>
    </w:rPr>
  </w:style>
  <w:style w:type="paragraph" w:styleId="a7">
    <w:name w:val="Title"/>
    <w:basedOn w:val="a"/>
    <w:link w:val="a8"/>
    <w:uiPriority w:val="99"/>
    <w:qFormat/>
    <w:rsid w:val="00A23194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8">
    <w:name w:val="Название Знак"/>
    <w:link w:val="a7"/>
    <w:uiPriority w:val="99"/>
    <w:locked/>
    <w:rsid w:val="00372A5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11">
    <w:name w:val="index 1"/>
    <w:basedOn w:val="a"/>
    <w:next w:val="a"/>
    <w:autoRedefine/>
    <w:uiPriority w:val="99"/>
    <w:semiHidden/>
    <w:rsid w:val="000562E9"/>
    <w:pPr>
      <w:ind w:left="220" w:hanging="220"/>
    </w:pPr>
  </w:style>
  <w:style w:type="paragraph" w:styleId="a9">
    <w:name w:val="index heading"/>
    <w:basedOn w:val="a"/>
    <w:uiPriority w:val="99"/>
    <w:rsid w:val="00A23194"/>
    <w:pPr>
      <w:suppressLineNumbers/>
    </w:pPr>
    <w:rPr>
      <w:rFonts w:cs="Mangal"/>
    </w:rPr>
  </w:style>
  <w:style w:type="paragraph" w:styleId="aa">
    <w:name w:val="No Spacing"/>
    <w:link w:val="ab"/>
    <w:uiPriority w:val="1"/>
    <w:qFormat/>
    <w:rsid w:val="00A23194"/>
    <w:pPr>
      <w:suppressAutoHyphens/>
      <w:spacing w:line="100" w:lineRule="atLeast"/>
    </w:pPr>
    <w:rPr>
      <w:rFonts w:eastAsia="SimSun"/>
      <w:sz w:val="22"/>
      <w:szCs w:val="22"/>
      <w:lang w:eastAsia="en-US"/>
    </w:rPr>
  </w:style>
  <w:style w:type="character" w:customStyle="1" w:styleId="ab">
    <w:name w:val="Без интервала Знак"/>
    <w:link w:val="aa"/>
    <w:uiPriority w:val="99"/>
    <w:locked/>
    <w:rsid w:val="00EA5CA5"/>
    <w:rPr>
      <w:rFonts w:eastAsia="SimSun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unhideWhenUsed/>
    <w:rsid w:val="00EA5CA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EA5CA5"/>
    <w:rPr>
      <w:rFonts w:eastAsia="SimSun" w:cs="Calibri"/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EA5CA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EA5CA5"/>
    <w:rPr>
      <w:rFonts w:eastAsia="SimSun" w:cs="Calibri"/>
      <w:sz w:val="22"/>
      <w:szCs w:val="22"/>
      <w:lang w:eastAsia="en-US"/>
    </w:rPr>
  </w:style>
  <w:style w:type="table" w:styleId="af0">
    <w:name w:val="Table Grid"/>
    <w:basedOn w:val="a1"/>
    <w:locked/>
    <w:rsid w:val="00EA5CA5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A7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A716C8"/>
    <w:rPr>
      <w:rFonts w:ascii="Tahoma" w:eastAsia="SimSun" w:hAnsi="Tahoma" w:cs="Tahoma"/>
      <w:sz w:val="16"/>
      <w:szCs w:val="16"/>
      <w:lang w:eastAsia="en-US"/>
    </w:rPr>
  </w:style>
  <w:style w:type="paragraph" w:customStyle="1" w:styleId="af3">
    <w:name w:val="Содержимое врезки"/>
    <w:basedOn w:val="a"/>
    <w:rsid w:val="00A178FF"/>
  </w:style>
  <w:style w:type="character" w:customStyle="1" w:styleId="20">
    <w:name w:val="Заголовок 2 Знак"/>
    <w:link w:val="2"/>
    <w:rsid w:val="00A178FF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rsid w:val="00FD7D6C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10">
    <w:name w:val="Заголовок 1 Знак"/>
    <w:link w:val="1"/>
    <w:rsid w:val="00FD7D6C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af4">
    <w:name w:val="Emphasis"/>
    <w:qFormat/>
    <w:locked/>
    <w:rsid w:val="00FD7D6C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8167DC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8167DC"/>
    <w:rPr>
      <w:rFonts w:eastAsia="SimSun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feb-web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lovar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ubicon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rugosve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ikiped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F959F-A017-4A94-A284-CAD52ADB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21</Pages>
  <Words>6020</Words>
  <Characters>34316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41</cp:revision>
  <cp:lastPrinted>2020-06-02T08:53:00Z</cp:lastPrinted>
  <dcterms:created xsi:type="dcterms:W3CDTF">2014-10-18T15:39:00Z</dcterms:created>
  <dcterms:modified xsi:type="dcterms:W3CDTF">2020-10-11T16:44:00Z</dcterms:modified>
</cp:coreProperties>
</file>