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2FA" w:rsidRPr="006D22C1" w:rsidRDefault="005942FA" w:rsidP="008504E9">
      <w:pPr>
        <w:pStyle w:val="Heading1"/>
        <w:jc w:val="center"/>
        <w:rPr>
          <w:sz w:val="28"/>
          <w:szCs w:val="28"/>
        </w:rPr>
      </w:pPr>
      <w:bookmarkStart w:id="0" w:name="_Toc459676626"/>
      <w:r w:rsidRPr="006D22C1">
        <w:rPr>
          <w:sz w:val="28"/>
          <w:szCs w:val="28"/>
        </w:rPr>
        <w:t>РАБОЧАЯ ПРОГРАММА ПО УЧЕБНОМУ ПРЕДМЕТУ «МАТЕМАТИКА»</w:t>
      </w:r>
    </w:p>
    <w:p w:rsidR="005942FA" w:rsidRPr="006D22C1" w:rsidRDefault="005942FA" w:rsidP="008504E9">
      <w:pPr>
        <w:pStyle w:val="Heading1"/>
        <w:jc w:val="center"/>
        <w:rPr>
          <w:sz w:val="28"/>
          <w:szCs w:val="28"/>
        </w:rPr>
      </w:pPr>
      <w:r w:rsidRPr="006D22C1">
        <w:rPr>
          <w:sz w:val="28"/>
          <w:szCs w:val="28"/>
        </w:rPr>
        <w:t xml:space="preserve"> Пояснительная записка</w:t>
      </w:r>
      <w:bookmarkEnd w:id="0"/>
    </w:p>
    <w:p w:rsidR="005942FA" w:rsidRPr="006D22C1" w:rsidRDefault="005942FA" w:rsidP="008504E9">
      <w:pPr>
        <w:spacing w:after="0" w:line="240" w:lineRule="auto"/>
        <w:ind w:left="20" w:right="20" w:firstLine="68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D22C1">
        <w:rPr>
          <w:rFonts w:ascii="Times New Roman" w:hAnsi="Times New Roman"/>
          <w:i/>
          <w:sz w:val="28"/>
          <w:szCs w:val="28"/>
        </w:rPr>
        <w:t xml:space="preserve">Рабочая программа учебного предмета </w:t>
      </w:r>
      <w:r w:rsidRPr="006D22C1">
        <w:rPr>
          <w:rFonts w:ascii="Times New Roman" w:hAnsi="Times New Roman"/>
          <w:b/>
          <w:i/>
          <w:sz w:val="28"/>
          <w:szCs w:val="28"/>
        </w:rPr>
        <w:t>«Математика»</w:t>
      </w:r>
      <w:r w:rsidRPr="006D22C1">
        <w:rPr>
          <w:rFonts w:ascii="Times New Roman" w:hAnsi="Times New Roman"/>
          <w:i/>
          <w:sz w:val="28"/>
          <w:szCs w:val="28"/>
        </w:rPr>
        <w:t xml:space="preserve"> (вариант 1, 3 класс) образовательной области «Математика»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</w:t>
      </w:r>
    </w:p>
    <w:p w:rsidR="005942FA" w:rsidRDefault="005942FA" w:rsidP="002066E0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Нормативно-правовыми основаниями данной рабочей программы являются:</w:t>
      </w:r>
    </w:p>
    <w:p w:rsidR="005942FA" w:rsidRDefault="005942FA" w:rsidP="002066E0">
      <w:pPr>
        <w:pStyle w:val="ListParagraph"/>
        <w:numPr>
          <w:ilvl w:val="0"/>
          <w:numId w:val="43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>. № 273 – ФЗ «Об образовании в Российской Федерации» (ред. от 03.07.2016);</w:t>
      </w:r>
    </w:p>
    <w:p w:rsidR="005942FA" w:rsidRDefault="005942FA" w:rsidP="002066E0">
      <w:pPr>
        <w:numPr>
          <w:ilvl w:val="0"/>
          <w:numId w:val="43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Ратифицированные Россией международные документы гарантирующие права «особого» ребенка:</w:t>
      </w:r>
    </w:p>
    <w:p w:rsidR="005942FA" w:rsidRDefault="005942FA" w:rsidP="002066E0">
      <w:pPr>
        <w:pStyle w:val="msonormalcxspmiddle"/>
        <w:numPr>
          <w:ilvl w:val="0"/>
          <w:numId w:val="44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прав ребенка от 20 ноября 1959 года;</w:t>
      </w:r>
    </w:p>
    <w:p w:rsidR="005942FA" w:rsidRDefault="005942FA" w:rsidP="002066E0">
      <w:pPr>
        <w:pStyle w:val="msonormalcxspmiddlecxspmiddle"/>
        <w:numPr>
          <w:ilvl w:val="0"/>
          <w:numId w:val="44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о правах инвалидов от 9 ноября 1971 год;</w:t>
      </w:r>
    </w:p>
    <w:p w:rsidR="005942FA" w:rsidRDefault="005942FA" w:rsidP="002066E0">
      <w:pPr>
        <w:pStyle w:val="msonormalcxspmiddlecxsplast"/>
        <w:numPr>
          <w:ilvl w:val="0"/>
          <w:numId w:val="44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о правах умственно отсталых от 20 декабря 1971 год;</w:t>
      </w:r>
    </w:p>
    <w:p w:rsidR="005942FA" w:rsidRDefault="005942FA" w:rsidP="002066E0">
      <w:pPr>
        <w:pStyle w:val="msonormalcxsplast"/>
        <w:numPr>
          <w:ilvl w:val="0"/>
          <w:numId w:val="44"/>
        </w:numPr>
        <w:spacing w:before="0" w:beforeAutospacing="0" w:after="0" w:afterAutospacing="0"/>
        <w:ind w:left="20" w:right="20" w:firstLine="97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Конвенция о правах ребенка от 20 ноября 1989 года.</w:t>
      </w:r>
    </w:p>
    <w:p w:rsidR="005942FA" w:rsidRDefault="005942FA" w:rsidP="002066E0">
      <w:pPr>
        <w:pStyle w:val="c10"/>
        <w:numPr>
          <w:ilvl w:val="0"/>
          <w:numId w:val="45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>
        <w:rPr>
          <w:sz w:val="28"/>
          <w:szCs w:val="28"/>
        </w:rPr>
        <w:t xml:space="preserve"> </w:t>
      </w:r>
    </w:p>
    <w:p w:rsidR="005942FA" w:rsidRDefault="005942FA" w:rsidP="002066E0">
      <w:pPr>
        <w:pStyle w:val="c10"/>
        <w:numPr>
          <w:ilvl w:val="0"/>
          <w:numId w:val="45"/>
        </w:numPr>
        <w:spacing w:before="0" w:beforeAutospacing="0" w:after="0" w:afterAutospacing="0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5942FA" w:rsidRDefault="005942FA" w:rsidP="002066E0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Свердловской области от 15 июля 2013 года № 78-ОЗ «Об образовании в Свердловской области»;</w:t>
      </w:r>
    </w:p>
    <w:p w:rsidR="005942FA" w:rsidRDefault="005942FA" w:rsidP="002066E0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Письмо Департамента государственной политики в сфере общего образования РФ от 28.10.2015 № 08 </w:t>
      </w:r>
      <w:r>
        <w:rPr>
          <w:rStyle w:val="c1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1786 «О рабочих программах учебных предметов»;</w:t>
      </w:r>
    </w:p>
    <w:p w:rsidR="005942FA" w:rsidRDefault="005942FA" w:rsidP="002066E0">
      <w:pPr>
        <w:pStyle w:val="msonormalcxspmiddle"/>
        <w:numPr>
          <w:ilvl w:val="0"/>
          <w:numId w:val="45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rStyle w:val="Strong"/>
          <w:b w:val="0"/>
          <w:sz w:val="28"/>
          <w:szCs w:val="28"/>
          <w:shd w:val="clear" w:color="auto" w:fill="FFFFFF"/>
        </w:rPr>
        <w:t xml:space="preserve">Постановление государственного санитарного врача </w:t>
      </w:r>
      <w:r>
        <w:rPr>
          <w:sz w:val="28"/>
          <w:szCs w:val="28"/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5942FA" w:rsidRDefault="005942FA" w:rsidP="002066E0">
      <w:pPr>
        <w:pStyle w:val="msonormalcxspmiddlecxspmiddle"/>
        <w:numPr>
          <w:ilvl w:val="0"/>
          <w:numId w:val="45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5942FA" w:rsidRDefault="005942FA" w:rsidP="002066E0">
      <w:pPr>
        <w:pStyle w:val="msonormalcxspmiddlecxspmiddlecxspmiddle"/>
        <w:numPr>
          <w:ilvl w:val="0"/>
          <w:numId w:val="45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5942FA" w:rsidRDefault="005942FA" w:rsidP="002066E0">
      <w:pPr>
        <w:pStyle w:val="msonormalcxspmiddlecxspmiddlecxsplast"/>
        <w:numPr>
          <w:ilvl w:val="0"/>
          <w:numId w:val="45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Адаптированная основная общеобразовательная программа для обучающихся с легкой умственной отсталостью ГКОУ СО «Екатеринбургская школа-интернат № 12»;</w:t>
      </w:r>
    </w:p>
    <w:p w:rsidR="005942FA" w:rsidRPr="0005610B" w:rsidRDefault="005942FA" w:rsidP="0005610B">
      <w:pPr>
        <w:shd w:val="clear" w:color="auto" w:fill="FFFFFF"/>
        <w:spacing w:after="24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05610B">
        <w:rPr>
          <w:rFonts w:ascii="Times New Roman" w:hAnsi="Times New Roman"/>
          <w:sz w:val="28"/>
          <w:szCs w:val="28"/>
        </w:rPr>
        <w:t xml:space="preserve">Годовой календарный план-график ГКОУ СО «Екатеринбургская школа-интернат №12» на 2019 – 2020 учебный год. </w:t>
      </w:r>
    </w:p>
    <w:p w:rsidR="005942FA" w:rsidRPr="006D22C1" w:rsidRDefault="005942FA" w:rsidP="0005610B">
      <w:pPr>
        <w:shd w:val="clear" w:color="auto" w:fill="FFFFFF"/>
        <w:spacing w:after="240" w:line="240" w:lineRule="auto"/>
        <w:ind w:firstLine="709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В связи с тем, что класс укомплектован из обучающихся с очень низким уровнем развития, а пропедевтика математики продолжается до 1,5 лет, то изучение программы 2 класса заканчивается в 1 полугодии 3 класса.</w:t>
      </w:r>
    </w:p>
    <w:p w:rsidR="005942FA" w:rsidRPr="006D22C1" w:rsidRDefault="005942FA" w:rsidP="002066E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6D22C1">
        <w:rPr>
          <w:rFonts w:ascii="Times New Roman" w:hAnsi="Times New Roman"/>
          <w:sz w:val="28"/>
          <w:szCs w:val="28"/>
        </w:rPr>
        <w:t>Рабочая программа ориентирована на учебники</w:t>
      </w:r>
      <w:r w:rsidRPr="006D22C1">
        <w:rPr>
          <w:rFonts w:ascii="Times New Roman" w:hAnsi="Times New Roman"/>
          <w:b/>
          <w:sz w:val="28"/>
          <w:szCs w:val="28"/>
        </w:rPr>
        <w:t xml:space="preserve">: </w:t>
      </w:r>
    </w:p>
    <w:p w:rsidR="005942FA" w:rsidRPr="006D22C1" w:rsidRDefault="005942FA" w:rsidP="008504E9">
      <w:pPr>
        <w:pStyle w:val="ListParagraph"/>
        <w:numPr>
          <w:ilvl w:val="0"/>
          <w:numId w:val="41"/>
        </w:numPr>
        <w:shd w:val="clear" w:color="auto" w:fill="FFFFFF"/>
        <w:spacing w:after="240" w:line="240" w:lineRule="auto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Математика. 2 класс. У</w:t>
      </w:r>
      <w:r w:rsidRPr="006D22C1">
        <w:rPr>
          <w:rFonts w:ascii="Times New Roman" w:hAnsi="Times New Roman"/>
          <w:color w:val="000000"/>
          <w:sz w:val="28"/>
          <w:szCs w:val="28"/>
        </w:rPr>
        <w:t>чеб</w:t>
      </w:r>
      <w:r>
        <w:rPr>
          <w:rFonts w:ascii="Times New Roman" w:hAnsi="Times New Roman"/>
          <w:color w:val="000000"/>
          <w:sz w:val="28"/>
          <w:szCs w:val="28"/>
        </w:rPr>
        <w:t xml:space="preserve">ник 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для общеобразоват</w:t>
      </w:r>
      <w:r>
        <w:rPr>
          <w:rFonts w:ascii="Times New Roman" w:hAnsi="Times New Roman"/>
          <w:color w:val="000000"/>
          <w:sz w:val="28"/>
          <w:szCs w:val="28"/>
        </w:rPr>
        <w:t xml:space="preserve">ельных организаций, реализующих адаптированные 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основные общеобразоват</w:t>
      </w:r>
      <w:r>
        <w:rPr>
          <w:rFonts w:ascii="Times New Roman" w:hAnsi="Times New Roman"/>
          <w:color w:val="000000"/>
          <w:sz w:val="28"/>
          <w:szCs w:val="28"/>
        </w:rPr>
        <w:t>ельные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программы. В 2 ч. Ч. 2  / Т.В. Алышева – 8-е изд., перераб.  - М.: Просвещение, 2018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42FA" w:rsidRPr="006D22C1" w:rsidRDefault="005942FA" w:rsidP="008504E9">
      <w:pPr>
        <w:pStyle w:val="ListParagraph"/>
        <w:numPr>
          <w:ilvl w:val="0"/>
          <w:numId w:val="41"/>
        </w:numPr>
        <w:shd w:val="clear" w:color="auto" w:fill="FFFFFF"/>
        <w:spacing w:after="240" w:line="240" w:lineRule="auto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Математика. 3 класс. Учебник  для общеобразовательных  организаций, реализующих адаптированные  основные общеобразовательные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программы. В 2 ч. Ч. 1-2  / Т.В. Алышева. – М.: Просвещение, 2018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5610B">
        <w:rPr>
          <w:rFonts w:ascii="Times New Roman" w:hAnsi="Times New Roman"/>
          <w:b/>
          <w:sz w:val="28"/>
          <w:szCs w:val="28"/>
        </w:rPr>
        <w:t>1.</w:t>
      </w:r>
      <w:r w:rsidRPr="006D22C1">
        <w:rPr>
          <w:rFonts w:ascii="Times New Roman" w:hAnsi="Times New Roman"/>
          <w:b/>
          <w:i/>
          <w:sz w:val="28"/>
          <w:szCs w:val="28"/>
        </w:rPr>
        <w:t>Основной целью</w:t>
      </w:r>
      <w:r w:rsidRPr="006D22C1">
        <w:rPr>
          <w:rFonts w:ascii="Times New Roman" w:hAnsi="Times New Roman"/>
          <w:sz w:val="28"/>
          <w:szCs w:val="28"/>
        </w:rPr>
        <w:t xml:space="preserve"> изучения учебного предмета «Математика» в 3 классе является подготовка обучающихся этой категории к жизни в современном обществе и овладение доступными профессионально-трудовыми навыками. </w:t>
      </w:r>
    </w:p>
    <w:p w:rsidR="005942FA" w:rsidRPr="006D22C1" w:rsidRDefault="005942FA" w:rsidP="008504E9">
      <w:pPr>
        <w:spacing w:before="100" w:beforeAutospacing="1"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Основными</w:t>
      </w:r>
      <w:r w:rsidRPr="006D22C1">
        <w:rPr>
          <w:rFonts w:ascii="Times New Roman" w:hAnsi="Times New Roman"/>
          <w:i/>
          <w:sz w:val="28"/>
          <w:szCs w:val="28"/>
        </w:rPr>
        <w:t xml:space="preserve"> </w:t>
      </w:r>
      <w:r w:rsidRPr="006D22C1">
        <w:rPr>
          <w:rFonts w:ascii="Times New Roman" w:hAnsi="Times New Roman"/>
          <w:b/>
          <w:i/>
          <w:sz w:val="28"/>
          <w:szCs w:val="28"/>
        </w:rPr>
        <w:t>задачами</w:t>
      </w:r>
      <w:r w:rsidRPr="006D22C1">
        <w:rPr>
          <w:rFonts w:ascii="Times New Roman" w:hAnsi="Times New Roman"/>
          <w:i/>
          <w:sz w:val="28"/>
          <w:szCs w:val="28"/>
        </w:rPr>
        <w:t xml:space="preserve"> </w:t>
      </w:r>
      <w:r w:rsidRPr="006D22C1">
        <w:rPr>
          <w:rFonts w:ascii="Times New Roman" w:hAnsi="Times New Roman"/>
          <w:sz w:val="28"/>
          <w:szCs w:val="28"/>
        </w:rPr>
        <w:t>данного учебного предмета во 3 классе являются: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дать обучающимся начальные временные, пространственные, количественные, геометрические представления, которые помогут им в дальнейшей трудовой деятельности;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сформировать у обучающихся в процессе обучения понятия числа, величины, геометрической фигуры;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сформировать на доступном уровне навыки устного счета, письменных вычислений в пределах 20, учить применять эти навыки при решении практических задач;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развивать речь обучающихся, обогащать ее математической терминологией;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использовать процесс обучения математике для повышения уровня общего развития, коррекции недостатков их мыслительной деятельности;</w:t>
      </w:r>
    </w:p>
    <w:p w:rsidR="005942FA" w:rsidRPr="006D22C1" w:rsidRDefault="005942FA" w:rsidP="008504E9">
      <w:pPr>
        <w:pStyle w:val="ListParagraph"/>
        <w:numPr>
          <w:ilvl w:val="0"/>
          <w:numId w:val="20"/>
        </w:numPr>
        <w:shd w:val="clear" w:color="auto" w:fill="FFFFFF"/>
        <w:spacing w:after="0" w:line="240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воспитывать у учащихся интерес к математике, стремление использовать математические знания в повседневной жизни, работоспособность, терпеливость,  самостоятельность, умение планировать свою деятельность, осуществлять контроль и самоконтроль. </w:t>
      </w:r>
    </w:p>
    <w:p w:rsidR="005942FA" w:rsidRPr="006D22C1" w:rsidRDefault="005942FA" w:rsidP="008504E9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8504E9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459676627"/>
      <w:r>
        <w:rPr>
          <w:rFonts w:ascii="Times New Roman" w:hAnsi="Times New Roman"/>
          <w:color w:val="auto"/>
          <w:sz w:val="28"/>
          <w:szCs w:val="28"/>
        </w:rPr>
        <w:t>2.</w:t>
      </w:r>
      <w:r w:rsidRPr="006D22C1">
        <w:rPr>
          <w:rFonts w:ascii="Times New Roman" w:hAnsi="Times New Roman"/>
          <w:color w:val="auto"/>
          <w:sz w:val="28"/>
          <w:szCs w:val="28"/>
        </w:rPr>
        <w:t xml:space="preserve"> Общая характеристика учебного предмета</w:t>
      </w:r>
      <w:bookmarkEnd w:id="1"/>
    </w:p>
    <w:p w:rsidR="005942FA" w:rsidRPr="006D22C1" w:rsidRDefault="005942FA" w:rsidP="008504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Математика </w:t>
      </w:r>
      <w:r w:rsidRPr="006D22C1">
        <w:rPr>
          <w:rStyle w:val="c1"/>
          <w:rFonts w:ascii="Times New Roman" w:hAnsi="Times New Roman"/>
          <w:sz w:val="28"/>
          <w:szCs w:val="28"/>
        </w:rPr>
        <w:t>–</w:t>
      </w:r>
      <w:r w:rsidRPr="006D22C1">
        <w:rPr>
          <w:rFonts w:ascii="Times New Roman" w:hAnsi="Times New Roman"/>
          <w:sz w:val="28"/>
          <w:szCs w:val="28"/>
        </w:rPr>
        <w:t xml:space="preserve"> важный общеобразовательный предмет, который готовит </w:t>
      </w:r>
      <w:r w:rsidRPr="006D22C1">
        <w:rPr>
          <w:rFonts w:ascii="Times New Roman" w:hAnsi="Times New Roman"/>
          <w:spacing w:val="16"/>
          <w:sz w:val="28"/>
          <w:szCs w:val="28"/>
        </w:rPr>
        <w:t xml:space="preserve">обучающихся с умственной отсталостью (интеллектуальными нарушениями) </w:t>
      </w:r>
      <w:r w:rsidRPr="006D22C1">
        <w:rPr>
          <w:rFonts w:ascii="Times New Roman" w:hAnsi="Times New Roman"/>
          <w:spacing w:val="11"/>
          <w:sz w:val="28"/>
          <w:szCs w:val="28"/>
        </w:rPr>
        <w:t xml:space="preserve">к жизни и </w:t>
      </w:r>
      <w:r w:rsidRPr="006D22C1">
        <w:rPr>
          <w:rFonts w:ascii="Times New Roman" w:hAnsi="Times New Roman"/>
          <w:sz w:val="28"/>
          <w:szCs w:val="28"/>
        </w:rPr>
        <w:t xml:space="preserve">овладению доступными профессионально </w:t>
      </w:r>
      <w:r w:rsidRPr="006D22C1">
        <w:rPr>
          <w:rStyle w:val="c1"/>
          <w:rFonts w:ascii="Times New Roman" w:hAnsi="Times New Roman"/>
          <w:sz w:val="28"/>
          <w:szCs w:val="28"/>
        </w:rPr>
        <w:t>–</w:t>
      </w:r>
      <w:r w:rsidRPr="006D22C1">
        <w:rPr>
          <w:rFonts w:ascii="Times New Roman" w:hAnsi="Times New Roman"/>
          <w:sz w:val="28"/>
          <w:szCs w:val="28"/>
        </w:rPr>
        <w:t xml:space="preserve"> трудовыми навыками. Содержание курса математики располагает необходимыми предпосылками для развития познавательной деятельности, личностных качеств обучающегося, воспитания трудолюбия, самостоятельности, терпеливости, настойчивости, любознательности, формирование умения планировать свою деятельность, осуществлять контроль и самоконтроль.</w:t>
      </w:r>
      <w:r w:rsidRPr="006D22C1">
        <w:rPr>
          <w:rFonts w:ascii="Times New Roman" w:hAnsi="Times New Roman"/>
          <w:sz w:val="28"/>
          <w:szCs w:val="28"/>
        </w:rPr>
        <w:tab/>
      </w:r>
    </w:p>
    <w:p w:rsidR="005942FA" w:rsidRPr="006D22C1" w:rsidRDefault="005942FA" w:rsidP="008504E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Обучение математике носит практическую направленность и тесно связано с другими учебными предметами, жизнью, готовить обучающихся к овладению профессионально-трудовыми знаниями и навыками, учить использованию математических знаний в нестандартных ситуациях. </w:t>
      </w:r>
    </w:p>
    <w:p w:rsidR="005942FA" w:rsidRPr="006D22C1" w:rsidRDefault="005942FA" w:rsidP="008504E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Актуальность и новизна программы для учителя объясняется тем, что она составлена с учетом требований Федерального государственного образовательного стандарта обучающихся с умственной отсталостью (интеллектуальными нарушениями). 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Характерно, что обучающиеся с умственной отсталостью (интеллектуальными нарушениями) усваивают новые знания медленно, с большим трудом, поэтому знания и умения у них закрепляются не в полном объеме. Учитывая эти особенности в программе определяются те упрощения, которые могут быть сделаны в пределах программных тем. При изучении темы в классе должна сложиться такая ситуация, когда все обучающиеся могут участвовать в общей работе. Однако одни будут получать результаты работы над математическими заданиями, выполняя предметно-практические действия; другие – опираясь на подробные записи; а третьи – осуществляя умственные действия. В связи с этим каждый урок математики оснащается необходимыми наглядными пособиями, раздаточным материалом.</w:t>
      </w:r>
    </w:p>
    <w:p w:rsidR="005942FA" w:rsidRPr="006D22C1" w:rsidRDefault="005942FA" w:rsidP="008504E9">
      <w:pPr>
        <w:shd w:val="clear" w:color="auto" w:fill="FFFFFF"/>
        <w:spacing w:after="0" w:line="240" w:lineRule="auto"/>
        <w:ind w:right="1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Продвижение каждого отдельного обучающегося с умственной отсталостью в овладении знаниями не всегда совпадает с продвижением класса в целом. Одни обучающиеся научатся быстро пользоваться каким-либо новым приемом, другие смогут овладеть им только по истечении длительного срока. В связи с этим необходимо начинать с повторения изученного материала, пройденного во 2 классе.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Содержание программы по математике базируется на принципах деятельностного подхода, коррекционно-развивающего обучения, содержания учебного материала, освоенного в 2 классе, формах, методах педагогической работы. Успех обучения математике во многом зависит от тщательного изучения индивидуальных особенностей каждого ребенка класса (познавательных и личностных): какими знаниями по математике владеет учащийся, какие трудности он испытывает в овладении математическими знаниями, графическими и чертежными навыками, какими потенциальными возможностями он обладает. Особенностью организации учебного процесса является дифференциация учебного материала, учитывающая психофизические возможности обучающихся. 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64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Для обучающихся с локальным поражением коры головного мозга, которые не в состоянии усвоить программу, обозначаются минимальные требования, обеспечивающие усвоение элементарных математических знаний, формирование практических умений. Обучать таких обучающихся необходимо в целях их социальной поддержки. 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64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Каждый урок математики оснащается необходимыми наглядными пособиями, раздаточным материалом, техническими средствами обучения.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64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В младших классах закладываются основы математических знаний, умений, без которых дальнейшее продвижение учащихся в усвоении математики будет затруднено. Поэтому на каждом уроке надо уделять внимание закреплению и повторению ведущих знаний по математике, особенно знаниям состава чисел первого десятка, таблиц сложения и вычитания в пределах десяти, однозначных чисел в пределах 20. При заучивании таблиц, учащиеся должны опираться не только на механическую память, но и владеть приёмами получения результатов вычислений, если они их не запомнили.</w:t>
      </w:r>
    </w:p>
    <w:p w:rsidR="005942FA" w:rsidRPr="006D22C1" w:rsidRDefault="005942FA" w:rsidP="008504E9">
      <w:pPr>
        <w:shd w:val="clear" w:color="auto" w:fill="FFFFFF"/>
        <w:spacing w:line="240" w:lineRule="auto"/>
        <w:ind w:left="60" w:right="11" w:firstLine="64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Организация самостоятельных работ должна быть обязательным требованием к каждому уроку математики. Самостоятельно выполненная учеником работа должна быть проверена учителем, допущенные ошибки выявлены и исправлены, установлена причина этих ошибок, с учеником проведена работа над ошибками.</w:t>
      </w:r>
    </w:p>
    <w:p w:rsidR="005942FA" w:rsidRPr="006D22C1" w:rsidRDefault="005942FA" w:rsidP="008504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Составленная программа по математике будет реализована в условиях классно </w:t>
      </w:r>
      <w:r w:rsidRPr="006D22C1">
        <w:rPr>
          <w:rStyle w:val="c1"/>
          <w:sz w:val="28"/>
          <w:szCs w:val="28"/>
        </w:rPr>
        <w:t xml:space="preserve">– </w:t>
      </w:r>
      <w:r w:rsidRPr="006D22C1">
        <w:rPr>
          <w:rFonts w:ascii="Times New Roman" w:hAnsi="Times New Roman"/>
          <w:sz w:val="28"/>
          <w:szCs w:val="28"/>
        </w:rPr>
        <w:t xml:space="preserve">урочной системы обучения с применением различных методов обучения (словесного, наглядного, практического, работы с книгой и техническими средствами обучения). Ведущей формой работы с обучающимися на уроке является фронтальная работа при осуществлении дифференцированного и индивидуального подхода. Успех обучения математики во многом зависит от тщательного изучения учителем индивидуальных особенностей каждого обучающегося  (познавательных и личностных). </w:t>
      </w:r>
    </w:p>
    <w:p w:rsidR="005942FA" w:rsidRDefault="005942FA" w:rsidP="00A874D8">
      <w:pPr>
        <w:pStyle w:val="Heading2"/>
        <w:spacing w:before="0" w:after="12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5942FA" w:rsidRPr="00A874D8" w:rsidRDefault="005942FA" w:rsidP="00A874D8">
      <w:pPr>
        <w:pStyle w:val="Heading2"/>
        <w:spacing w:before="0" w:after="120" w:line="30" w:lineRule="atLeast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A874D8">
        <w:rPr>
          <w:rFonts w:ascii="Times New Roman" w:hAnsi="Times New Roman"/>
          <w:color w:val="auto"/>
          <w:sz w:val="28"/>
          <w:szCs w:val="28"/>
        </w:rPr>
        <w:t xml:space="preserve">Характеристика класса по уровню освоения программного материала по учебному предмету </w:t>
      </w:r>
    </w:p>
    <w:p w:rsidR="005942FA" w:rsidRPr="00A874D8" w:rsidRDefault="005942FA" w:rsidP="00A874D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3 «А»</w:t>
      </w:r>
      <w:r w:rsidRPr="00A874D8">
        <w:rPr>
          <w:rFonts w:ascii="Times New Roman" w:hAnsi="Times New Roman"/>
          <w:sz w:val="28"/>
          <w:szCs w:val="28"/>
        </w:rPr>
        <w:t xml:space="preserve"> класса ГКОУ СО «Екатеринбургская школа-интернат № 12» характеризуются следующими особенностями:</w:t>
      </w:r>
    </w:p>
    <w:p w:rsidR="005942FA" w:rsidRPr="00A874D8" w:rsidRDefault="005942FA" w:rsidP="00A874D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замедленный темп усвоения программного материала;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нарушения развития слухового внимания;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 xml:space="preserve">нарушение звукопроизношения, несформированность языковых и речевых средств 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нарушения развития мелкой моторики;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нарушение пространственной ориентировки;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нарушение в восприятии и последующем выполнении словесных инструкций: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>нарушение в восприятии цвета и формы;</w:t>
      </w:r>
    </w:p>
    <w:p w:rsidR="005942FA" w:rsidRPr="00A874D8" w:rsidRDefault="005942FA" w:rsidP="00A874D8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 xml:space="preserve"> нарушение целенаправленности и координации мыслительного процесса;</w:t>
      </w:r>
    </w:p>
    <w:p w:rsidR="005942FA" w:rsidRPr="00A874D8" w:rsidRDefault="005942FA" w:rsidP="00A874D8">
      <w:pPr>
        <w:pStyle w:val="c10"/>
        <w:spacing w:before="0" w:beforeAutospacing="0"/>
        <w:ind w:firstLine="709"/>
        <w:contextualSpacing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Во 3 «А»  классе обучается 12</w:t>
      </w:r>
      <w:r w:rsidRPr="00A874D8">
        <w:rPr>
          <w:rStyle w:val="c1"/>
          <w:sz w:val="28"/>
          <w:szCs w:val="28"/>
        </w:rPr>
        <w:t xml:space="preserve"> человек, из них 4 девочки и 5 мальчика.                                                  4 обучающихся были зачислены в 1 класс ГКОУ СО «Екатеринбургская школа-интерна</w:t>
      </w:r>
      <w:r>
        <w:rPr>
          <w:rStyle w:val="c1"/>
          <w:sz w:val="28"/>
          <w:szCs w:val="28"/>
        </w:rPr>
        <w:t xml:space="preserve">т №12»  в 2017 году, </w:t>
      </w:r>
      <w:r w:rsidRPr="00A874D8">
        <w:rPr>
          <w:rStyle w:val="c1"/>
          <w:sz w:val="28"/>
          <w:szCs w:val="28"/>
        </w:rPr>
        <w:t xml:space="preserve"> 5 обучающихся – были приняты в образовательную орг</w:t>
      </w:r>
      <w:r>
        <w:rPr>
          <w:rStyle w:val="c1"/>
          <w:sz w:val="28"/>
          <w:szCs w:val="28"/>
        </w:rPr>
        <w:t>анизацию во 2 классе (2018 год), 3</w:t>
      </w:r>
      <w:r w:rsidRPr="00A874D8"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обучающихся – поступили в 2019 году. </w:t>
      </w:r>
      <w:r w:rsidRPr="00A874D8">
        <w:rPr>
          <w:rStyle w:val="c1"/>
          <w:sz w:val="28"/>
          <w:szCs w:val="28"/>
        </w:rPr>
        <w:t>Все дети воспитываются в условиях семьи.                                           Из всего списочного состава класса с</w:t>
      </w:r>
      <w:r>
        <w:rPr>
          <w:rStyle w:val="c1"/>
          <w:sz w:val="28"/>
          <w:szCs w:val="28"/>
        </w:rPr>
        <w:t xml:space="preserve">татус «ребенок-инвалид» имеют 4 </w:t>
      </w:r>
      <w:r w:rsidRPr="00A874D8">
        <w:rPr>
          <w:rStyle w:val="c1"/>
          <w:sz w:val="28"/>
          <w:szCs w:val="28"/>
        </w:rPr>
        <w:t xml:space="preserve">обучающихся.   </w:t>
      </w:r>
    </w:p>
    <w:p w:rsidR="005942FA" w:rsidRPr="00A874D8" w:rsidRDefault="005942FA" w:rsidP="00A874D8">
      <w:pPr>
        <w:ind w:right="20"/>
        <w:rPr>
          <w:bCs/>
          <w:i/>
          <w:sz w:val="28"/>
          <w:szCs w:val="28"/>
        </w:rPr>
      </w:pPr>
      <w:r w:rsidRPr="00A874D8">
        <w:rPr>
          <w:rFonts w:ascii="Times New Roman" w:hAnsi="Times New Roman"/>
          <w:bCs/>
          <w:i/>
          <w:sz w:val="28"/>
          <w:szCs w:val="28"/>
        </w:rPr>
        <w:t>По возможностям обучения учащиеся делятся на четыре группы (по классификации В. В. Воронковой):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b/>
          <w:sz w:val="28"/>
          <w:szCs w:val="28"/>
          <w:lang w:val="en-US"/>
        </w:rPr>
        <w:t>I</w:t>
      </w:r>
      <w:r w:rsidRPr="00A874D8">
        <w:rPr>
          <w:b/>
          <w:sz w:val="28"/>
          <w:szCs w:val="28"/>
        </w:rPr>
        <w:t xml:space="preserve"> группу </w:t>
      </w:r>
      <w:r w:rsidRPr="00A874D8">
        <w:rPr>
          <w:sz w:val="28"/>
          <w:szCs w:val="28"/>
        </w:rPr>
        <w:t>составляют обучающиеся наиболее успешно овладевающие программным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учащимися программного материала. Им доступен некоторый уровень обобщения.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sz w:val="28"/>
          <w:szCs w:val="28"/>
        </w:rPr>
        <w:t>Обучающие</w:t>
      </w:r>
      <w:r w:rsidRPr="00A874D8">
        <w:rPr>
          <w:b/>
          <w:sz w:val="28"/>
          <w:szCs w:val="28"/>
        </w:rPr>
        <w:t xml:space="preserve"> </w:t>
      </w:r>
      <w:r w:rsidRPr="00A874D8">
        <w:rPr>
          <w:b/>
          <w:sz w:val="28"/>
          <w:szCs w:val="28"/>
          <w:lang w:val="en-US"/>
        </w:rPr>
        <w:t>II</w:t>
      </w:r>
      <w:r w:rsidRPr="00A874D8">
        <w:rPr>
          <w:b/>
          <w:sz w:val="28"/>
          <w:szCs w:val="28"/>
        </w:rPr>
        <w:t xml:space="preserve"> группы </w:t>
      </w:r>
      <w:r w:rsidRPr="00A874D8">
        <w:rPr>
          <w:sz w:val="28"/>
          <w:szCs w:val="28"/>
        </w:rPr>
        <w:t>так же достаточно успешно обучаются в классе</w:t>
      </w:r>
      <w:r w:rsidRPr="00A874D8">
        <w:rPr>
          <w:b/>
          <w:sz w:val="28"/>
          <w:szCs w:val="28"/>
        </w:rPr>
        <w:t xml:space="preserve">. </w:t>
      </w:r>
      <w:r w:rsidRPr="00A874D8">
        <w:rPr>
          <w:sz w:val="28"/>
          <w:szCs w:val="28"/>
        </w:rPr>
        <w:t xml:space="preserve">В ходе обучения эти дети испытывают несколько большие трудности, чем ученики I группы. Они в основном понимают фронтальное объяснение учителя, неплохо запоминают изучаемый материл, но без помощи сделать элементарные выводы и обобщения не в состоянии. 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sz w:val="28"/>
          <w:szCs w:val="28"/>
        </w:rPr>
        <w:t xml:space="preserve"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затрудняет. Но при этом ученики снижают темп работы, допускают ошибки, которые могут быть исправлены с незначительной помощью. Объяснения своих действий у учащихся II группы недостаточно точны, даются в развернутом плане с меньшей степенью обобщенности. 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i/>
          <w:sz w:val="28"/>
          <w:szCs w:val="28"/>
        </w:rPr>
      </w:pPr>
      <w:r w:rsidRPr="00A874D8">
        <w:rPr>
          <w:i/>
          <w:sz w:val="28"/>
          <w:szCs w:val="28"/>
        </w:rPr>
        <w:t xml:space="preserve">Могут овладевать программным материалом на достаточном уровне. 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sz w:val="28"/>
          <w:szCs w:val="28"/>
        </w:rPr>
        <w:t>К</w:t>
      </w:r>
      <w:r w:rsidRPr="00A874D8">
        <w:rPr>
          <w:b/>
          <w:sz w:val="28"/>
          <w:szCs w:val="28"/>
        </w:rPr>
        <w:t xml:space="preserve"> </w:t>
      </w:r>
      <w:r w:rsidRPr="00A874D8">
        <w:rPr>
          <w:b/>
          <w:sz w:val="28"/>
          <w:szCs w:val="28"/>
          <w:lang w:val="en-US"/>
        </w:rPr>
        <w:t>III</w:t>
      </w:r>
      <w:r w:rsidRPr="00A874D8">
        <w:rPr>
          <w:b/>
          <w:sz w:val="28"/>
          <w:szCs w:val="28"/>
        </w:rPr>
        <w:t xml:space="preserve"> группе </w:t>
      </w:r>
      <w:r w:rsidRPr="00A874D8">
        <w:rPr>
          <w:sz w:val="28"/>
          <w:szCs w:val="28"/>
        </w:rPr>
        <w:t>относятся ученики, которые с трудом усваивают программный материал, нуждаясь в разнообразной помощи.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sz w:val="28"/>
          <w:szCs w:val="28"/>
        </w:rPr>
        <w:t>Успешность усвоения знаний у этих детей, в первую очередь, зависит от понимания того, что им сообщается. Для этих учащихся характерно недостаточное осознание вновь сообщаемого материала (правила, теоретические сведения, факты). Им трудно определить главное в изучаемом, установить логическую связь частей, отделить второстепенное. Им трудно понять материал во время фронтальных занятий, они нуждаются в дополнительном объяснении. Их отличает низкая самостоятельность. Темп усвоения материала этих учащихся значительно ниже, чем у детей, отнесенных к II группе. Несмотря на трудности усвоения материала, ученики в основном не теряют приобретенных знаний и умений, могут их применить при выполнении аналогичного задания, однако каждое, несколько измененное задание воспринимается ими как новое. Это свидетельствует о низкой способности учащихся данной группы обобщать, из суммы полученных знаний и умений выбрать нужное и применить адекватно поставленной задаче.</w:t>
      </w:r>
    </w:p>
    <w:p w:rsidR="005942FA" w:rsidRPr="00A874D8" w:rsidRDefault="005942FA" w:rsidP="00A874D8">
      <w:pPr>
        <w:pStyle w:val="msobodytextcxspmiddle"/>
        <w:ind w:firstLine="709"/>
        <w:jc w:val="both"/>
        <w:rPr>
          <w:sz w:val="28"/>
          <w:szCs w:val="28"/>
        </w:rPr>
      </w:pPr>
      <w:r w:rsidRPr="00A874D8">
        <w:rPr>
          <w:sz w:val="28"/>
          <w:szCs w:val="28"/>
        </w:rPr>
        <w:t xml:space="preserve">Обучающиеся III группы в процессе обучения в некоторой мере преодолевают инертность. Значительная помощь им бывает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учеников этой группы нужно постоянно организовывать, пока они не поймут основного в изучаемом материале. После этого школьники увереннее выполняют задания и лучше дают словесный отчет о нем. Это говорит хотя и о затрудненном, но в, определенной мере, осознанном процессе усвоения. </w:t>
      </w:r>
      <w:r w:rsidRPr="00A874D8">
        <w:rPr>
          <w:i/>
          <w:sz w:val="28"/>
          <w:szCs w:val="28"/>
        </w:rPr>
        <w:t>Могут овладевать программным материалом на минимальном уровне.</w:t>
      </w:r>
    </w:p>
    <w:p w:rsidR="005942FA" w:rsidRPr="00A874D8" w:rsidRDefault="005942FA" w:rsidP="00A874D8">
      <w:pPr>
        <w:pStyle w:val="msobodytextcxsplast"/>
        <w:ind w:firstLine="709"/>
        <w:jc w:val="both"/>
        <w:rPr>
          <w:sz w:val="28"/>
          <w:szCs w:val="28"/>
        </w:rPr>
      </w:pPr>
      <w:r w:rsidRPr="00A874D8">
        <w:rPr>
          <w:b/>
          <w:sz w:val="28"/>
          <w:szCs w:val="28"/>
        </w:rPr>
        <w:t>К IV группе</w:t>
      </w:r>
      <w:r w:rsidRPr="00A874D8">
        <w:rPr>
          <w:sz w:val="28"/>
          <w:szCs w:val="28"/>
        </w:rPr>
        <w:t xml:space="preserve"> относятся учащиеся, которые овладевают учебным материалом вспомогательной школы 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Учащимся требуется четкое неоднократное объяснение учителя при выполнении любого задания. Помощь учителя в виде прямой подсказки одними учениками используется верно, другие и в этих условиях допускают ошибки. Эти школьники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 специальных учреждений для обучающихся с умственной отсталостью. </w:t>
      </w:r>
      <w:r w:rsidRPr="00A874D8">
        <w:rPr>
          <w:i/>
          <w:sz w:val="28"/>
          <w:szCs w:val="28"/>
        </w:rPr>
        <w:t>Могут овладевать программным материалом на минимальном уровне</w:t>
      </w:r>
    </w:p>
    <w:p w:rsidR="005942FA" w:rsidRPr="00A874D8" w:rsidRDefault="005942FA" w:rsidP="00A874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74D8">
        <w:rPr>
          <w:rFonts w:ascii="Times New Roman" w:hAnsi="Times New Roman"/>
          <w:sz w:val="28"/>
          <w:szCs w:val="28"/>
        </w:rPr>
        <w:t xml:space="preserve">      В связи с дан</w:t>
      </w:r>
      <w:r>
        <w:rPr>
          <w:rFonts w:ascii="Times New Roman" w:hAnsi="Times New Roman"/>
          <w:sz w:val="28"/>
          <w:szCs w:val="28"/>
        </w:rPr>
        <w:t>ными особенностями обучающихся 3 «А»</w:t>
      </w:r>
      <w:r w:rsidRPr="00A874D8">
        <w:rPr>
          <w:rFonts w:ascii="Times New Roman" w:hAnsi="Times New Roman"/>
          <w:sz w:val="28"/>
          <w:szCs w:val="28"/>
        </w:rPr>
        <w:t xml:space="preserve"> класса можно разделить на 4 группы:</w:t>
      </w:r>
    </w:p>
    <w:tbl>
      <w:tblPr>
        <w:tblW w:w="0" w:type="auto"/>
        <w:tblInd w:w="-7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5942FA" w:rsidRPr="00A874D8" w:rsidTr="00A874D8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sz w:val="28"/>
                <w:szCs w:val="28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Характеристика выполнения заданий</w:t>
            </w:r>
          </w:p>
        </w:tc>
      </w:tr>
      <w:tr w:rsidR="005942FA" w:rsidRPr="00A874D8" w:rsidTr="00A874D8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 </w:t>
            </w: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5942FA" w:rsidRPr="00A874D8" w:rsidTr="00A874D8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942FA" w:rsidRPr="00A874D8" w:rsidRDefault="005942FA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5942FA" w:rsidRPr="00A874D8" w:rsidTr="00A874D8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 </w:t>
            </w: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5942FA" w:rsidRPr="00A874D8" w:rsidTr="00A874D8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5942FA" w:rsidRPr="00A874D8" w:rsidRDefault="005942FA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  <w:lang w:val="en-US"/>
              </w:rPr>
            </w:pPr>
            <w:r w:rsidRPr="00A874D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4 </w:t>
            </w: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942FA" w:rsidRPr="00A874D8" w:rsidRDefault="005942FA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sz w:val="28"/>
                <w:szCs w:val="28"/>
              </w:rPr>
            </w:pPr>
            <w:r w:rsidRPr="00A874D8">
              <w:rPr>
                <w:rFonts w:ascii="Times New Roman CYR" w:hAnsi="Times New Roman CYR" w:cs="Times New Roman CYR"/>
                <w:sz w:val="28"/>
                <w:szCs w:val="28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5942FA" w:rsidRPr="00A874D8" w:rsidRDefault="005942FA" w:rsidP="00A874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42FA" w:rsidRPr="00A874D8" w:rsidRDefault="005942FA" w:rsidP="00A874D8">
      <w:pPr>
        <w:pStyle w:val="BodyText"/>
        <w:ind w:firstLine="709"/>
        <w:rPr>
          <w:szCs w:val="28"/>
        </w:rPr>
      </w:pPr>
      <w:r w:rsidRPr="00A874D8">
        <w:rPr>
          <w:szCs w:val="28"/>
        </w:rPr>
        <w:t xml:space="preserve">Отнесенность обучающихся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p w:rsidR="005942FA" w:rsidRPr="00A874D8" w:rsidRDefault="005942FA" w:rsidP="00A874D8">
      <w:pPr>
        <w:pStyle w:val="msobodytextcxsplast"/>
        <w:ind w:firstLine="709"/>
        <w:rPr>
          <w:sz w:val="28"/>
          <w:szCs w:val="28"/>
        </w:rPr>
      </w:pPr>
    </w:p>
    <w:tbl>
      <w:tblPr>
        <w:tblW w:w="8080" w:type="dxa"/>
        <w:tblInd w:w="817" w:type="dxa"/>
        <w:tblLook w:val="00A0"/>
      </w:tblPr>
      <w:tblGrid>
        <w:gridCol w:w="1418"/>
        <w:gridCol w:w="6662"/>
      </w:tblGrid>
      <w:tr w:rsidR="005942FA" w:rsidRPr="00A874D8" w:rsidTr="00A874D8">
        <w:tc>
          <w:tcPr>
            <w:tcW w:w="1418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</w:tc>
        <w:tc>
          <w:tcPr>
            <w:tcW w:w="6662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 xml:space="preserve">Емельянов Д., Вавилова С., </w:t>
            </w:r>
          </w:p>
        </w:tc>
      </w:tr>
      <w:tr w:rsidR="005942FA" w:rsidRPr="00A874D8" w:rsidTr="00A874D8">
        <w:tc>
          <w:tcPr>
            <w:tcW w:w="1418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</w:tc>
        <w:tc>
          <w:tcPr>
            <w:tcW w:w="6662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>Гулицкая П,, Клементьев Е., Ржанников Н.</w:t>
            </w:r>
          </w:p>
        </w:tc>
      </w:tr>
      <w:tr w:rsidR="005942FA" w:rsidRPr="00A874D8" w:rsidTr="00A874D8">
        <w:tc>
          <w:tcPr>
            <w:tcW w:w="1418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</w:tc>
        <w:tc>
          <w:tcPr>
            <w:tcW w:w="6662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 xml:space="preserve">Арманшина О., Куликов Д., </w:t>
            </w:r>
            <w:r>
              <w:rPr>
                <w:rFonts w:ascii="Times New Roman" w:hAnsi="Times New Roman"/>
                <w:sz w:val="28"/>
                <w:szCs w:val="28"/>
              </w:rPr>
              <w:t>Сластёекина А., Шарков А., Янчиров И., Терехова Д.</w:t>
            </w:r>
          </w:p>
        </w:tc>
      </w:tr>
      <w:tr w:rsidR="005942FA" w:rsidRPr="00A874D8" w:rsidTr="00A874D8">
        <w:tc>
          <w:tcPr>
            <w:tcW w:w="1418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74D8">
              <w:rPr>
                <w:rFonts w:ascii="Times New Roman" w:hAnsi="Times New Roman"/>
                <w:sz w:val="28"/>
                <w:szCs w:val="28"/>
              </w:rPr>
              <w:t>4 группа</w:t>
            </w:r>
          </w:p>
        </w:tc>
        <w:tc>
          <w:tcPr>
            <w:tcW w:w="6662" w:type="dxa"/>
          </w:tcPr>
          <w:p w:rsidR="005942FA" w:rsidRPr="00A874D8" w:rsidRDefault="005942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Талашманов А.</w:t>
            </w:r>
          </w:p>
        </w:tc>
      </w:tr>
    </w:tbl>
    <w:p w:rsidR="005942FA" w:rsidRPr="006D22C1" w:rsidRDefault="005942FA" w:rsidP="008504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8504E9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" w:name="_Toc459676628"/>
      <w:r>
        <w:rPr>
          <w:rFonts w:ascii="Times New Roman" w:hAnsi="Times New Roman"/>
          <w:color w:val="auto"/>
          <w:sz w:val="28"/>
          <w:szCs w:val="28"/>
        </w:rPr>
        <w:t>3.</w:t>
      </w:r>
      <w:r w:rsidRPr="006D22C1">
        <w:rPr>
          <w:rFonts w:ascii="Times New Roman" w:hAnsi="Times New Roman"/>
          <w:color w:val="auto"/>
          <w:sz w:val="28"/>
          <w:szCs w:val="28"/>
        </w:rPr>
        <w:t xml:space="preserve"> Место учебного предмета в учебном плане</w:t>
      </w:r>
      <w:bookmarkEnd w:id="2"/>
    </w:p>
    <w:p w:rsidR="005942FA" w:rsidRPr="006D22C1" w:rsidRDefault="005942FA" w:rsidP="008504E9">
      <w:pPr>
        <w:pStyle w:val="NormalWeb"/>
        <w:spacing w:before="0" w:beforeAutospacing="0" w:after="0"/>
        <w:ind w:firstLine="709"/>
        <w:contextualSpacing/>
        <w:jc w:val="both"/>
        <w:rPr>
          <w:sz w:val="28"/>
          <w:szCs w:val="28"/>
        </w:rPr>
      </w:pPr>
      <w:r w:rsidRPr="006D22C1">
        <w:rPr>
          <w:sz w:val="28"/>
          <w:szCs w:val="28"/>
        </w:rPr>
        <w:t xml:space="preserve">Предмет «Математика» входит в обязательную часть адаптированной основной образовательной программы для обучающихся с умственной отсталостью (интеллектуальными нарушениями) и реализуется в урочной деятельности в соответствии с санитарно-эпидемиологическими правилами и нормами. </w:t>
      </w:r>
    </w:p>
    <w:p w:rsidR="005942FA" w:rsidRPr="006D22C1" w:rsidRDefault="005942FA" w:rsidP="008504E9">
      <w:pPr>
        <w:pStyle w:val="NormalWeb"/>
        <w:spacing w:before="0" w:beforeAutospacing="0" w:after="0"/>
        <w:ind w:firstLine="709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6D22C1">
        <w:rPr>
          <w:rFonts w:ascii="Times New Roman CYR" w:hAnsi="Times New Roman CYR" w:cs="Times New Roman CYR"/>
          <w:sz w:val="28"/>
          <w:szCs w:val="28"/>
        </w:rPr>
        <w:t>Данная программа учебного предмета рассчитана на 1 год (34 учебные недели).</w:t>
      </w:r>
    </w:p>
    <w:p w:rsidR="005942FA" w:rsidRPr="006D22C1" w:rsidRDefault="005942FA" w:rsidP="008504E9">
      <w:pPr>
        <w:pStyle w:val="NormalWeb"/>
        <w:spacing w:before="0" w:beforeAutospacing="0" w:after="0"/>
        <w:ind w:firstLine="709"/>
        <w:contextualSpacing/>
        <w:jc w:val="both"/>
        <w:rPr>
          <w:spacing w:val="-1"/>
          <w:sz w:val="28"/>
          <w:szCs w:val="28"/>
        </w:rPr>
      </w:pPr>
      <w:r w:rsidRPr="006D22C1">
        <w:rPr>
          <w:spacing w:val="-1"/>
          <w:sz w:val="28"/>
          <w:szCs w:val="28"/>
        </w:rPr>
        <w:t>Продолжительность</w:t>
      </w:r>
      <w:r w:rsidRPr="006D22C1">
        <w:rPr>
          <w:spacing w:val="38"/>
          <w:sz w:val="28"/>
          <w:szCs w:val="28"/>
        </w:rPr>
        <w:t xml:space="preserve"> </w:t>
      </w:r>
      <w:r w:rsidRPr="006D22C1">
        <w:rPr>
          <w:spacing w:val="-1"/>
          <w:sz w:val="28"/>
          <w:szCs w:val="28"/>
        </w:rPr>
        <w:t>учебных</w:t>
      </w:r>
      <w:r w:rsidRPr="006D22C1">
        <w:rPr>
          <w:spacing w:val="40"/>
          <w:sz w:val="28"/>
          <w:szCs w:val="28"/>
        </w:rPr>
        <w:t xml:space="preserve"> </w:t>
      </w:r>
      <w:r w:rsidRPr="006D22C1">
        <w:rPr>
          <w:spacing w:val="-1"/>
          <w:sz w:val="28"/>
          <w:szCs w:val="28"/>
        </w:rPr>
        <w:t>занятий</w:t>
      </w:r>
      <w:r w:rsidRPr="006D22C1">
        <w:rPr>
          <w:spacing w:val="40"/>
          <w:sz w:val="28"/>
          <w:szCs w:val="28"/>
        </w:rPr>
        <w:t xml:space="preserve"> </w:t>
      </w:r>
      <w:r w:rsidRPr="006D22C1">
        <w:rPr>
          <w:spacing w:val="-1"/>
          <w:sz w:val="28"/>
          <w:szCs w:val="28"/>
        </w:rPr>
        <w:t>составляет</w:t>
      </w:r>
      <w:r w:rsidRPr="006D22C1">
        <w:rPr>
          <w:spacing w:val="35"/>
          <w:sz w:val="28"/>
          <w:szCs w:val="28"/>
        </w:rPr>
        <w:t xml:space="preserve"> </w:t>
      </w:r>
      <w:r w:rsidRPr="006D22C1">
        <w:rPr>
          <w:spacing w:val="-1"/>
          <w:sz w:val="28"/>
          <w:szCs w:val="28"/>
        </w:rPr>
        <w:t>40</w:t>
      </w:r>
      <w:r w:rsidRPr="006D22C1">
        <w:rPr>
          <w:spacing w:val="45"/>
          <w:sz w:val="28"/>
          <w:szCs w:val="28"/>
        </w:rPr>
        <w:t xml:space="preserve"> </w:t>
      </w:r>
      <w:r w:rsidRPr="006D22C1">
        <w:rPr>
          <w:spacing w:val="-1"/>
          <w:sz w:val="28"/>
          <w:szCs w:val="28"/>
        </w:rPr>
        <w:t>минут.</w:t>
      </w:r>
    </w:p>
    <w:p w:rsidR="005942FA" w:rsidRPr="006D22C1" w:rsidRDefault="005942FA" w:rsidP="008504E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5942FA" w:rsidRPr="006D22C1" w:rsidTr="00F74572">
        <w:trPr>
          <w:trHeight w:val="714"/>
        </w:trPr>
        <w:tc>
          <w:tcPr>
            <w:tcW w:w="1668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Год</w:t>
            </w:r>
          </w:p>
        </w:tc>
      </w:tr>
      <w:tr w:rsidR="005942FA" w:rsidRPr="006D22C1" w:rsidTr="00F74572">
        <w:trPr>
          <w:trHeight w:val="581"/>
        </w:trPr>
        <w:tc>
          <w:tcPr>
            <w:tcW w:w="1668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1134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4 часа</w:t>
            </w:r>
          </w:p>
        </w:tc>
        <w:tc>
          <w:tcPr>
            <w:tcW w:w="1240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136 часов</w:t>
            </w:r>
          </w:p>
        </w:tc>
      </w:tr>
    </w:tbl>
    <w:p w:rsidR="005942FA" w:rsidRPr="006D22C1" w:rsidRDefault="005942FA" w:rsidP="008504E9">
      <w:pPr>
        <w:pStyle w:val="BodyText"/>
        <w:contextualSpacing/>
        <w:rPr>
          <w:szCs w:val="28"/>
          <w:lang w:val="en-US"/>
        </w:rPr>
      </w:pPr>
    </w:p>
    <w:p w:rsidR="005942FA" w:rsidRPr="00A874D8" w:rsidRDefault="005942FA" w:rsidP="00A874D8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4. </w:t>
      </w:r>
      <w:r w:rsidRPr="00A874D8">
        <w:rPr>
          <w:rFonts w:ascii="Times New Roman" w:hAnsi="Times New Roman"/>
          <w:color w:val="auto"/>
          <w:sz w:val="28"/>
          <w:szCs w:val="28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5942FA" w:rsidRPr="006D22C1" w:rsidRDefault="005942FA" w:rsidP="00A874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Формирование базовых учебных действий обучающихся с умственной отсталостью (далее – БУД) реализуется в 3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5942FA" w:rsidRPr="006D22C1" w:rsidRDefault="005942FA" w:rsidP="00A874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5942FA" w:rsidRPr="006D22C1" w:rsidRDefault="005942FA" w:rsidP="00A874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Задачами формирования и развития БУД являются:</w:t>
      </w:r>
    </w:p>
    <w:p w:rsidR="005942FA" w:rsidRPr="006D22C1" w:rsidRDefault="005942FA" w:rsidP="00A874D8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формирование мотивационного компонента учебной деятельности;</w:t>
      </w:r>
    </w:p>
    <w:p w:rsidR="005942FA" w:rsidRPr="006D22C1" w:rsidRDefault="005942FA" w:rsidP="00A874D8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5942FA" w:rsidRPr="006D22C1" w:rsidRDefault="005942FA" w:rsidP="00A874D8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5942FA" w:rsidRPr="006D22C1" w:rsidRDefault="005942FA" w:rsidP="00A874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Для реализации поставленной цели и соответствующих задач необходимо:</w:t>
      </w:r>
    </w:p>
    <w:p w:rsidR="005942FA" w:rsidRPr="006D22C1" w:rsidRDefault="005942FA" w:rsidP="00A874D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5942FA" w:rsidRPr="006D22C1" w:rsidRDefault="005942FA" w:rsidP="00A874D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определить связи базовых учебных действий с содержанием учебных предметов.</w:t>
      </w:r>
    </w:p>
    <w:p w:rsidR="005942FA" w:rsidRPr="006D22C1" w:rsidRDefault="005942FA" w:rsidP="00A874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На уроках «Математика» формируются следующие БУД: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1"/>
        <w:gridCol w:w="6590"/>
      </w:tblGrid>
      <w:tr w:rsidR="005942FA" w:rsidRPr="006D22C1" w:rsidTr="00F450CF">
        <w:trPr>
          <w:trHeight w:val="1691"/>
          <w:jc w:val="center"/>
        </w:trPr>
        <w:tc>
          <w:tcPr>
            <w:tcW w:w="3018" w:type="dxa"/>
          </w:tcPr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Личностные базовые учебные действия </w:t>
            </w:r>
          </w:p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6D22C1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  ЛУД)</w:t>
            </w:r>
          </w:p>
          <w:p w:rsidR="005942FA" w:rsidRPr="006D22C1" w:rsidRDefault="005942FA" w:rsidP="00F450CF">
            <w:pPr>
              <w:spacing w:before="240"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36" w:type="dxa"/>
          </w:tcPr>
          <w:p w:rsidR="005942FA" w:rsidRPr="006D22C1" w:rsidRDefault="005942FA" w:rsidP="00F450CF">
            <w:pPr>
              <w:numPr>
                <w:ilvl w:val="0"/>
                <w:numId w:val="9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осознание себя как ученика, заинтересованного</w:t>
            </w:r>
          </w:p>
          <w:p w:rsidR="005942FA" w:rsidRPr="006D22C1" w:rsidRDefault="005942FA" w:rsidP="00F450CF">
            <w:pPr>
              <w:spacing w:after="0" w:line="240" w:lineRule="auto"/>
              <w:ind w:left="-4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посещением школы;</w:t>
            </w:r>
          </w:p>
          <w:p w:rsidR="005942FA" w:rsidRPr="006D22C1" w:rsidRDefault="005942FA" w:rsidP="00F450CF">
            <w:pPr>
              <w:numPr>
                <w:ilvl w:val="0"/>
                <w:numId w:val="8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5942FA" w:rsidRPr="006D22C1" w:rsidRDefault="005942FA" w:rsidP="00F450CF">
            <w:pPr>
              <w:numPr>
                <w:ilvl w:val="0"/>
                <w:numId w:val="8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самостоятельность в выполнении учебных заданий;</w:t>
            </w:r>
          </w:p>
          <w:p w:rsidR="005942FA" w:rsidRPr="006D22C1" w:rsidRDefault="005942FA" w:rsidP="00F450CF">
            <w:pPr>
              <w:numPr>
                <w:ilvl w:val="0"/>
                <w:numId w:val="8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самостоятельность в выполнении поручений;</w:t>
            </w:r>
          </w:p>
          <w:p w:rsidR="005942FA" w:rsidRPr="006D22C1" w:rsidRDefault="005942FA" w:rsidP="00F450CF">
            <w:pPr>
              <w:numPr>
                <w:ilvl w:val="0"/>
                <w:numId w:val="8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5942FA" w:rsidRPr="006D22C1" w:rsidTr="00F450CF">
        <w:trPr>
          <w:trHeight w:val="251"/>
          <w:jc w:val="center"/>
        </w:trPr>
        <w:tc>
          <w:tcPr>
            <w:tcW w:w="3018" w:type="dxa"/>
          </w:tcPr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Регулятивные  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6D22C1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  РУД)</w:t>
            </w:r>
          </w:p>
        </w:tc>
        <w:tc>
          <w:tcPr>
            <w:tcW w:w="6836" w:type="dxa"/>
          </w:tcPr>
          <w:p w:rsidR="005942FA" w:rsidRPr="006D22C1" w:rsidRDefault="005942FA" w:rsidP="00F450CF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самостоятельно организовывать своё рабочее место;</w:t>
            </w:r>
          </w:p>
          <w:p w:rsidR="005942FA" w:rsidRPr="006D22C1" w:rsidRDefault="005942FA" w:rsidP="00F450CF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элементарным умениям самостоятельного выполнения работ;</w:t>
            </w:r>
          </w:p>
          <w:p w:rsidR="005942FA" w:rsidRPr="006D22C1" w:rsidRDefault="005942FA" w:rsidP="00F450CF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элементарной самооценке результатов своей деятельности;</w:t>
            </w:r>
          </w:p>
          <w:p w:rsidR="005942FA" w:rsidRPr="006D22C1" w:rsidRDefault="005942FA" w:rsidP="00F450CF">
            <w:pPr>
              <w:pStyle w:val="ListParagraph"/>
              <w:numPr>
                <w:ilvl w:val="0"/>
                <w:numId w:val="5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воспринимать предложения и оценку учителей, товарищей, родителей.</w:t>
            </w:r>
          </w:p>
        </w:tc>
      </w:tr>
      <w:tr w:rsidR="005942FA" w:rsidRPr="006D22C1" w:rsidTr="00F450CF">
        <w:trPr>
          <w:trHeight w:val="330"/>
          <w:jc w:val="center"/>
        </w:trPr>
        <w:tc>
          <w:tcPr>
            <w:tcW w:w="3018" w:type="dxa"/>
          </w:tcPr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Познавательные 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6D22C1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  ПУД)</w:t>
            </w:r>
          </w:p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942FA" w:rsidRPr="006D22C1" w:rsidRDefault="005942FA" w:rsidP="00F450CF">
            <w:pPr>
              <w:spacing w:before="24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36" w:type="dxa"/>
          </w:tcPr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ориентироваться в учебнике;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выполнять действия анализа, сравнения, классификации, обобщения на основе наглядно-образного мышления;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делать элементарные выводы под руководством учителя; 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использовать повторение при запоминании;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ориентироваться в пространстве и во времени.</w:t>
            </w:r>
          </w:p>
        </w:tc>
      </w:tr>
      <w:tr w:rsidR="005942FA" w:rsidRPr="006D22C1" w:rsidTr="00F450CF">
        <w:trPr>
          <w:trHeight w:val="390"/>
          <w:jc w:val="center"/>
        </w:trPr>
        <w:tc>
          <w:tcPr>
            <w:tcW w:w="3018" w:type="dxa"/>
          </w:tcPr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Коммуникативные 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базовые учебные действия</w:t>
            </w:r>
          </w:p>
          <w:p w:rsidR="005942FA" w:rsidRPr="006D22C1" w:rsidRDefault="005942FA" w:rsidP="00F450CF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(далее по тексту </w:t>
            </w:r>
            <w:r w:rsidRPr="006D22C1">
              <w:rPr>
                <w:rStyle w:val="c3"/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  КУД)</w:t>
            </w:r>
          </w:p>
        </w:tc>
        <w:tc>
          <w:tcPr>
            <w:tcW w:w="6836" w:type="dxa"/>
          </w:tcPr>
          <w:p w:rsidR="005942FA" w:rsidRPr="006D22C1" w:rsidRDefault="005942FA" w:rsidP="00F450CF">
            <w:pPr>
              <w:pStyle w:val="Default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 xml:space="preserve">высказывать свое мнение при обсуждении задания. 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работать индивидуально, в паре;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участвовать в диалоге, слушать и понимать речь других;</w:t>
            </w:r>
          </w:p>
          <w:p w:rsidR="005942FA" w:rsidRPr="006D22C1" w:rsidRDefault="005942FA" w:rsidP="00F450CF">
            <w:pPr>
              <w:pStyle w:val="Default"/>
              <w:numPr>
                <w:ilvl w:val="0"/>
                <w:numId w:val="7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5942FA" w:rsidRPr="006D22C1" w:rsidRDefault="005942FA" w:rsidP="00A874D8">
      <w:pPr>
        <w:spacing w:after="0"/>
        <w:ind w:firstLine="709"/>
        <w:contextualSpacing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5942FA" w:rsidRPr="006D22C1" w:rsidRDefault="005942FA" w:rsidP="008504E9">
      <w:pPr>
        <w:autoSpaceDE w:val="0"/>
        <w:autoSpaceDN w:val="0"/>
        <w:adjustRightInd w:val="0"/>
        <w:spacing w:before="280" w:after="280" w:line="240" w:lineRule="auto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6D22C1">
        <w:rPr>
          <w:rFonts w:ascii="Times New Roman CYR" w:hAnsi="Times New Roman CYR" w:cs="Times New Roman CYR"/>
          <w:b/>
          <w:sz w:val="28"/>
          <w:szCs w:val="28"/>
        </w:rPr>
        <w:t xml:space="preserve"> Планируемые результаты освоения обучающимися программы учебного предмета «Математика»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color w:val="000000"/>
          <w:sz w:val="28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Предметные результаты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color w:val="000000"/>
          <w:sz w:val="28"/>
          <w:szCs w:val="28"/>
        </w:rPr>
        <w:t xml:space="preserve">АООП определяет два уровня овладения предметными результатами: </w:t>
      </w:r>
      <w:r w:rsidRPr="006D22C1">
        <w:rPr>
          <w:rFonts w:ascii="Times New Roman" w:hAnsi="Times New Roman"/>
          <w:i/>
          <w:color w:val="000000"/>
          <w:sz w:val="28"/>
          <w:szCs w:val="28"/>
        </w:rPr>
        <w:t xml:space="preserve">минимальный и достаточный. 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i/>
          <w:color w:val="000000"/>
          <w:sz w:val="28"/>
          <w:szCs w:val="28"/>
        </w:rPr>
        <w:t>Достаточный уровень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освоения предметных результатов не является обязательным для всех обучающихся.</w:t>
      </w:r>
      <w:r w:rsidRPr="006D22C1">
        <w:rPr>
          <w:rFonts w:ascii="Times New Roman" w:hAnsi="Times New Roman"/>
          <w:sz w:val="28"/>
          <w:szCs w:val="28"/>
        </w:rPr>
        <w:t xml:space="preserve"> 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i/>
          <w:color w:val="000000"/>
          <w:sz w:val="28"/>
          <w:szCs w:val="28"/>
        </w:rPr>
        <w:t>Минимальный уровень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является обязательным для всех обучающихся с умственной отсталостью (интеллектуальными нарушениями).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p w:rsidR="005942FA" w:rsidRPr="006D22C1" w:rsidRDefault="005942FA" w:rsidP="008504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4"/>
        <w:gridCol w:w="4837"/>
      </w:tblGrid>
      <w:tr w:rsidR="005942FA" w:rsidRPr="006D22C1" w:rsidTr="004E7ED4">
        <w:trPr>
          <w:jc w:val="center"/>
        </w:trPr>
        <w:tc>
          <w:tcPr>
            <w:tcW w:w="4872" w:type="dxa"/>
            <w:vAlign w:val="center"/>
          </w:tcPr>
          <w:p w:rsidR="005942FA" w:rsidRPr="006D22C1" w:rsidRDefault="005942FA" w:rsidP="004E7ED4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Минимальный уровень</w:t>
            </w:r>
          </w:p>
        </w:tc>
        <w:tc>
          <w:tcPr>
            <w:tcW w:w="4982" w:type="dxa"/>
            <w:vAlign w:val="center"/>
          </w:tcPr>
          <w:p w:rsidR="005942FA" w:rsidRPr="006D22C1" w:rsidRDefault="005942FA" w:rsidP="004E7ED4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Достаточный уровень</w:t>
            </w:r>
          </w:p>
        </w:tc>
      </w:tr>
      <w:tr w:rsidR="005942FA" w:rsidRPr="006D22C1" w:rsidTr="004E7ED4">
        <w:trPr>
          <w:jc w:val="center"/>
        </w:trPr>
        <w:tc>
          <w:tcPr>
            <w:tcW w:w="4872" w:type="dxa"/>
          </w:tcPr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числовой ряд 1-100 в прямом порядке;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понимать смысл арифметически действий сложения и вычитания, умножения и деления (на равные части);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название компонентов сложения, вычитания, умножения, деления;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таблицу умножения однозначных чисел до 5;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понимать связь таблицы умножения и деления;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переместительное свойство сложения и умножения;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порядок действий в примерах в два действия;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единицы (меры) измерения стоимости, длины, массы, времени, стоимости и их соотношения;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называть порядок месяцев в году, номера месяцев от начала года;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различные случаи взаимного положения двух геометрических фигур;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названия элементов четырёхугольников;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откладывать, используя счётный материал, любые числа в пределах 100;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выполнять устные и письменные действия сложения и вычитания чисел в пределах 100;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пользоваться таблицами умножения на печатной основе, как для нахождения произведения, так и частного;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практически использоваться переместительным свойством сложения и умножения;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различать числа, полученные при счёте и измерении;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записывать числа, полученные при измерении двумя мерами;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определять время по часам хотя бы одним способом, пользоваться календарём для установления порядка месяцев в году, количества суток в месяцах, месяцев в году;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решать, составлять, иллюстрировать изученные простые арифметические задачи;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решать составные арифметические задачи в два действия (с помощью учителя);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различать замкнутые, незамкнутые кривые, ломаные линии, вычислять длину ломаной;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узнавать, называть, чертить, моделировать взаимное положение фигур без вычерчивания;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чертить окружность разных радиусов, различать окружность и круг;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чертить прямоугольник (квадрат) с помощью чертёжного треугольника на нелинованной бумаге (с помощью учителя).</w:t>
            </w:r>
          </w:p>
        </w:tc>
        <w:tc>
          <w:tcPr>
            <w:tcW w:w="4982" w:type="dxa"/>
          </w:tcPr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числовой ряд 1-100 в прямом и обратном порядке;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усвоить смысл арифметических действий сложения и вычитания, умножения и деления (на равные части и по содержанию), различение двух видов деления на уровне практических действий, способы чтения каждого вида деления;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названия компонентов сложения, вычитания, умножения, деления;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таблицы умножения всех однозначны чисел и числа 10, правило умножения чисел 1 и 0, на 1 и 0, деление 0 и деление на 1 и 10.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понимать связь таблиц умножения и деления;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переместительное свойство сложения и умножения;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порядок действий в примерах в 2-3 арифметических действиях;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единицы (меры) измерения стоимости, длины, массы, времени, стоимости и их соотношения;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порядок месяцев в году, номера месяцев от начала года;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различные случаи взаимного положения двух геометрических фигур;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знать название элементов четырёхугольников;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считать, присчитывать, отсчитывать по единице и равными числовыми группами по 2, 5, 4, в пределах 100; откладывать, используя счётный материал, любые числа в пределах 100;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выполнять устные и письменные действия сложения и вычитания чисел в пределах 100;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использовать знание таблиц умножения для решения соответствующих примеров на деление;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пользоваться таблицами умножения на печатной основе, как для произведения, так и частного;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практически пользоваться переместительным свойством сложения и умножения;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различать числа, полученные при счёте и измерении;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записывать числа, полученные при измерении двумя мерами, с полным набором знаков в мелких мерах: 3м 62см, 303см;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определять время по часам хотя бы одним способом с точностью до 1 мин., пользоваться календарём для установления порядка месяцев в году, количества суток в месяцах, месяцев в году;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решать, составлять, иллюстрировать все изученные простые арифметические задачи в два действия (с помощью учителя);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кратко записывать, моделировать содержание, решать составные арифметические задачи в два действия (с помощью учителя);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различать замкнутые, незамкнутые кривые, ломаные линии, вычерчивать длину ломаной;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узнавать, называть, чертить, моделировать взаимное положение двух прямых, кривых линий, многоугольников, окружностей, находить очки пересечения;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чертить окружность разных радиусов, различать окружность и круг;</w:t>
            </w:r>
          </w:p>
          <w:p w:rsidR="005942FA" w:rsidRPr="006D22C1" w:rsidRDefault="005942FA" w:rsidP="008504E9">
            <w:pPr>
              <w:pStyle w:val="Default"/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rPr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чертить прямоугольник квадрат) с помощью чертёжного треугольника на нелинованной бумаге (с помощью учителя).</w:t>
            </w:r>
          </w:p>
          <w:p w:rsidR="005942FA" w:rsidRPr="006D22C1" w:rsidRDefault="005942FA" w:rsidP="004E7E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42FA" w:rsidRPr="006D22C1" w:rsidRDefault="005942FA" w:rsidP="00576042">
      <w:pPr>
        <w:pStyle w:val="Heading2"/>
        <w:tabs>
          <w:tab w:val="left" w:pos="1230"/>
        </w:tabs>
        <w:spacing w:before="0" w:line="240" w:lineRule="auto"/>
        <w:contextualSpacing/>
        <w:rPr>
          <w:rFonts w:ascii="Times New Roman" w:hAnsi="Times New Roman"/>
          <w:b w:val="0"/>
          <w:i/>
          <w:color w:val="auto"/>
          <w:sz w:val="28"/>
          <w:szCs w:val="28"/>
        </w:rPr>
      </w:pPr>
      <w:r>
        <w:rPr>
          <w:rFonts w:ascii="Times New Roman" w:hAnsi="Times New Roman"/>
          <w:b w:val="0"/>
          <w:i/>
          <w:color w:val="auto"/>
          <w:sz w:val="28"/>
          <w:szCs w:val="28"/>
        </w:rPr>
        <w:tab/>
      </w:r>
    </w:p>
    <w:p w:rsidR="005942FA" w:rsidRPr="006D22C1" w:rsidRDefault="005942FA" w:rsidP="008504E9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D22C1">
        <w:rPr>
          <w:rFonts w:ascii="Times New Roman" w:hAnsi="Times New Roman"/>
          <w:b/>
          <w:color w:val="000000"/>
          <w:sz w:val="28"/>
          <w:szCs w:val="28"/>
        </w:rPr>
        <w:t>Личностные результаты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6D22C1">
        <w:rPr>
          <w:rStyle w:val="c1"/>
          <w:sz w:val="28"/>
          <w:szCs w:val="28"/>
        </w:rPr>
        <w:t>–</w:t>
      </w:r>
      <w:r w:rsidRPr="006D22C1">
        <w:rPr>
          <w:rFonts w:ascii="Times New Roman" w:hAnsi="Times New Roman"/>
          <w:color w:val="000000"/>
          <w:sz w:val="28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5942FA" w:rsidRPr="006D22C1" w:rsidRDefault="005942FA" w:rsidP="008504E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color w:val="000000"/>
          <w:sz w:val="28"/>
          <w:szCs w:val="28"/>
        </w:rPr>
        <w:t>АООП определяет личностные результаты овладения учебным предметом:</w:t>
      </w:r>
    </w:p>
    <w:p w:rsidR="005942FA" w:rsidRPr="006D22C1" w:rsidRDefault="005942FA" w:rsidP="008504E9">
      <w:pPr>
        <w:pStyle w:val="ListParagraph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D22C1">
        <w:rPr>
          <w:rFonts w:ascii="Times New Roman" w:hAnsi="Times New Roman"/>
          <w:bCs/>
          <w:sz w:val="28"/>
          <w:szCs w:val="28"/>
        </w:rPr>
        <w:t>положительное отношение и интерес к урокам математики;</w:t>
      </w:r>
    </w:p>
    <w:p w:rsidR="005942FA" w:rsidRPr="006D22C1" w:rsidRDefault="005942FA" w:rsidP="008504E9">
      <w:pPr>
        <w:pStyle w:val="ListParagraph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bCs/>
          <w:sz w:val="28"/>
          <w:szCs w:val="28"/>
        </w:rPr>
        <w:t>элементарные умения самостоятельного выполнения работ и осознание личной ответственности за проделанную работу;</w:t>
      </w:r>
    </w:p>
    <w:p w:rsidR="005942FA" w:rsidRPr="006D22C1" w:rsidRDefault="005942FA" w:rsidP="008504E9">
      <w:pPr>
        <w:pStyle w:val="ListParagraph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bCs/>
          <w:sz w:val="28"/>
          <w:szCs w:val="28"/>
        </w:rPr>
        <w:t>осознание важности учёбы и познания нового (мотивация к учению);</w:t>
      </w:r>
    </w:p>
    <w:p w:rsidR="005942FA" w:rsidRPr="006D22C1" w:rsidRDefault="005942FA" w:rsidP="008504E9">
      <w:pPr>
        <w:pStyle w:val="ListParagraph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bCs/>
          <w:sz w:val="28"/>
          <w:szCs w:val="28"/>
        </w:rPr>
        <w:t>уважение семейных ценностей, понимание необходимости бережного отношения к природе, к своему здоровью и здоровью других людей;</w:t>
      </w:r>
    </w:p>
    <w:p w:rsidR="005942FA" w:rsidRPr="00576042" w:rsidRDefault="005942FA" w:rsidP="00576042">
      <w:pPr>
        <w:pStyle w:val="ListParagraph"/>
        <w:numPr>
          <w:ilvl w:val="0"/>
          <w:numId w:val="25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76042">
        <w:rPr>
          <w:rFonts w:ascii="Times New Roman" w:hAnsi="Times New Roman"/>
          <w:sz w:val="28"/>
          <w:szCs w:val="28"/>
        </w:rPr>
        <w:t>ориентация в нравственном содержании и смысле как собственных поступков, так и поступков окружающих людей.</w:t>
      </w:r>
    </w:p>
    <w:p w:rsidR="005942FA" w:rsidRPr="00576042" w:rsidRDefault="005942FA" w:rsidP="00576042">
      <w:pPr>
        <w:pStyle w:val="ListParagraph"/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576042">
        <w:rPr>
          <w:rFonts w:ascii="Times New Roman" w:hAnsi="Times New Roman"/>
          <w:b/>
          <w:sz w:val="28"/>
          <w:szCs w:val="28"/>
        </w:rPr>
        <w:t>Оценивание предметных результатов</w:t>
      </w:r>
    </w:p>
    <w:p w:rsidR="005942FA" w:rsidRPr="006D22C1" w:rsidRDefault="005942FA" w:rsidP="00ED201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Знания и умения, обучающихся по математике оцениваются по результатам их индивидуального и фронтального опроса, текущих и итоговых письменных работ. </w:t>
      </w:r>
    </w:p>
    <w:p w:rsidR="005942FA" w:rsidRPr="006D22C1" w:rsidRDefault="005942FA" w:rsidP="004D699D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4D699D">
      <w:pPr>
        <w:pStyle w:val="ListParagraph"/>
        <w:numPr>
          <w:ilvl w:val="0"/>
          <w:numId w:val="42"/>
        </w:numPr>
        <w:spacing w:after="0"/>
        <w:ind w:left="0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6D22C1">
        <w:rPr>
          <w:rFonts w:ascii="Times New Roman" w:hAnsi="Times New Roman"/>
          <w:b/>
          <w:i/>
          <w:sz w:val="28"/>
          <w:szCs w:val="28"/>
        </w:rPr>
        <w:t>Оценка устных ответов</w:t>
      </w: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2"/>
        <w:gridCol w:w="4927"/>
      </w:tblGrid>
      <w:tr w:rsidR="005942FA" w:rsidRPr="006D22C1" w:rsidTr="00F74572">
        <w:tc>
          <w:tcPr>
            <w:tcW w:w="4962" w:type="dxa"/>
          </w:tcPr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Достаточный уровень</w:t>
            </w:r>
          </w:p>
        </w:tc>
        <w:tc>
          <w:tcPr>
            <w:tcW w:w="4927" w:type="dxa"/>
          </w:tcPr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Минимальный уровень</w:t>
            </w:r>
          </w:p>
        </w:tc>
      </w:tr>
      <w:tr w:rsidR="005942FA" w:rsidRPr="006D22C1" w:rsidTr="00F74572">
        <w:tc>
          <w:tcPr>
            <w:tcW w:w="4962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 обучающемуся, если он: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а) дает правильные, осознанные ответы на все поставленные вопросы, может подтвердить правильность ответа предметно-практическими  действиями, знает и умеет применять правила умеет самостоятельно оперировать изученными  математическими представлениями;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б) умеет самостоятельно,  с минимальной  помощью учителя, правильно решить задачу, объяснить ход решения;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в) умеет производить и объяснять устные  и  письменные вычисления;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г) правильно узнает и называет геометрические фигуры,  их  элементы, положение фигур по отношению друг к другу на плоскости их  пространстве;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д) правильно выполняет работы по измерению и черчению с помощью измерительного и чертежного инструментов,  умеет объяснить последовательность работы.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4927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 обучающемуся,  если он:   а) при ответе обучающийся допускает отдельные неточности,  оговорки,  нуждается  в  дополнительных  вопросах, помогающих  ему  уточнить ответ;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б)  при  вычислениях,  в  отдельных  случаях, нуждается  в дополнительных  промежуточных записях,  назывании  промежуточных  результатов  вслух,  опоре  на образы  реальных  предметов;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в)  при решении задач нуждается  в  дополнительных  вопросах  учителя,  помогающих анализу предложенной задачи  уточнению  вопросов  задачи,  объяснению выбора действий;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г) с незначительной помощью учителя правильно узнает и называет геометрические фигуры, их элементы, положение фигур на  плоскости,  в пространстве,  по отношению  друг  к  другу;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д) выполняет работы по измерению  и черчению  с недостаточной точностью.</w:t>
            </w:r>
          </w:p>
          <w:p w:rsidR="005942FA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Все недочеты в работе обучающийся  легко исправляет  при  незначительной  помощи учителя,  сосредоточивающего внимание ученика на существенных особенностях задания,  приемах его выполнения, способах  объяснения.</w:t>
            </w:r>
          </w:p>
          <w:p w:rsidR="005942FA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4962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 обучающемуся,  если его ответ в основном  соответствует  требованиям, установленным  для оценки «5», но: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а) при ответе обучающийся допускает отдельные неточности,  оговорки,  нуждается  в  дополнительных  вопросах, помогающих  ему  уточнить ответ;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б)  при  вычислениях,  в  отдельных  случаях, нуждается  в дополнительных  промежуточных записях,  назывании  промежуточных  результатов  вслух,  опоре  на образы  реальных  предметов;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в)  при решении задач нуждается  в  дополнительных  вопросах  учителя,  помогающих анализу предложенной задачи  уточнению  вопросов  задачи,  объяснению выбора действий;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г) с незначительной помощью учителя правильно узнает и называет геометрические фигуры, их элементы, положение фигур на  плоскости,  в пространстве,  по отношению  друг  к  другу;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д) выполняет работы по измерению  и черчению  с недостаточной точностью.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Все недочеты в работе обучающийся легко исправляет  при  незначительной  помощи учителя,  сосредоточивающего внимание обучающегося на существенных особенностях задания,  приемах его выполнения, способах  объяснения.  Если обучающийся в  ходе ответа замечает  и  самостоятельно исправляет  допущенные ошибки,  то ему может быть поставлена оценка «5».</w:t>
            </w:r>
          </w:p>
        </w:tc>
        <w:tc>
          <w:tcPr>
            <w:tcW w:w="4927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ставится обучающемуся,  если он: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а)  при незначительной помощи учителя или учащихся класса дает правильные ответы  на поставленные  вопросы, формулирует правила, может их применять;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б) производит  вычисления с опорой  на различные виды счетного материала,  но с соблюдением алгоритмов действий;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в) понимает и записывает после обсуждения  решение  задачи  под руководством учителя;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г) узнает и называет геометрические  фигуры,  их элементы, положение фигур на  плоскости  и в  пространстве  со значительной  помощью учителя или учащихся,  или  с  использованием записей  и  чертежей в тетрадях,  в учебниках,  на таблицах,  с  помощью  вопросов  учителя;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д) правильно  выполняет  измерение  и черчение  после  предварительного обсуждения последовательности работы, демонстрации приёмов  ее  выполнения. </w:t>
            </w:r>
          </w:p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4962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«З»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ставится обучающемуся,  если он: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а)  при незначительной помощи учителя или обучающихся класса дает правильные ответы  на поставленные  вопросы, формулирует правила может их применять;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б) производит  вычисления с опорой  на различные виды счетного материала,  но с соблюдением алгоритмов действий;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в) понимает и записывает после обсуждения  решение  задачи  под руководством учителя;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г) узнает и называет геометрические  фигуры,  их элементы, положение фигур на  плоскости  и в  пространстве  со значительной  помощью учителя или учащихся,  или  с  использованием записей  и  чертежей в тетрадях,  в учебниках,  на таблицах,  с  помощью  вопросов  учителя;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д) правильно  выполняет  измерение  и черчение  после  предварительного обсуждения  последовательности работы демонстрации приёмов  ее  выполнения. </w:t>
            </w:r>
          </w:p>
        </w:tc>
        <w:tc>
          <w:tcPr>
            <w:tcW w:w="4927" w:type="dxa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ставится обучающемуся,  если он: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а)  при значительной направляющей помощи учителя дает правильные ответы  на поставленные  вопросы;  б) с направляющей помощью учителя производит  вычисления с опорой  на различные виды счетного материала. Допускает ошибки в соблюдении алгоритма действий; 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в) после детального обсуждения  решение  задачи изображает графически под руководством учителя; 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г) со значительной помощью учителя узнает и называет геометрические  фигуры,  их элементы, положение фигур на  плоскости  и в  пространстве;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д) с значительной помощью учителявыполняет  измерение  и черчение  после  предварительного обсуждения  последовательности работы демонстрации приёмов  ее  выполнения. </w:t>
            </w:r>
          </w:p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 «2»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ставится обучающемуся, если он обнаруживает,  незнание большей части программного материала не может воспользоваться помощью учителя,  других обучающихся. </w:t>
            </w:r>
          </w:p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«1»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ставится  обучающемуся в том случае,  если  он  обнаруживает  полное незнание программного материала, соответствующего его познавательным возможностям. </w:t>
            </w:r>
          </w:p>
          <w:p w:rsidR="005942FA" w:rsidRPr="006D22C1" w:rsidRDefault="005942FA" w:rsidP="00F74572">
            <w:pPr>
              <w:pStyle w:val="ListParagraph"/>
              <w:spacing w:after="0" w:line="24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942FA" w:rsidRPr="006D22C1" w:rsidRDefault="005942FA" w:rsidP="004D699D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4D699D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6D22C1">
        <w:rPr>
          <w:rFonts w:ascii="Times New Roman" w:hAnsi="Times New Roman"/>
          <w:b/>
          <w:i/>
          <w:sz w:val="28"/>
          <w:szCs w:val="28"/>
        </w:rPr>
        <w:t>2. Письменная проверка знаний и умений обучающихся.</w:t>
      </w:r>
    </w:p>
    <w:p w:rsidR="005942FA" w:rsidRPr="006D22C1" w:rsidRDefault="005942FA" w:rsidP="00ED201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Учитель проверяет и  оценивает все письменные работы обучающихся.  При оценке письменных работ используются  нормы  оценок письменных контрольных работ, при этом учитывается уровень самостоятельности обучающегося, особенности его развития.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i/>
          <w:sz w:val="28"/>
          <w:szCs w:val="28"/>
        </w:rPr>
      </w:pPr>
      <w:r w:rsidRPr="006D22C1">
        <w:rPr>
          <w:rFonts w:ascii="Times New Roman" w:hAnsi="Times New Roman"/>
          <w:i/>
          <w:sz w:val="28"/>
          <w:szCs w:val="28"/>
        </w:rPr>
        <w:t xml:space="preserve">По своему содержанию письменные контрольные  работы  могут быть либо однородными  (только задачи,  только примеры,  только  построение геометрических фигур и т. д.), либо комбинированными,— это зависит от цели работы,  класса и объема проверяемого  материала.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Объем  контрольной работы должен быть таким,  чтобы на ее выполнение учащимся требовалось: 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во втором  полугодии  </w:t>
      </w:r>
      <w:r w:rsidRPr="006D22C1">
        <w:rPr>
          <w:rFonts w:ascii="Times New Roman" w:hAnsi="Times New Roman"/>
          <w:sz w:val="28"/>
          <w:szCs w:val="28"/>
          <w:lang w:val="en-US"/>
        </w:rPr>
        <w:t>I</w:t>
      </w:r>
      <w:r w:rsidRPr="006D22C1">
        <w:rPr>
          <w:rFonts w:ascii="Times New Roman" w:hAnsi="Times New Roman"/>
          <w:sz w:val="28"/>
          <w:szCs w:val="28"/>
        </w:rPr>
        <w:t xml:space="preserve"> класса  25—35 мин, 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во II — </w:t>
      </w:r>
      <w:r w:rsidRPr="006D22C1">
        <w:rPr>
          <w:rFonts w:ascii="Times New Roman" w:hAnsi="Times New Roman"/>
          <w:sz w:val="28"/>
          <w:szCs w:val="28"/>
          <w:lang w:val="en-US"/>
        </w:rPr>
        <w:t>IV</w:t>
      </w:r>
      <w:r w:rsidRPr="006D22C1">
        <w:rPr>
          <w:rFonts w:ascii="Times New Roman" w:hAnsi="Times New Roman"/>
          <w:sz w:val="28"/>
          <w:szCs w:val="28"/>
        </w:rPr>
        <w:t xml:space="preserve"> классах 25—40 мин, 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 </w:t>
      </w:r>
      <w:r w:rsidRPr="006D22C1">
        <w:rPr>
          <w:rFonts w:ascii="Times New Roman" w:hAnsi="Times New Roman"/>
          <w:sz w:val="28"/>
          <w:szCs w:val="28"/>
          <w:lang w:val="en-US"/>
        </w:rPr>
        <w:t>V</w:t>
      </w:r>
      <w:r w:rsidRPr="006D22C1">
        <w:rPr>
          <w:rFonts w:ascii="Times New Roman" w:hAnsi="Times New Roman"/>
          <w:sz w:val="28"/>
          <w:szCs w:val="28"/>
        </w:rPr>
        <w:t xml:space="preserve"> — </w:t>
      </w:r>
      <w:r w:rsidRPr="006D22C1">
        <w:rPr>
          <w:rFonts w:ascii="Times New Roman" w:hAnsi="Times New Roman"/>
          <w:sz w:val="28"/>
          <w:szCs w:val="28"/>
          <w:lang w:val="en-US"/>
        </w:rPr>
        <w:t>I</w:t>
      </w:r>
      <w:r w:rsidRPr="006D22C1">
        <w:rPr>
          <w:rFonts w:ascii="Times New Roman" w:hAnsi="Times New Roman"/>
          <w:sz w:val="28"/>
          <w:szCs w:val="28"/>
        </w:rPr>
        <w:t xml:space="preserve">Х классах 35 — 40 мин. 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За указанное время учащиеся должны не только выполнить работу,  но и успеть ее проверить.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В  комбинированную контрольную работу могут быть включены;  1-3 простые задачи,  или  1-3  простые задачи и составная (начиная со II класса), или 2 составные задачи,  примеры  в  одно  и  несколько арифметических действий (в том числе и на порядок действий, начиная с </w:t>
      </w:r>
      <w:r w:rsidRPr="006D22C1">
        <w:rPr>
          <w:rFonts w:ascii="Times New Roman" w:hAnsi="Times New Roman"/>
          <w:sz w:val="28"/>
          <w:szCs w:val="28"/>
          <w:lang w:val="en-US"/>
        </w:rPr>
        <w:t>III</w:t>
      </w:r>
      <w:r w:rsidRPr="006D22C1">
        <w:rPr>
          <w:rFonts w:ascii="Times New Roman" w:hAnsi="Times New Roman"/>
          <w:sz w:val="28"/>
          <w:szCs w:val="28"/>
        </w:rPr>
        <w:t xml:space="preserve"> класса) математический  диктант, сравнение  чисел,  математических  выражений,  вычислительные,   измерительные задачи или другие  геометрические  задания. 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 xml:space="preserve">Приоценки письменных  работ учащихся по математике  </w:t>
      </w:r>
      <w:r w:rsidRPr="006D22C1">
        <w:rPr>
          <w:rFonts w:ascii="Times New Roman" w:hAnsi="Times New Roman"/>
          <w:i/>
          <w:sz w:val="28"/>
          <w:szCs w:val="28"/>
        </w:rPr>
        <w:t>грубыми  ошибками</w:t>
      </w:r>
      <w:r w:rsidRPr="006D22C1">
        <w:rPr>
          <w:rFonts w:ascii="Times New Roman" w:hAnsi="Times New Roman"/>
          <w:sz w:val="28"/>
          <w:szCs w:val="28"/>
        </w:rPr>
        <w:t xml:space="preserve"> следует считать;  неверное  выполнение  вычислений  вследствие  неточного применения   правил  и  неправильное  решение  задачи  (неправильный выбор, пропуск действий,   выполнение  ненужных  действий, искажение смысла  вопроса, привлечение  посторонних или потеря необходимых числовых данных),  неумение правильно выполнить измерение и построение геометрических фигур. 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i/>
          <w:sz w:val="28"/>
          <w:szCs w:val="28"/>
        </w:rPr>
        <w:t>Негрубыми ошибками</w:t>
      </w:r>
      <w:r w:rsidRPr="006D22C1">
        <w:rPr>
          <w:rFonts w:ascii="Times New Roman" w:hAnsi="Times New Roman"/>
          <w:sz w:val="28"/>
          <w:szCs w:val="28"/>
        </w:rPr>
        <w:t xml:space="preserve"> считаются ошибки допущенные в процессе списывания числовых  данных (искажение, замена), знаков  арифметических действий, нарушение в формулировке вопроса (ответа) задачи, правильности расположения записей, чертежей.Небольшая неточность в измерении и черчении.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Оценка не снижается за грамматические ошибки, допущенные в работе. Исключение составляют  случаи написания  тех слов и  словосочетаний,  которые широко  используются  на  уроках  математики  (названия компонентов и результатов, действий,  величин и др.).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942FA" w:rsidRPr="006D22C1" w:rsidRDefault="005942FA" w:rsidP="004D699D">
      <w:pPr>
        <w:spacing w:after="0"/>
        <w:ind w:right="-284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6D22C1">
        <w:rPr>
          <w:rFonts w:ascii="Times New Roman" w:hAnsi="Times New Roman"/>
          <w:b/>
          <w:i/>
          <w:sz w:val="28"/>
          <w:szCs w:val="28"/>
        </w:rPr>
        <w:t>При оценке  комбинированных работ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32"/>
        <w:gridCol w:w="4731"/>
      </w:tblGrid>
      <w:tr w:rsidR="005942FA" w:rsidRPr="006D22C1" w:rsidTr="00F74572"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Достаточный уровень</w:t>
            </w:r>
          </w:p>
        </w:tc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Минимальный уровень</w:t>
            </w:r>
          </w:p>
        </w:tc>
      </w:tr>
      <w:tr w:rsidR="005942FA" w:rsidRPr="006D22C1" w:rsidTr="00F74572">
        <w:tc>
          <w:tcPr>
            <w:tcW w:w="4786" w:type="dxa"/>
          </w:tcPr>
          <w:p w:rsidR="005942FA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вся работа выполнена без ошибок или допущена 1 негрубая ошибка.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в работе имеются1-2 негрубые ошибки.</w:t>
            </w:r>
          </w:p>
        </w:tc>
      </w:tr>
      <w:tr w:rsidR="005942FA" w:rsidRPr="006D22C1" w:rsidTr="00F74572"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в работе имеются 2 – 3 негрубые ошибки.</w:t>
            </w:r>
          </w:p>
        </w:tc>
        <w:tc>
          <w:tcPr>
            <w:tcW w:w="4785" w:type="dxa"/>
          </w:tcPr>
          <w:p w:rsidR="005942FA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ставится, если решена простая задача, с негрубыми ошибками, правильно выполнены другие задания.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решены простые задачи, но не решена составная или решена одна из двух составных задач, хотя и с негрубыми ошибками, правильно выполнена большая часть других заданий.</w:t>
            </w:r>
          </w:p>
        </w:tc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не решены задачи, но выполнены другие задания.</w:t>
            </w:r>
          </w:p>
        </w:tc>
      </w:tr>
      <w:tr w:rsidR="005942FA" w:rsidRPr="006D22C1" w:rsidTr="00F74572"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«2»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не решены задачи, но сделаны попытки решить и выполнено менее половины других заданий.</w:t>
            </w:r>
          </w:p>
        </w:tc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«2»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задачи и другие задания выполнены не верно.</w:t>
            </w:r>
          </w:p>
        </w:tc>
      </w:tr>
      <w:tr w:rsidR="005942FA" w:rsidRPr="006D22C1" w:rsidTr="00F74572">
        <w:tc>
          <w:tcPr>
            <w:tcW w:w="9571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«1»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 ставится, если ученик  не приступал к решению задач;  не выполнил других заданий.</w:t>
            </w:r>
          </w:p>
        </w:tc>
      </w:tr>
    </w:tbl>
    <w:p w:rsidR="005942FA" w:rsidRPr="006D22C1" w:rsidRDefault="005942FA" w:rsidP="004D699D">
      <w:pPr>
        <w:spacing w:after="0"/>
        <w:ind w:right="-284" w:firstLine="709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4D699D">
      <w:pPr>
        <w:spacing w:after="0"/>
        <w:ind w:right="-284" w:firstLine="709"/>
        <w:jc w:val="center"/>
        <w:rPr>
          <w:rFonts w:ascii="Times New Roman" w:hAnsi="Times New Roman"/>
          <w:b/>
          <w:sz w:val="28"/>
          <w:szCs w:val="28"/>
        </w:rPr>
      </w:pPr>
      <w:r w:rsidRPr="006D22C1">
        <w:rPr>
          <w:rFonts w:ascii="Times New Roman" w:hAnsi="Times New Roman"/>
          <w:b/>
          <w:sz w:val="28"/>
          <w:szCs w:val="28"/>
        </w:rPr>
        <w:t>При оценке работ, состоящих из примеров и других заданий,  в  которых  не предусматривается  решение задач: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0"/>
        <w:gridCol w:w="4820"/>
      </w:tblGrid>
      <w:tr w:rsidR="005942FA" w:rsidRPr="006D22C1" w:rsidTr="00F74572"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Достаточный уровень</w:t>
            </w:r>
          </w:p>
        </w:tc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Минимальный уровень</w:t>
            </w:r>
          </w:p>
        </w:tc>
      </w:tr>
      <w:tr w:rsidR="005942FA" w:rsidRPr="006D22C1" w:rsidTr="00F74572"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все задания выполнены верно, или допущена 1 негрубая ошибка.</w:t>
            </w:r>
          </w:p>
        </w:tc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 xml:space="preserve">Оценка «5» 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ставится, если в задании допущена 1-2 негрубые ошибки.</w:t>
            </w:r>
          </w:p>
        </w:tc>
      </w:tr>
      <w:tr w:rsidR="005942FA" w:rsidRPr="006D22C1" w:rsidTr="00F74572"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1-2 негрубые ошибки или 1 грубая ошибка.</w:t>
            </w:r>
          </w:p>
        </w:tc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 xml:space="preserve">Оценка «4» 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ставится, если допущены 2 грубые или 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2-3 негрубых ошибки.</w:t>
            </w:r>
          </w:p>
        </w:tc>
      </w:tr>
      <w:tr w:rsidR="005942FA" w:rsidRPr="006D22C1" w:rsidTr="00F74572"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3-4 грубые ошибки или 3-4 негрубые.</w:t>
            </w:r>
          </w:p>
        </w:tc>
        <w:tc>
          <w:tcPr>
            <w:tcW w:w="4820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4-5 грубых или 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3-4 негрубых ошибок.</w:t>
            </w:r>
          </w:p>
        </w:tc>
      </w:tr>
      <w:tr w:rsidR="005942FA" w:rsidRPr="006D22C1" w:rsidTr="00F74572">
        <w:tc>
          <w:tcPr>
            <w:tcW w:w="9640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«2»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более 6 грубых ошибок и ряд негрубых.</w:t>
            </w:r>
          </w:p>
        </w:tc>
      </w:tr>
      <w:tr w:rsidR="005942FA" w:rsidRPr="006D22C1" w:rsidTr="00F74572">
        <w:tc>
          <w:tcPr>
            <w:tcW w:w="9640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«1»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ошибки в выполнении большей части задания.</w:t>
            </w:r>
          </w:p>
        </w:tc>
      </w:tr>
    </w:tbl>
    <w:p w:rsidR="005942FA" w:rsidRPr="006D22C1" w:rsidRDefault="005942FA" w:rsidP="004D699D">
      <w:pPr>
        <w:spacing w:after="0"/>
        <w:ind w:right="-284" w:firstLine="709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b/>
          <w:i/>
          <w:sz w:val="28"/>
          <w:szCs w:val="28"/>
        </w:rPr>
        <w:t xml:space="preserve">При оценке работ, состоящих только из задач с геометрическим содержанием </w:t>
      </w:r>
      <w:r w:rsidRPr="006D22C1">
        <w:rPr>
          <w:rFonts w:ascii="Times New Roman" w:hAnsi="Times New Roman"/>
          <w:i/>
          <w:sz w:val="28"/>
          <w:szCs w:val="28"/>
        </w:rPr>
        <w:t>(решение задач на вычисление  градусной  меры углов,  площадей,  объемов и т. д.,задач на измерение  и  построение и др.):</w:t>
      </w:r>
    </w:p>
    <w:p w:rsidR="005942FA" w:rsidRPr="006D22C1" w:rsidRDefault="005942FA" w:rsidP="004D699D">
      <w:pPr>
        <w:spacing w:after="0"/>
        <w:ind w:right="-284" w:firstLine="709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60"/>
        <w:gridCol w:w="4661"/>
      </w:tblGrid>
      <w:tr w:rsidR="005942FA" w:rsidRPr="006D22C1" w:rsidTr="00F74572"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Достаточный уровень</w:t>
            </w:r>
          </w:p>
        </w:tc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i/>
                <w:sz w:val="28"/>
                <w:szCs w:val="28"/>
              </w:rPr>
              <w:t>Минимальный уровень</w:t>
            </w:r>
          </w:p>
        </w:tc>
      </w:tr>
      <w:tr w:rsidR="005942FA" w:rsidRPr="006D22C1" w:rsidTr="00F74572"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все задания выполнены правильно.</w:t>
            </w:r>
          </w:p>
        </w:tc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«5»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негрубые ошибки при решении задач, построение выполнено с погрешностями.</w:t>
            </w:r>
          </w:p>
        </w:tc>
      </w:tr>
      <w:tr w:rsidR="005942FA" w:rsidRPr="006D22C1" w:rsidTr="00F74572"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допущены 1-2негрубые ошибки при решении задач на вычисление или измерение, а построение выполнено недостаточно точно.</w:t>
            </w:r>
          </w:p>
        </w:tc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«4»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ставится, если не решена одна из двух 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задач на вычисление, если при измерении допущены небольшие неточности.</w:t>
            </w:r>
          </w:p>
        </w:tc>
      </w:tr>
      <w:tr w:rsidR="005942FA" w:rsidRPr="006D22C1" w:rsidTr="00F74572">
        <w:tc>
          <w:tcPr>
            <w:tcW w:w="4785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ставится, если не решена одна из двух-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трех данных задач на вычисление, если при измерении допущены небольшие неточности;  если построение выполнено правильно, но допущены ошибки при  размещении чертежей на листе бумаги, а также при обозначении геометрических фигур буквами.</w:t>
            </w:r>
          </w:p>
        </w:tc>
        <w:tc>
          <w:tcPr>
            <w:tcW w:w="4786" w:type="dxa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«3»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ставится, если решена только одна задача, если при измерении допущены неточности;</w:t>
            </w:r>
          </w:p>
          <w:p w:rsidR="005942FA" w:rsidRPr="006D22C1" w:rsidRDefault="005942FA" w:rsidP="00F74572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если построение выполнено правильно, но допущены ошибки при  размещении чертежей </w:t>
            </w:r>
            <w:bookmarkStart w:id="3" w:name="_GoBack"/>
            <w:bookmarkEnd w:id="3"/>
            <w:r w:rsidRPr="006D22C1">
              <w:rPr>
                <w:rFonts w:ascii="Times New Roman" w:hAnsi="Times New Roman"/>
                <w:sz w:val="28"/>
                <w:szCs w:val="28"/>
              </w:rPr>
              <w:t>на листе бумаги, а также при обозначении геометрических фигур буквами.</w:t>
            </w:r>
          </w:p>
        </w:tc>
      </w:tr>
      <w:tr w:rsidR="005942FA" w:rsidRPr="006D22C1" w:rsidTr="00F74572">
        <w:tc>
          <w:tcPr>
            <w:tcW w:w="9571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«2»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  ставится, если не решены задачи на вычисление,  получен неверный результат при</w:t>
            </w:r>
          </w:p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измерении или нарушена последовательность построения геометрических фигур.</w:t>
            </w:r>
          </w:p>
        </w:tc>
      </w:tr>
      <w:tr w:rsidR="005942FA" w:rsidRPr="006D22C1" w:rsidTr="00F74572">
        <w:tc>
          <w:tcPr>
            <w:tcW w:w="9571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ind w:right="-284" w:firstLine="709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Оценка «1»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>ставится, если не решены  две задачи на вычисление, получены неверные результаты при измерениях, не построены заданные геометрические фигура.</w:t>
            </w:r>
          </w:p>
        </w:tc>
      </w:tr>
    </w:tbl>
    <w:p w:rsidR="005942FA" w:rsidRPr="006D22C1" w:rsidRDefault="005942FA" w:rsidP="004D699D">
      <w:pPr>
        <w:spacing w:after="0"/>
        <w:ind w:right="-284"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942FA" w:rsidRPr="006D22C1" w:rsidRDefault="005942FA" w:rsidP="004D699D">
      <w:pPr>
        <w:spacing w:after="0"/>
        <w:ind w:right="-284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6D22C1">
        <w:rPr>
          <w:rFonts w:ascii="Times New Roman" w:hAnsi="Times New Roman"/>
          <w:b/>
          <w:i/>
          <w:sz w:val="28"/>
          <w:szCs w:val="28"/>
        </w:rPr>
        <w:t>3. Итоговая оценка знаний и умений обучающихся.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1. За год знания и умения обучающихся оцениваются одним баллом.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2. При выставлении итоговой оценки  учитывается  как  уровень знаний обучающегося, так и овладение им практическими умениями.</w:t>
      </w:r>
    </w:p>
    <w:p w:rsidR="005942FA" w:rsidRPr="006D22C1" w:rsidRDefault="005942FA" w:rsidP="00ED2011">
      <w:pPr>
        <w:spacing w:after="0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D22C1">
        <w:rPr>
          <w:rFonts w:ascii="Times New Roman" w:hAnsi="Times New Roman"/>
          <w:sz w:val="28"/>
          <w:szCs w:val="28"/>
        </w:rPr>
        <w:t>З. Основанием для выставления  итоговой отметки служат: результаты  наблюдений учителя за повседневной  работой обучающегося, текущих и итоговых контрольных работ.</w:t>
      </w:r>
    </w:p>
    <w:p w:rsidR="005942FA" w:rsidRPr="006D22C1" w:rsidRDefault="005942FA" w:rsidP="004D699D">
      <w:pPr>
        <w:jc w:val="center"/>
        <w:rPr>
          <w:rFonts w:ascii="Times New Roman" w:hAnsi="Times New Roman"/>
          <w:sz w:val="28"/>
          <w:szCs w:val="28"/>
        </w:rPr>
      </w:pPr>
    </w:p>
    <w:p w:rsidR="005942FA" w:rsidRPr="006D22C1" w:rsidRDefault="005942FA" w:rsidP="00885A4C">
      <w:pPr>
        <w:autoSpaceDE w:val="0"/>
        <w:autoSpaceDN w:val="0"/>
        <w:adjustRightInd w:val="0"/>
        <w:spacing w:after="0" w:line="240" w:lineRule="auto"/>
        <w:ind w:right="41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  <w:sectPr w:rsidR="005942FA" w:rsidRPr="006D22C1" w:rsidSect="0044679E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5942FA" w:rsidRPr="006D22C1" w:rsidRDefault="005942FA" w:rsidP="00885A4C">
      <w:pPr>
        <w:pStyle w:val="Heading1"/>
        <w:contextualSpacing/>
        <w:rPr>
          <w:sz w:val="28"/>
          <w:szCs w:val="28"/>
        </w:rPr>
      </w:pPr>
      <w:bookmarkStart w:id="4" w:name="_Toc459676632"/>
      <w:r>
        <w:rPr>
          <w:sz w:val="28"/>
          <w:szCs w:val="28"/>
        </w:rPr>
        <w:t xml:space="preserve">                               </w:t>
      </w:r>
      <w:r w:rsidRPr="006D22C1">
        <w:rPr>
          <w:sz w:val="28"/>
          <w:szCs w:val="28"/>
        </w:rPr>
        <w:t xml:space="preserve"> Календарно-тематическое планирование</w:t>
      </w:r>
      <w:bookmarkEnd w:id="4"/>
    </w:p>
    <w:tbl>
      <w:tblPr>
        <w:tblpPr w:leftFromText="180" w:rightFromText="180" w:vertAnchor="text" w:tblpX="324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142"/>
        <w:gridCol w:w="6095"/>
        <w:gridCol w:w="1276"/>
        <w:gridCol w:w="1559"/>
      </w:tblGrid>
      <w:tr w:rsidR="005942FA" w:rsidRPr="006D22C1" w:rsidTr="00F74572">
        <w:tc>
          <w:tcPr>
            <w:tcW w:w="817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237" w:type="dxa"/>
            <w:gridSpan w:val="2"/>
            <w:vAlign w:val="center"/>
          </w:tcPr>
          <w:p w:rsidR="005942FA" w:rsidRPr="006D22C1" w:rsidRDefault="005942FA" w:rsidP="00F74572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Раздел программы</w:t>
            </w:r>
          </w:p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559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1 четверть                                            32 ч.</w:t>
            </w:r>
          </w:p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Повторение (10 часов)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Нумерация чисел в пределах 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без перехода через десяток.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без перехода через десяток.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Решение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составных арифметических задач.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и уменьшение числа на несколько единиц.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Геометрические фигуры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Угол, луч, отрезок.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Виды углов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Составные арифметические задачи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>Сложение чисел в пределах 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 с переходом через десяток  (17</w:t>
            </w: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11-12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чисел 2, 3, 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13-14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числа 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15-16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числа 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17-18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числа 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19-20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числа 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21-22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Прибавление числа 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всех случаев сложения.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Решение примеров и арифметических задач.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6095" w:type="dxa"/>
          </w:tcPr>
          <w:p w:rsidR="005942FA" w:rsidRPr="00DB1030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B1030">
              <w:rPr>
                <w:rFonts w:ascii="Times New Roman" w:hAnsi="Times New Roman"/>
                <w:sz w:val="28"/>
                <w:szCs w:val="28"/>
              </w:rPr>
              <w:t>Четырёхугольники: квадрат, прямоугольник. Свойства углов, сторон.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6095" w:type="dxa"/>
          </w:tcPr>
          <w:p w:rsidR="005942FA" w:rsidRPr="00DB1030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Контрольная работа за 1 четверть по теме «Сложение чисел в пределах 20 с переходом через десяток»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6095" w:type="dxa"/>
          </w:tcPr>
          <w:p w:rsidR="005942FA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над ошибками.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>Вычитание с пе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реходом через десяток (45</w:t>
            </w: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ов</w:t>
            </w: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28-29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Вычитание чисел 2, 3, 4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30-31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Вычитание числа 5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Вычитание числа 6.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:rsidR="005942FA" w:rsidRPr="009B2FED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</w:t>
            </w:r>
            <w:r w:rsidRPr="009B2FED">
              <w:rPr>
                <w:rFonts w:ascii="Times New Roman" w:hAnsi="Times New Roman"/>
                <w:b/>
                <w:bCs/>
                <w:sz w:val="28"/>
                <w:szCs w:val="28"/>
              </w:rPr>
              <w:t>2 четверть</w:t>
            </w:r>
          </w:p>
        </w:tc>
        <w:tc>
          <w:tcPr>
            <w:tcW w:w="1276" w:type="dxa"/>
            <w:vAlign w:val="center"/>
          </w:tcPr>
          <w:p w:rsidR="005942FA" w:rsidRPr="009B2FED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31</w:t>
            </w:r>
            <w:r w:rsidRPr="009B2FED">
              <w:rPr>
                <w:rFonts w:ascii="Times New Roman" w:hAnsi="Times New Roman"/>
                <w:b/>
                <w:bCs/>
                <w:sz w:val="28"/>
                <w:szCs w:val="28"/>
              </w:rPr>
              <w:t>ч.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числа 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34-35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числа 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36-37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числа 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38-39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числа 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40-41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Закрепление всех случаев вычитания.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арифметических задач.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736B02">
        <w:trPr>
          <w:trHeight w:val="380"/>
        </w:trPr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примеров и арифметических задач.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Треугольник.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46-47</w:t>
            </w:r>
          </w:p>
        </w:tc>
        <w:tc>
          <w:tcPr>
            <w:tcW w:w="6095" w:type="dxa"/>
          </w:tcPr>
          <w:p w:rsidR="005942FA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с переходом через десяток (все случаи)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Default="005942FA" w:rsidP="00736B0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48-49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Меры времени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две равные части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примеров и арифметических задач.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Линии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53-55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Числа, полученные при измерении величин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Пересечение линий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57</w:t>
            </w:r>
          </w:p>
        </w:tc>
        <w:tc>
          <w:tcPr>
            <w:tcW w:w="6095" w:type="dxa"/>
          </w:tcPr>
          <w:p w:rsidR="005942FA" w:rsidRPr="000C12F4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12F4">
              <w:rPr>
                <w:rFonts w:ascii="Times New Roman" w:hAnsi="Times New Roman"/>
                <w:sz w:val="28"/>
                <w:szCs w:val="28"/>
              </w:rPr>
              <w:t xml:space="preserve">Контрольная работа за </w:t>
            </w:r>
            <w:r w:rsidRPr="000C12F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0C12F4">
              <w:rPr>
                <w:rFonts w:ascii="Times New Roman" w:hAnsi="Times New Roman"/>
                <w:sz w:val="28"/>
                <w:szCs w:val="28"/>
              </w:rPr>
              <w:t xml:space="preserve"> четверть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58</w:t>
            </w:r>
          </w:p>
        </w:tc>
        <w:tc>
          <w:tcPr>
            <w:tcW w:w="6095" w:type="dxa"/>
          </w:tcPr>
          <w:p w:rsidR="005942FA" w:rsidRPr="000C12F4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C12F4">
              <w:rPr>
                <w:rFonts w:ascii="Times New Roman" w:hAnsi="Times New Roman"/>
                <w:sz w:val="28"/>
                <w:szCs w:val="28"/>
              </w:rPr>
              <w:t>Работа над ошибками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59-60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Сложение и вычит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ание без перехода через десяток.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Точка пересечения линий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62-63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Сложение с переходом через десяток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095" w:type="dxa"/>
          </w:tcPr>
          <w:p w:rsidR="005942FA" w:rsidRPr="000C12F4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           </w:t>
            </w:r>
            <w:r w:rsidRPr="000C12F4">
              <w:rPr>
                <w:rFonts w:ascii="Times New Roman" w:hAnsi="Times New Roman"/>
                <w:b/>
                <w:sz w:val="28"/>
                <w:szCs w:val="28"/>
              </w:rPr>
              <w:t>3 четверть</w:t>
            </w:r>
          </w:p>
        </w:tc>
        <w:tc>
          <w:tcPr>
            <w:tcW w:w="1276" w:type="dxa"/>
            <w:vAlign w:val="center"/>
          </w:tcPr>
          <w:p w:rsidR="005942FA" w:rsidRPr="000C12F4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12F4">
              <w:rPr>
                <w:rFonts w:ascii="Times New Roman" w:hAnsi="Times New Roman"/>
                <w:b/>
                <w:bCs/>
                <w:sz w:val="28"/>
                <w:szCs w:val="28"/>
              </w:rPr>
              <w:t>40 ч.</w:t>
            </w:r>
          </w:p>
        </w:tc>
        <w:tc>
          <w:tcPr>
            <w:tcW w:w="1559" w:type="dxa"/>
          </w:tcPr>
          <w:p w:rsidR="005942FA" w:rsidRPr="006D22C1" w:rsidRDefault="005942FA" w:rsidP="000C12F4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Сложение с переходом через десяток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65-67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с переходом через десяток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68-69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с переходом через десяток (все случаи)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70-71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Скоб</w:t>
            </w:r>
            <w:r>
              <w:rPr>
                <w:rFonts w:ascii="Times New Roman" w:hAnsi="Times New Roman"/>
                <w:sz w:val="28"/>
                <w:szCs w:val="28"/>
              </w:rPr>
              <w:t>ки. Порядок действий в примерах со скобками.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Меры времени – год, месяц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Треугольники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Умножение и деление чисел второго десятка (28 часов)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74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Умножение, как сложение нескольких одинаковых слагаемых.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75-76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Решение задач на сложение нескольких одинаковых  чисел.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Знак умножения. Компоненты и результат умножения.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78-79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числа 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80-81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равные части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82-83</w:t>
            </w:r>
          </w:p>
        </w:tc>
        <w:tc>
          <w:tcPr>
            <w:tcW w:w="6095" w:type="dxa"/>
            <w:vAlign w:val="center"/>
          </w:tcPr>
          <w:p w:rsidR="005942FA" w:rsidRPr="006D22C1" w:rsidRDefault="005942FA" w:rsidP="00F745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Многоугольники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85-86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числа 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87-88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89-90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числа 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91-92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93-94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чисел 5 и 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95-96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Деление на 5 и 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97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Последовательность месяцев в году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98-100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и деление чисел (все случаи)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Шар, круг, окружность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6095" w:type="dxa"/>
          </w:tcPr>
          <w:p w:rsidR="005942FA" w:rsidRPr="00FF30F2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30F2">
              <w:rPr>
                <w:rFonts w:ascii="Times New Roman" w:hAnsi="Times New Roman"/>
                <w:sz w:val="28"/>
                <w:szCs w:val="28"/>
              </w:rPr>
              <w:t xml:space="preserve">Контрольная работа за </w:t>
            </w:r>
            <w:r w:rsidRPr="00FF30F2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FF30F2">
              <w:rPr>
                <w:rFonts w:ascii="Times New Roman" w:hAnsi="Times New Roman"/>
                <w:sz w:val="28"/>
                <w:szCs w:val="28"/>
              </w:rPr>
              <w:t xml:space="preserve"> четверть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103</w:t>
            </w:r>
          </w:p>
        </w:tc>
        <w:tc>
          <w:tcPr>
            <w:tcW w:w="6095" w:type="dxa"/>
          </w:tcPr>
          <w:p w:rsidR="005942FA" w:rsidRPr="00FF30F2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30F2">
              <w:rPr>
                <w:rFonts w:ascii="Times New Roman" w:hAnsi="Times New Roman"/>
                <w:sz w:val="28"/>
                <w:szCs w:val="28"/>
              </w:rPr>
              <w:t>Работа над ошибками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4 четверть                                              32 ч.</w:t>
            </w:r>
          </w:p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Сотня. Нумерация (11</w:t>
            </w: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часов)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104-105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Круглые десятки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Меры стоимости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rPr>
          <w:trHeight w:val="85"/>
        </w:trPr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107-110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Числа 21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100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111-112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 xml:space="preserve">Мера длины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6D22C1">
              <w:rPr>
                <w:rFonts w:ascii="Times New Roman" w:hAnsi="Times New Roman"/>
                <w:sz w:val="28"/>
                <w:szCs w:val="28"/>
              </w:rPr>
              <w:t xml:space="preserve"> метр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113-114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Мера времени. Календарь.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889" w:type="dxa"/>
            <w:gridSpan w:val="5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Сложение и вычитание чисел (22 часа</w:t>
            </w: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115-116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круглых десятков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117-119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двузначных и однозначных чисел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Центр, радиус, окружности и круга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121-122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двузначных чисел и круглых десятков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123-125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Сложение и вычитание двузначных чисел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126-127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Числа, полученные при измерении двумя мерами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128-129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Получение в сумме круглых десятков и 100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130-131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Вычитание чисел из круглых десятков и 100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132-133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Меры времени – сутки, минута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6095" w:type="dxa"/>
          </w:tcPr>
          <w:p w:rsidR="005942FA" w:rsidRPr="002A7827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A7827">
              <w:rPr>
                <w:rFonts w:ascii="Times New Roman" w:hAnsi="Times New Roman"/>
                <w:sz w:val="28"/>
                <w:szCs w:val="28"/>
              </w:rPr>
              <w:t xml:space="preserve">Контрольная работа за </w:t>
            </w:r>
            <w:r w:rsidRPr="002A7827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2A7827">
              <w:rPr>
                <w:rFonts w:ascii="Times New Roman" w:hAnsi="Times New Roman"/>
                <w:sz w:val="28"/>
                <w:szCs w:val="28"/>
              </w:rPr>
              <w:t xml:space="preserve"> четверть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6095" w:type="dxa"/>
          </w:tcPr>
          <w:p w:rsidR="005942FA" w:rsidRPr="002A7827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A7827">
              <w:rPr>
                <w:rFonts w:ascii="Times New Roman" w:hAnsi="Times New Roman"/>
                <w:sz w:val="28"/>
                <w:szCs w:val="28"/>
              </w:rPr>
              <w:t>Работа над ошибками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959" w:type="dxa"/>
            <w:gridSpan w:val="2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136</w:t>
            </w:r>
          </w:p>
        </w:tc>
        <w:tc>
          <w:tcPr>
            <w:tcW w:w="6095" w:type="dxa"/>
          </w:tcPr>
          <w:p w:rsidR="005942FA" w:rsidRPr="006D22C1" w:rsidRDefault="005942FA" w:rsidP="00F7457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D22C1">
              <w:rPr>
                <w:rFonts w:ascii="Times New Roman" w:hAnsi="Times New Roman"/>
                <w:sz w:val="28"/>
                <w:szCs w:val="28"/>
              </w:rPr>
              <w:t>Умножение и деление чисел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942FA" w:rsidRPr="006D22C1" w:rsidRDefault="005942FA" w:rsidP="00F745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942FA" w:rsidRPr="006D22C1" w:rsidTr="00F74572">
        <w:tc>
          <w:tcPr>
            <w:tcW w:w="7054" w:type="dxa"/>
            <w:gridSpan w:val="3"/>
          </w:tcPr>
          <w:p w:rsidR="005942FA" w:rsidRPr="006D22C1" w:rsidRDefault="005942FA" w:rsidP="00F7457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835" w:type="dxa"/>
            <w:gridSpan w:val="2"/>
          </w:tcPr>
          <w:p w:rsidR="005942FA" w:rsidRPr="006D22C1" w:rsidRDefault="005942FA" w:rsidP="00F74572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22C1">
              <w:rPr>
                <w:rFonts w:ascii="Times New Roman" w:hAnsi="Times New Roman"/>
                <w:b/>
                <w:bCs/>
                <w:sz w:val="28"/>
                <w:szCs w:val="28"/>
              </w:rPr>
              <w:t>136 часов</w:t>
            </w:r>
          </w:p>
        </w:tc>
      </w:tr>
    </w:tbl>
    <w:p w:rsidR="005942FA" w:rsidRPr="006D22C1" w:rsidRDefault="005942FA" w:rsidP="008504E9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5942FA" w:rsidRDefault="005942FA" w:rsidP="008504E9">
      <w:pPr>
        <w:rPr>
          <w:rFonts w:ascii="Times New Roman CYR" w:hAnsi="Times New Roman CYR" w:cs="Times New Roman CYR"/>
          <w:sz w:val="28"/>
          <w:szCs w:val="28"/>
          <w:highlight w:val="white"/>
        </w:rPr>
        <w:sectPr w:rsidR="005942FA" w:rsidSect="00C9613A"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5942FA" w:rsidRDefault="005942FA" w:rsidP="003E2A1A">
      <w:pPr>
        <w:pStyle w:val="Heading1"/>
        <w:jc w:val="center"/>
        <w:rPr>
          <w:sz w:val="24"/>
          <w:szCs w:val="28"/>
        </w:rPr>
      </w:pPr>
      <w:bookmarkStart w:id="5" w:name="_Toc459676633"/>
      <w:bookmarkStart w:id="6" w:name="_Toc459676634"/>
      <w:r>
        <w:rPr>
          <w:sz w:val="24"/>
          <w:szCs w:val="28"/>
          <w:lang w:val="en-US"/>
        </w:rPr>
        <w:t xml:space="preserve">VI. </w:t>
      </w:r>
      <w:r>
        <w:rPr>
          <w:sz w:val="24"/>
          <w:szCs w:val="28"/>
        </w:rPr>
        <w:t>Содержание программы</w:t>
      </w:r>
      <w:bookmarkEnd w:id="5"/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709"/>
        <w:gridCol w:w="2835"/>
        <w:gridCol w:w="709"/>
        <w:gridCol w:w="4536"/>
        <w:gridCol w:w="3686"/>
        <w:gridCol w:w="2835"/>
      </w:tblGrid>
      <w:tr w:rsidR="005942FA" w:rsidTr="00716F6D">
        <w:trPr>
          <w:trHeight w:val="867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п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Раздел, тема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4536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Планируемые предметные результаты освоения учащимися программы учебного курса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Виды деятельности обучающихся</w:t>
            </w:r>
          </w:p>
        </w:tc>
      </w:tr>
      <w:tr w:rsidR="005942FA" w:rsidTr="00716F6D">
        <w:tc>
          <w:tcPr>
            <w:tcW w:w="15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Повторение (10 часов)</w:t>
            </w:r>
          </w:p>
        </w:tc>
      </w:tr>
      <w:tr w:rsidR="005942FA" w:rsidTr="00716F6D"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Нумерация чисел в пределах 20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вспомнить числовой ряд 1-20. Прямой и обратный счет.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основных понятий на предметной наглядности, в учебнике. Работа с числовой прямой.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Сложение без перехода через десяток.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навыки сложения без перехода через десяток.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основных понятий на предметной наглядности, в учебнике.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Вычитание без перехода через десяток.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навыки вычитание без перехода через десяток.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основных понятий на предметной наглядности, в учебнике.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Решение составных арифметических задач.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решать задачи в пределах 20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основных понятий на предметной наглядности, в учебнике.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Увеличение и уменьшение числа на несколько единиц.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возможность, вспомнить какой знак надо ставить при увеличении и уменьшении числа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основных понятий на предметной наглядности, в учебнике.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Геометрические фигуры 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Будут иметь возможность вспомнить геометрические фигуры.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с предметами.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геометрических фигу.р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Угол, луч, отрезок.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Будут иметь возможность чертить, различать: угол, отрезок, луч.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углов, отрезков и прямых.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различий.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Виды углов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Будут иметь возможность чертить, различать виды углов: прямой, острый, тупой.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разных видов углов.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Самостоятельная работа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памяти, внимания и наблюдательности при самостоятельном выполнении заданий и взаимопроверки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самостоятельной работе.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с предметами.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Составные арифметические задачи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научиться решать составные арифметические задачи.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с предметами.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15877" w:type="dxa"/>
            <w:gridSpan w:val="7"/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Сложение чисел в пределах 20 с переходом через десяток  (17 часов)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11-12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Прибавление чисел 2, 3, 4.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__+2, __+3,__+4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13-14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Прибавление числа 5.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__+5.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15-16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Прибавление числа 6.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__+6.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17-18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Прибавление числа 7.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__+7.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19-20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Прибавление числа 8.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__+8.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21-22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Прибавление числа 9.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десяток: __+9.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Закрепление всех случаев сложения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Решение примеров и арифметических задач.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десяток.</w:t>
            </w:r>
          </w:p>
        </w:tc>
        <w:tc>
          <w:tcPr>
            <w:tcW w:w="2835" w:type="dxa"/>
          </w:tcPr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счет.</w:t>
            </w:r>
          </w:p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чисел.</w:t>
            </w:r>
          </w:p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Четырёхугольники: квадрат, прямоугольник. Свойства углов, сторон.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 w:rsidP="00885A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слухового и зрительного восприятия, речевого слуха. Обогащение словаря. Развитие временных представлений. Развитие функций анализа и синтеза.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четырехугольники и уметь чертить их</w:t>
            </w:r>
          </w:p>
        </w:tc>
        <w:tc>
          <w:tcPr>
            <w:tcW w:w="2835" w:type="dxa"/>
          </w:tcPr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геометрических фигу.</w:t>
            </w:r>
          </w:p>
          <w:p w:rsidR="005942FA" w:rsidRDefault="005942FA" w:rsidP="00716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понятия «четырехугольники».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Контрольная работа за </w:t>
            </w:r>
            <w:r>
              <w:rPr>
                <w:i/>
                <w:sz w:val="20"/>
                <w:szCs w:val="20"/>
                <w:lang w:val="en-US"/>
              </w:rPr>
              <w:t>I</w:t>
            </w:r>
            <w:r>
              <w:rPr>
                <w:i/>
                <w:sz w:val="20"/>
                <w:szCs w:val="20"/>
              </w:rPr>
              <w:t xml:space="preserve"> четверть по теме «Сложение чисел в пределах 20 с переходом через десяток»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памяти, внимания и наблюдательности при самостоятельном выполнении заданий 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к/р.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Работа над ошибками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умения адекватно реагировать на собственные ошибки и неудачи и умения устранять их.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исправлять свои ошибки.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Нахождение неправильных ответов.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Поиск ошибок.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задач.</w:t>
            </w:r>
          </w:p>
        </w:tc>
      </w:tr>
      <w:tr w:rsidR="005942FA" w:rsidTr="00716F6D">
        <w:tc>
          <w:tcPr>
            <w:tcW w:w="15877" w:type="dxa"/>
            <w:gridSpan w:val="7"/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Вычитание с переходом через десяток (41 час)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28-29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Вычитание чисел 2, 3, 4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__-2, __-3, __-4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30-31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Вычитание числа 5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__-5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32-33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числа 6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__-6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34-35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числа 7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__-7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36-37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числа 8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__-8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38-39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числа 9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десяток: __-9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40-41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Закрепление всех случаев вычитания.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Самостоятельная работа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памяти, внимания и наблюдательности при самостоятельном выполнении заданий и взаимопроверки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самостоятельной работе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вычитания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43-44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Меры времени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повторить меры времени и решать примеры с этой мерой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известных мер времени и их называния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 с мерами времени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Деление на две равные части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алгоритм деления на две равные части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на наглядном материале – деление на две равные части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Деление чисел поровну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 xml:space="preserve">Линии 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чертить линии в разных направлениях и разного вида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линий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47-51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Числа, полученные при измерении величин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измерить различные величины и использовать эти числа в примерах и задачах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Измерение знакомых величин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 с этими данными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Пересечение линий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понятие «пересечение линий»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понятия «пересечение линий»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пересеченных линий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53-54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 xml:space="preserve">Сложение и вычитание без перехода через десяток 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и вычитания с переходом через десяток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Точка пересечения линий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понятие «точка пересечения линий»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понятия «точка пересечения линий»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пересеченных линий, обозначение точки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56-58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Сложение с переходом через десяток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с переходом через десяток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59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Контрольная работа за </w:t>
            </w:r>
            <w:r>
              <w:rPr>
                <w:i/>
                <w:sz w:val="20"/>
                <w:lang w:val="en-US"/>
              </w:rPr>
              <w:t>II</w:t>
            </w:r>
            <w:r>
              <w:rPr>
                <w:i/>
                <w:sz w:val="20"/>
              </w:rPr>
              <w:t xml:space="preserve"> четверть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к/р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>Работа над ошибками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умения адекватно реагировать на собственные ошибки и неудачи и умения устранять их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исправлять свои ошибки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Нахождение неправильных ответов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Поиск ошибок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61-63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с переходом через десяток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вычитания с переходом через десяток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Сложение и вычитание с переходом через десяток (все случаи)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способы сложения и вычитания с переходом через десяток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65-66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Скобки. Порядок действий в примерах.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понять влияние скобок при решении примеров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решение примеров со скобками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Меры времени – год, месяц</w:t>
            </w:r>
          </w:p>
        </w:tc>
        <w:tc>
          <w:tcPr>
            <w:tcW w:w="709" w:type="dxa"/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 изучить меры времени: год и месяц, а так же пользоваться календарем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изученных мер времени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мер времени – год, месяц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календарем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под руководством учителя</w:t>
            </w:r>
          </w:p>
        </w:tc>
      </w:tr>
      <w:tr w:rsidR="005942FA" w:rsidTr="00716F6D">
        <w:tc>
          <w:tcPr>
            <w:tcW w:w="567" w:type="dxa"/>
            <w:tcBorders>
              <w:bottom w:val="single" w:sz="12" w:space="0" w:color="auto"/>
            </w:tcBorders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68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Треугольники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  <w:bottom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  <w:bottom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чертить треугольники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 треугольников разных видов</w:t>
            </w:r>
          </w:p>
        </w:tc>
      </w:tr>
      <w:tr w:rsidR="005942FA" w:rsidTr="00716F6D">
        <w:tc>
          <w:tcPr>
            <w:tcW w:w="15877" w:type="dxa"/>
            <w:gridSpan w:val="7"/>
            <w:tcBorders>
              <w:bottom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Умножение и деление чисел второго десятка (28 часов)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69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Умножение, как сложение нескольких одинаковых слагаемых.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складывать одинаковые слагаемые, изучить понятие «умножение»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Складывание одинаковых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примеров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Замена сложения знаком умножения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полученных результатов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70-71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Решение задач на сложение нескольких одинаковых  чисел.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складывать одинаковые слагаемые при решении задач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Складывание одинаковых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примеров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Замена сложения знаком умножения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полученных результатов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Знак умножения. Компоненты и результат умножения.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понятие «умножение» на практике, познакомиться с компонентами умножения и пользоваться ими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Складывание одинаковых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примеров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Замена сложения знаком умножения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полученных результатов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73-74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Умножение числа 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  <w:tcBorders>
              <w:top w:val="nil"/>
            </w:tcBorders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таблицей умножения на 2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сложения одинаковых чисел при изучении таблицы умножения.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75-76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Деление на равные части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делить числа на равные части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наглядным материалом при делении на две равные части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Запись примеров деления на две равные части с опорой на наглядность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77-78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942FA" w:rsidRDefault="005942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Деление на 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таблицу умножения при делении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таблицы умножения при решении примеров на деление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79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Многоугольники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изучить многоугольники, познакомиться с данным понятием и уметь чертить их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учебника под руководством учителя.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80-81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Умножение числа 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таблицей умножения на 3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сложения одинаковых чисел при изучении таблицы умножения.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82-83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Деление на 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таблицу умножения при делении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таблицы умножения при решении примеров на деление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84-85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Умножение числа 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таблицей умножения на 4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сложения одинаковых чисел при изучении таблицы умножения.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86-87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Деление на 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таблицу умножения при делении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таблицы умножения при решении примеров на деление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88-89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Умножение чисел 5 и 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таблицей умножения на 5 и 6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сложения одинаковых чисел при изучении таблицы умножения.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90-91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Деление на 5 и 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использовать таблицу умножения при делении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таблицы умножения при решении примеров на деление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Последовательность месяцев в году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запомнить последовательность месяцев в году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календарем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93-95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Умножение и деление чисел (все случаи)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таблицей умножения и использовать ее при делении чисел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сложения одинаковых чисел при изучении таблицы умножения.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Шар, круг, окружность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различать шар, круг и окружность, начертить окружность.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учебника под руководством учителя.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Черчение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циркуля</w:t>
            </w:r>
          </w:p>
        </w:tc>
      </w:tr>
      <w:tr w:rsidR="005942FA" w:rsidTr="00716F6D">
        <w:tc>
          <w:tcPr>
            <w:tcW w:w="15877" w:type="dxa"/>
            <w:gridSpan w:val="7"/>
            <w:tcBorders>
              <w:top w:val="single" w:sz="12" w:space="0" w:color="auto"/>
            </w:tcBorders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Сотня. Нумерация (12 часов)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Круглые десятки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Будут иметь возможность изучить понятие «круглые десятки» 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Знакомство с круглыми десятками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Меры стоимости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находить стоимость, цену количество, решать примеры с мерами стоимости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Знакомство с мерами стоимости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99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Контрольная работа за </w:t>
            </w:r>
            <w:r>
              <w:rPr>
                <w:i/>
                <w:sz w:val="20"/>
                <w:lang w:val="en-US"/>
              </w:rPr>
              <w:t>III</w:t>
            </w:r>
            <w:r>
              <w:rPr>
                <w:i/>
                <w:sz w:val="20"/>
              </w:rPr>
              <w:t xml:space="preserve"> четверть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к/р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>Работа над ошибками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умения адекватно реагировать на собственные ошибки и неудачи и умения устранять их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исправлять свои ошибки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Нахождение неправильных ответов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Поиск ошибок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101-104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Числа 21 - 100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4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представление о числах в пределах 100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Знакомство с числами от 21-100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105-106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Мера длины - метр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познакомиться с понятием «метр» и его соотношением с другими мерами длинны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Знакомство с мерой длины – метр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Изучении соотношения с другими мерами длины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107-108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Мера времени. Календарь.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повторить меры времени с использованием календаря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 а с каледарем</w:t>
            </w:r>
          </w:p>
        </w:tc>
      </w:tr>
      <w:tr w:rsidR="005942FA" w:rsidTr="00716F6D">
        <w:tc>
          <w:tcPr>
            <w:tcW w:w="15877" w:type="dxa"/>
            <w:gridSpan w:val="7"/>
            <w:vAlign w:val="center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4"/>
              </w:rPr>
              <w:t>Сложение и вычитание чисел (28 часов)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109-110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Сложение и вычитание круглых десятков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круглых десятков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111-113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Сложение и вычитание двузначных и однозначных чисел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двузначных и однозначных чисел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Центр, радиус, окружности и круга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начертить окружность, отметить у нее центр и радиус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с предметами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 числа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115-116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Сложение и вычитание двузначных чисел и круглых десятков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круглых десятков и двузначных чисел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117-119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Сложение и вычитание двузначных чисел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3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двузначных чисел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rPr>
          <w:trHeight w:val="1338"/>
        </w:trPr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120-121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Числа, полученные при измерении двумя мерами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чисел измеренных двумя мерами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чисел, полученных при измерении в примерах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122-123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Получение в сумме круглых десятков и 100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Будут иметь возможность выполнять действия сложения 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124-125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Вычитание чисел из круглых десятков и 100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вычитания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сложения и вычитания.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126-127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Меры времени – сутки, минута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повторить меры времени – сутки, минута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Повторение мер времени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 с мерами времени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128-129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Умножение и деление чисел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умножения и деления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умножения и деления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Решение примеров и задач 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130-131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Деление по содержанию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деления по содержанию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алгоритмов умножения и деления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132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Контрольная работа за </w:t>
            </w:r>
            <w:r>
              <w:rPr>
                <w:i/>
                <w:sz w:val="20"/>
                <w:lang w:val="en-US"/>
              </w:rPr>
              <w:t>IV</w:t>
            </w:r>
            <w:r>
              <w:rPr>
                <w:i/>
                <w:sz w:val="20"/>
              </w:rPr>
              <w:t xml:space="preserve"> четверть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применять полученные знания на к/р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алгоритма сложения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133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>Работа над ошибками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волевых усилий и усидчивости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памяти, внимания и наблюдательности при самостоятельном выполнении заданий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умения адекватно реагировать на собственные ошибки и неудачи и умения устранять их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исправлять свои ошибки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Нахождение неправильных ответов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Поиск ошибок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с числовой прямой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Сравнение чисел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134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Порядок действий в примерах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выполнять действия сложения и вычитания в правильном порядке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алгоритма последовательности действий в примерах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  <w:tr w:rsidR="005942FA" w:rsidTr="00716F6D">
        <w:tc>
          <w:tcPr>
            <w:tcW w:w="567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134-136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5942FA" w:rsidRDefault="005942FA">
            <w:pPr>
              <w:pStyle w:val="msonormalcxspmiddle"/>
              <w:spacing w:after="0" w:afterAutospacing="0"/>
              <w:contextualSpacing/>
              <w:rPr>
                <w:sz w:val="20"/>
              </w:rPr>
            </w:pPr>
            <w:r>
              <w:rPr>
                <w:sz w:val="20"/>
              </w:rPr>
              <w:t>Повторение</w:t>
            </w:r>
          </w:p>
        </w:tc>
        <w:tc>
          <w:tcPr>
            <w:tcW w:w="709" w:type="dxa"/>
          </w:tcPr>
          <w:p w:rsidR="005942FA" w:rsidRDefault="005942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rFonts w:ascii="Times New Roman" w:hAnsi="Times New Roman"/>
                <w:bCs/>
                <w:sz w:val="20"/>
                <w:szCs w:val="24"/>
              </w:rPr>
              <w:t>2</w:t>
            </w:r>
          </w:p>
        </w:tc>
        <w:tc>
          <w:tcPr>
            <w:tcW w:w="453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наблюдательности и внимания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слухового и зрительного восприятия, речевого слуха. 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пространственной ориентировки при черчении геометрических фигур и работы с ними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аналитико-синтетической деятельности при выполнении математических операций</w:t>
            </w:r>
          </w:p>
        </w:tc>
        <w:tc>
          <w:tcPr>
            <w:tcW w:w="3686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Будут иметь возможность повторить изученный материал</w:t>
            </w:r>
          </w:p>
        </w:tc>
        <w:tc>
          <w:tcPr>
            <w:tcW w:w="2835" w:type="dxa"/>
          </w:tcPr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Устный счет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заданий под руководством учителя</w:t>
            </w:r>
          </w:p>
          <w:p w:rsidR="005942FA" w:rsidRDefault="005942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примеров и задач</w:t>
            </w:r>
          </w:p>
        </w:tc>
      </w:tr>
    </w:tbl>
    <w:p w:rsidR="005942FA" w:rsidRDefault="005942FA" w:rsidP="003E2A1A">
      <w:pPr>
        <w:rPr>
          <w:rFonts w:ascii="Times New Roman" w:hAnsi="Times New Roman"/>
        </w:rPr>
        <w:sectPr w:rsidR="005942FA" w:rsidSect="003E2A1A">
          <w:footerReference w:type="default" r:id="rId9"/>
          <w:footerReference w:type="first" r:id="rId10"/>
          <w:pgSz w:w="16838" w:h="11906" w:orient="landscape"/>
          <w:pgMar w:top="1701" w:right="1134" w:bottom="851" w:left="1134" w:header="709" w:footer="709" w:gutter="0"/>
          <w:pgNumType w:start="28"/>
          <w:cols w:space="708"/>
          <w:titlePg/>
          <w:docGrid w:linePitch="360"/>
        </w:sectPr>
      </w:pPr>
      <w:r>
        <w:rPr>
          <w:rFonts w:ascii="Times New Roman" w:hAnsi="Times New Roman"/>
        </w:rPr>
        <w:t xml:space="preserve"> </w:t>
      </w:r>
    </w:p>
    <w:p w:rsidR="005942FA" w:rsidRPr="00F66835" w:rsidRDefault="005942FA" w:rsidP="00716F6D">
      <w:pPr>
        <w:pStyle w:val="Heading1"/>
        <w:contextualSpacing/>
        <w:rPr>
          <w:sz w:val="24"/>
          <w:szCs w:val="28"/>
        </w:rPr>
      </w:pPr>
      <w:r>
        <w:rPr>
          <w:sz w:val="24"/>
          <w:szCs w:val="28"/>
        </w:rPr>
        <w:t xml:space="preserve">             6. </w:t>
      </w:r>
      <w:r w:rsidRPr="00AA73B0">
        <w:rPr>
          <w:sz w:val="24"/>
          <w:szCs w:val="28"/>
        </w:rPr>
        <w:t xml:space="preserve"> </w:t>
      </w:r>
      <w:r>
        <w:rPr>
          <w:sz w:val="24"/>
          <w:szCs w:val="28"/>
        </w:rPr>
        <w:t>У</w:t>
      </w:r>
      <w:r w:rsidRPr="00F66835">
        <w:rPr>
          <w:sz w:val="24"/>
          <w:szCs w:val="28"/>
        </w:rPr>
        <w:t>чебно-методическое и материально-техническое обеспечение</w:t>
      </w:r>
      <w:bookmarkEnd w:id="6"/>
    </w:p>
    <w:p w:rsidR="005942FA" w:rsidRPr="00074DA6" w:rsidRDefault="005942FA" w:rsidP="008504E9">
      <w:pPr>
        <w:pStyle w:val="Heading1"/>
        <w:jc w:val="center"/>
        <w:rPr>
          <w:color w:val="000000"/>
          <w:sz w:val="24"/>
          <w:szCs w:val="24"/>
        </w:rPr>
      </w:pPr>
    </w:p>
    <w:p w:rsidR="005942FA" w:rsidRDefault="005942FA" w:rsidP="008504E9">
      <w:pPr>
        <w:pStyle w:val="ListParagraph"/>
        <w:numPr>
          <w:ilvl w:val="0"/>
          <w:numId w:val="14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Математика. 2 </w:t>
      </w:r>
      <w:r w:rsidRPr="00074DA6">
        <w:rPr>
          <w:rFonts w:ascii="Times New Roman" w:hAnsi="Times New Roman"/>
          <w:color w:val="000000"/>
          <w:sz w:val="24"/>
          <w:szCs w:val="24"/>
        </w:rPr>
        <w:t>кл</w:t>
      </w:r>
      <w:r>
        <w:rPr>
          <w:rFonts w:ascii="Times New Roman" w:hAnsi="Times New Roman"/>
          <w:color w:val="000000"/>
          <w:sz w:val="24"/>
          <w:szCs w:val="24"/>
        </w:rPr>
        <w:t>асс.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учеб.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общеобразоват. организаций, реализующих адапт. основные общеобразоват. программы. В 2 ч. Ч. 2 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/ Т.В. Алышева – </w:t>
      </w:r>
      <w:r>
        <w:rPr>
          <w:rFonts w:ascii="Times New Roman" w:hAnsi="Times New Roman"/>
          <w:color w:val="000000"/>
          <w:sz w:val="24"/>
          <w:szCs w:val="24"/>
        </w:rPr>
        <w:t>8</w:t>
      </w:r>
      <w:r w:rsidRPr="00074DA6">
        <w:rPr>
          <w:rFonts w:ascii="Times New Roman" w:hAnsi="Times New Roman"/>
          <w:color w:val="000000"/>
          <w:sz w:val="24"/>
          <w:szCs w:val="24"/>
        </w:rPr>
        <w:t>-е изд.,</w:t>
      </w:r>
      <w:r>
        <w:rPr>
          <w:rFonts w:ascii="Times New Roman" w:hAnsi="Times New Roman"/>
          <w:color w:val="000000"/>
          <w:sz w:val="24"/>
          <w:szCs w:val="24"/>
        </w:rPr>
        <w:t xml:space="preserve"> перераб.  - М.: Просвещение</w:t>
      </w:r>
      <w:r w:rsidRPr="00074DA6">
        <w:rPr>
          <w:rFonts w:ascii="Times New Roman" w:hAnsi="Times New Roman"/>
          <w:color w:val="000000"/>
          <w:sz w:val="24"/>
          <w:szCs w:val="24"/>
        </w:rPr>
        <w:t>, 201</w:t>
      </w:r>
      <w:bookmarkStart w:id="7" w:name="_Toc459676637"/>
      <w:r>
        <w:rPr>
          <w:rFonts w:ascii="Times New Roman" w:hAnsi="Times New Roman"/>
          <w:color w:val="000000"/>
          <w:sz w:val="24"/>
          <w:szCs w:val="24"/>
        </w:rPr>
        <w:t>8</w:t>
      </w:r>
    </w:p>
    <w:p w:rsidR="005942FA" w:rsidRPr="002A25BE" w:rsidRDefault="005942FA" w:rsidP="008504E9">
      <w:pPr>
        <w:pStyle w:val="ListParagraph"/>
        <w:numPr>
          <w:ilvl w:val="0"/>
          <w:numId w:val="14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Математика. 3 </w:t>
      </w:r>
      <w:r w:rsidRPr="00074DA6">
        <w:rPr>
          <w:rFonts w:ascii="Times New Roman" w:hAnsi="Times New Roman"/>
          <w:color w:val="000000"/>
          <w:sz w:val="24"/>
          <w:szCs w:val="24"/>
        </w:rPr>
        <w:t>кл</w:t>
      </w:r>
      <w:r>
        <w:rPr>
          <w:rFonts w:ascii="Times New Roman" w:hAnsi="Times New Roman"/>
          <w:color w:val="000000"/>
          <w:sz w:val="24"/>
          <w:szCs w:val="24"/>
        </w:rPr>
        <w:t>асс.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учеб. для </w:t>
      </w:r>
      <w:r>
        <w:rPr>
          <w:rFonts w:ascii="Times New Roman" w:hAnsi="Times New Roman"/>
          <w:color w:val="000000"/>
          <w:sz w:val="24"/>
          <w:szCs w:val="24"/>
        </w:rPr>
        <w:t xml:space="preserve">общеобразоват. организаций, реализующих адапт. основные общеобразоват. программы. В 2 ч. Ч. 1-2 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/ Т.В. Алышева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–</w:t>
      </w:r>
      <w:r>
        <w:rPr>
          <w:rFonts w:ascii="Times New Roman" w:hAnsi="Times New Roman"/>
          <w:color w:val="000000"/>
          <w:sz w:val="24"/>
          <w:szCs w:val="24"/>
        </w:rPr>
        <w:t xml:space="preserve"> М.: Просвещение</w:t>
      </w:r>
      <w:r w:rsidRPr="00074DA6">
        <w:rPr>
          <w:rFonts w:ascii="Times New Roman" w:hAnsi="Times New Roman"/>
          <w:color w:val="000000"/>
          <w:sz w:val="24"/>
          <w:szCs w:val="24"/>
        </w:rPr>
        <w:t>, 201</w:t>
      </w:r>
      <w:r>
        <w:rPr>
          <w:rFonts w:ascii="Times New Roman" w:hAnsi="Times New Roman"/>
          <w:color w:val="000000"/>
          <w:sz w:val="24"/>
          <w:szCs w:val="24"/>
        </w:rPr>
        <w:t>8</w:t>
      </w:r>
    </w:p>
    <w:bookmarkEnd w:id="7"/>
    <w:p w:rsidR="005942FA" w:rsidRPr="00FC2BDB" w:rsidRDefault="005942FA" w:rsidP="008504E9">
      <w:pPr>
        <w:pStyle w:val="ListParagraph"/>
        <w:numPr>
          <w:ilvl w:val="0"/>
          <w:numId w:val="14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r w:rsidRPr="00FC2BDB">
        <w:rPr>
          <w:rFonts w:ascii="Times New Roman" w:hAnsi="Times New Roman"/>
          <w:color w:val="000000"/>
          <w:sz w:val="24"/>
          <w:szCs w:val="24"/>
        </w:rPr>
        <w:t xml:space="preserve">Дидактический материал: </w:t>
      </w:r>
    </w:p>
    <w:p w:rsidR="005942FA" w:rsidRPr="00074DA6" w:rsidRDefault="005942FA" w:rsidP="008504E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наглядные пособия: </w:t>
      </w:r>
      <w:r w:rsidRPr="00074DA6">
        <w:rPr>
          <w:rFonts w:ascii="Times New Roman" w:hAnsi="Times New Roman"/>
          <w:color w:val="000000"/>
          <w:sz w:val="24"/>
          <w:szCs w:val="24"/>
        </w:rPr>
        <w:t>предмет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различной формы, величины, цвета, счетн</w:t>
      </w:r>
      <w:r>
        <w:rPr>
          <w:rFonts w:ascii="Times New Roman" w:hAnsi="Times New Roman"/>
          <w:color w:val="000000"/>
          <w:sz w:val="24"/>
          <w:szCs w:val="24"/>
        </w:rPr>
        <w:t>ый материал</w:t>
      </w:r>
      <w:r w:rsidRPr="00074DA6">
        <w:rPr>
          <w:rFonts w:ascii="Times New Roman" w:hAnsi="Times New Roman"/>
          <w:color w:val="000000"/>
          <w:sz w:val="24"/>
          <w:szCs w:val="24"/>
        </w:rPr>
        <w:t>; таблиц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 на пе</w:t>
      </w:r>
      <w:r>
        <w:rPr>
          <w:rFonts w:ascii="Times New Roman" w:hAnsi="Times New Roman"/>
          <w:color w:val="000000"/>
          <w:sz w:val="24"/>
          <w:szCs w:val="24"/>
        </w:rPr>
        <w:t>чатной основе, схемы, рисунки.</w:t>
      </w:r>
    </w:p>
    <w:p w:rsidR="005942FA" w:rsidRPr="00074DA6" w:rsidRDefault="005942FA" w:rsidP="008504E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раздаточный материал: </w:t>
      </w:r>
      <w:r w:rsidRPr="00074DA6">
        <w:rPr>
          <w:rFonts w:ascii="Times New Roman" w:hAnsi="Times New Roman"/>
          <w:color w:val="000000"/>
          <w:sz w:val="24"/>
          <w:szCs w:val="24"/>
        </w:rPr>
        <w:t>измерительны</w:t>
      </w:r>
      <w:r>
        <w:rPr>
          <w:rFonts w:ascii="Times New Roman" w:hAnsi="Times New Roman"/>
          <w:color w:val="000000"/>
          <w:sz w:val="24"/>
          <w:szCs w:val="24"/>
        </w:rPr>
        <w:t>е инструменты и приспособления (</w:t>
      </w:r>
      <w:r w:rsidRPr="00074DA6">
        <w:rPr>
          <w:rFonts w:ascii="Times New Roman" w:hAnsi="Times New Roman"/>
          <w:color w:val="000000"/>
          <w:sz w:val="24"/>
          <w:szCs w:val="24"/>
        </w:rPr>
        <w:t xml:space="preserve">линейки, </w:t>
      </w:r>
      <w:r>
        <w:rPr>
          <w:rFonts w:ascii="Times New Roman" w:hAnsi="Times New Roman"/>
          <w:color w:val="000000"/>
          <w:sz w:val="24"/>
          <w:szCs w:val="24"/>
        </w:rPr>
        <w:t>наборы угольников), счетные палочки, индивидуальные задания на карточках, числовые прямые</w:t>
      </w:r>
      <w:r w:rsidRPr="00074DA6">
        <w:rPr>
          <w:rFonts w:ascii="Times New Roman" w:hAnsi="Times New Roman"/>
          <w:color w:val="000000"/>
          <w:sz w:val="24"/>
          <w:szCs w:val="24"/>
        </w:rPr>
        <w:t>;</w:t>
      </w:r>
    </w:p>
    <w:p w:rsidR="005942FA" w:rsidRPr="00074DA6" w:rsidRDefault="005942FA" w:rsidP="008504E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74DA6">
        <w:rPr>
          <w:rFonts w:ascii="Times New Roman" w:hAnsi="Times New Roman"/>
          <w:color w:val="000000"/>
          <w:sz w:val="24"/>
          <w:szCs w:val="24"/>
        </w:rPr>
        <w:t>видеофрагменты и другие информационные объекты (изображения, аудио- и видео</w:t>
      </w:r>
      <w:r w:rsidRPr="00074DA6">
        <w:rPr>
          <w:rFonts w:ascii="Times New Roman" w:hAnsi="Times New Roman"/>
          <w:color w:val="000000"/>
          <w:sz w:val="24"/>
          <w:szCs w:val="24"/>
        </w:rPr>
        <w:softHyphen/>
        <w:t>записи</w:t>
      </w:r>
      <w:r>
        <w:rPr>
          <w:rFonts w:ascii="Times New Roman" w:hAnsi="Times New Roman"/>
          <w:color w:val="000000"/>
          <w:sz w:val="24"/>
          <w:szCs w:val="24"/>
        </w:rPr>
        <w:t>, презентации</w:t>
      </w:r>
      <w:r w:rsidRPr="00074DA6">
        <w:rPr>
          <w:rFonts w:ascii="Times New Roman" w:hAnsi="Times New Roman"/>
          <w:color w:val="000000"/>
          <w:sz w:val="24"/>
          <w:szCs w:val="24"/>
        </w:rPr>
        <w:t>), отражающие основные темы курса математики;</w:t>
      </w:r>
    </w:p>
    <w:p w:rsidR="005942FA" w:rsidRPr="00074DA6" w:rsidRDefault="005942FA" w:rsidP="00716F6D">
      <w:pPr>
        <w:pStyle w:val="ListParagraph"/>
        <w:numPr>
          <w:ilvl w:val="0"/>
          <w:numId w:val="15"/>
        </w:numPr>
        <w:shd w:val="clear" w:color="auto" w:fill="FFFFFF"/>
        <w:spacing w:after="240" w:line="240" w:lineRule="auto"/>
        <w:ind w:left="0" w:firstLine="0"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8" w:name="_Toc459676640"/>
      <w:r w:rsidRPr="00074DA6">
        <w:rPr>
          <w:rFonts w:ascii="Times New Roman" w:hAnsi="Times New Roman"/>
          <w:color w:val="000000"/>
          <w:sz w:val="24"/>
          <w:szCs w:val="24"/>
        </w:rPr>
        <w:t xml:space="preserve">Технические средства обучения – </w:t>
      </w:r>
      <w:r>
        <w:rPr>
          <w:rFonts w:ascii="Times New Roman" w:hAnsi="Times New Roman"/>
          <w:color w:val="000000"/>
          <w:sz w:val="24"/>
          <w:szCs w:val="24"/>
        </w:rPr>
        <w:t>компьютер</w:t>
      </w:r>
      <w:r w:rsidRPr="00074DA6">
        <w:rPr>
          <w:rFonts w:ascii="Times New Roman" w:hAnsi="Times New Roman"/>
          <w:color w:val="000000"/>
          <w:sz w:val="24"/>
          <w:szCs w:val="24"/>
        </w:rPr>
        <w:t>, экранно-звуковые пособия (презентации, мультфильмы и т.д.)</w:t>
      </w:r>
      <w:bookmarkEnd w:id="8"/>
    </w:p>
    <w:p w:rsidR="005942FA" w:rsidRPr="0044679E" w:rsidRDefault="005942FA" w:rsidP="004372E6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5942FA" w:rsidRPr="0044679E" w:rsidSect="00EE34D8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2FA" w:rsidRDefault="005942FA" w:rsidP="00507605">
      <w:pPr>
        <w:spacing w:after="0" w:line="240" w:lineRule="auto"/>
      </w:pPr>
      <w:r>
        <w:separator/>
      </w:r>
    </w:p>
  </w:endnote>
  <w:endnote w:type="continuationSeparator" w:id="1">
    <w:p w:rsidR="005942FA" w:rsidRDefault="005942FA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2FA" w:rsidRPr="00507605" w:rsidRDefault="005942FA" w:rsidP="00C9613A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2FA" w:rsidRDefault="005942FA">
    <w:pPr>
      <w:pStyle w:val="Footer"/>
    </w:pPr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2FA" w:rsidRPr="00507605" w:rsidRDefault="005942FA" w:rsidP="001C6D71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2FA" w:rsidRDefault="005942FA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2FA" w:rsidRDefault="005942FA" w:rsidP="00507605">
      <w:pPr>
        <w:spacing w:after="0" w:line="240" w:lineRule="auto"/>
      </w:pPr>
      <w:r>
        <w:separator/>
      </w:r>
    </w:p>
  </w:footnote>
  <w:footnote w:type="continuationSeparator" w:id="1">
    <w:p w:rsidR="005942FA" w:rsidRDefault="005942FA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D412DA1"/>
    <w:multiLevelType w:val="hybridMultilevel"/>
    <w:tmpl w:val="D592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AF4D23"/>
    <w:multiLevelType w:val="hybridMultilevel"/>
    <w:tmpl w:val="5A72361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A3044"/>
    <w:multiLevelType w:val="multilevel"/>
    <w:tmpl w:val="BF3E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717A7B"/>
    <w:multiLevelType w:val="hybridMultilevel"/>
    <w:tmpl w:val="25C2D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DC397D"/>
    <w:multiLevelType w:val="hybridMultilevel"/>
    <w:tmpl w:val="55E0CB12"/>
    <w:lvl w:ilvl="0" w:tplc="9E0A55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8A3068"/>
    <w:multiLevelType w:val="multilevel"/>
    <w:tmpl w:val="A70A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5408E4"/>
    <w:multiLevelType w:val="multilevel"/>
    <w:tmpl w:val="91FAB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41174"/>
    <w:multiLevelType w:val="multilevel"/>
    <w:tmpl w:val="75E2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EB5738"/>
    <w:multiLevelType w:val="hybridMultilevel"/>
    <w:tmpl w:val="8D16F71A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D275B5"/>
    <w:multiLevelType w:val="hybridMultilevel"/>
    <w:tmpl w:val="F8D22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20066"/>
    <w:multiLevelType w:val="hybridMultilevel"/>
    <w:tmpl w:val="CB948AA2"/>
    <w:lvl w:ilvl="0" w:tplc="A7DAD9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0160112"/>
    <w:multiLevelType w:val="hybridMultilevel"/>
    <w:tmpl w:val="6E342C0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137E94"/>
    <w:multiLevelType w:val="hybridMultilevel"/>
    <w:tmpl w:val="73400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092FB1"/>
    <w:multiLevelType w:val="hybridMultilevel"/>
    <w:tmpl w:val="3B0A3BD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D06B46"/>
    <w:multiLevelType w:val="multilevel"/>
    <w:tmpl w:val="681A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C40BD4"/>
    <w:multiLevelType w:val="hybridMultilevel"/>
    <w:tmpl w:val="6408FB92"/>
    <w:lvl w:ilvl="0" w:tplc="041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20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D172010"/>
    <w:multiLevelType w:val="hybridMultilevel"/>
    <w:tmpl w:val="6B8C59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D34CB4"/>
    <w:multiLevelType w:val="hybridMultilevel"/>
    <w:tmpl w:val="C3D6A62C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240A40"/>
    <w:multiLevelType w:val="multilevel"/>
    <w:tmpl w:val="F858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F02E8A"/>
    <w:multiLevelType w:val="hybridMultilevel"/>
    <w:tmpl w:val="328A3522"/>
    <w:lvl w:ilvl="0" w:tplc="E5DE129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5DEE2E5A"/>
    <w:multiLevelType w:val="multilevel"/>
    <w:tmpl w:val="CB92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C163F"/>
    <w:multiLevelType w:val="hybridMultilevel"/>
    <w:tmpl w:val="2676D1A0"/>
    <w:lvl w:ilvl="0" w:tplc="9E0A55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DEA0300"/>
    <w:multiLevelType w:val="multilevel"/>
    <w:tmpl w:val="A1C80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5230529"/>
    <w:multiLevelType w:val="hybridMultilevel"/>
    <w:tmpl w:val="367699D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701FB3"/>
    <w:multiLevelType w:val="hybridMultilevel"/>
    <w:tmpl w:val="BA78332C"/>
    <w:lvl w:ilvl="0" w:tplc="A7DAD9C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9DA636C"/>
    <w:multiLevelType w:val="hybridMultilevel"/>
    <w:tmpl w:val="DBC2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6"/>
  </w:num>
  <w:num w:numId="3">
    <w:abstractNumId w:val="35"/>
  </w:num>
  <w:num w:numId="4">
    <w:abstractNumId w:val="4"/>
  </w:num>
  <w:num w:numId="5">
    <w:abstractNumId w:val="24"/>
  </w:num>
  <w:num w:numId="6">
    <w:abstractNumId w:val="31"/>
  </w:num>
  <w:num w:numId="7">
    <w:abstractNumId w:val="0"/>
  </w:num>
  <w:num w:numId="8">
    <w:abstractNumId w:val="25"/>
  </w:num>
  <w:num w:numId="9">
    <w:abstractNumId w:val="15"/>
  </w:num>
  <w:num w:numId="10">
    <w:abstractNumId w:val="34"/>
  </w:num>
  <w:num w:numId="11">
    <w:abstractNumId w:val="20"/>
  </w:num>
  <w:num w:numId="12">
    <w:abstractNumId w:val="32"/>
  </w:num>
  <w:num w:numId="13">
    <w:abstractNumId w:val="21"/>
  </w:num>
  <w:num w:numId="14">
    <w:abstractNumId w:val="17"/>
  </w:num>
  <w:num w:numId="15">
    <w:abstractNumId w:val="13"/>
  </w:num>
  <w:num w:numId="16">
    <w:abstractNumId w:val="28"/>
  </w:num>
  <w:num w:numId="17">
    <w:abstractNumId w:val="40"/>
  </w:num>
  <w:num w:numId="18">
    <w:abstractNumId w:val="33"/>
  </w:num>
  <w:num w:numId="19">
    <w:abstractNumId w:val="19"/>
  </w:num>
  <w:num w:numId="20">
    <w:abstractNumId w:val="39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1"/>
  </w:num>
  <w:num w:numId="24">
    <w:abstractNumId w:val="2"/>
  </w:num>
  <w:num w:numId="25">
    <w:abstractNumId w:val="23"/>
  </w:num>
  <w:num w:numId="26">
    <w:abstractNumId w:val="38"/>
  </w:num>
  <w:num w:numId="27">
    <w:abstractNumId w:val="14"/>
  </w:num>
  <w:num w:numId="28">
    <w:abstractNumId w:val="5"/>
  </w:num>
  <w:num w:numId="29">
    <w:abstractNumId w:val="36"/>
  </w:num>
  <w:num w:numId="30">
    <w:abstractNumId w:val="22"/>
  </w:num>
  <w:num w:numId="31">
    <w:abstractNumId w:val="6"/>
  </w:num>
  <w:num w:numId="32">
    <w:abstractNumId w:val="30"/>
  </w:num>
  <w:num w:numId="33">
    <w:abstractNumId w:val="37"/>
  </w:num>
  <w:num w:numId="34">
    <w:abstractNumId w:val="18"/>
  </w:num>
  <w:num w:numId="35">
    <w:abstractNumId w:val="27"/>
  </w:num>
  <w:num w:numId="36">
    <w:abstractNumId w:val="8"/>
  </w:num>
  <w:num w:numId="37">
    <w:abstractNumId w:val="29"/>
  </w:num>
  <w:num w:numId="38">
    <w:abstractNumId w:val="3"/>
  </w:num>
  <w:num w:numId="39">
    <w:abstractNumId w:val="7"/>
  </w:num>
  <w:num w:numId="40">
    <w:abstractNumId w:val="9"/>
  </w:num>
  <w:num w:numId="41">
    <w:abstractNumId w:val="16"/>
  </w:num>
  <w:num w:numId="42">
    <w:abstractNumId w:val="1"/>
  </w:num>
  <w:num w:numId="4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20675"/>
    <w:rsid w:val="00022CF5"/>
    <w:rsid w:val="00023D76"/>
    <w:rsid w:val="0002663B"/>
    <w:rsid w:val="00030576"/>
    <w:rsid w:val="000326EE"/>
    <w:rsid w:val="000504A1"/>
    <w:rsid w:val="00050DA6"/>
    <w:rsid w:val="0005610B"/>
    <w:rsid w:val="00074DA6"/>
    <w:rsid w:val="000806FE"/>
    <w:rsid w:val="00080BC6"/>
    <w:rsid w:val="000B1120"/>
    <w:rsid w:val="000B27EC"/>
    <w:rsid w:val="000B5E81"/>
    <w:rsid w:val="000C12F4"/>
    <w:rsid w:val="000E4FED"/>
    <w:rsid w:val="000E64EA"/>
    <w:rsid w:val="000E766F"/>
    <w:rsid w:val="000E7BD7"/>
    <w:rsid w:val="000F2B44"/>
    <w:rsid w:val="000F32E1"/>
    <w:rsid w:val="000F5CDF"/>
    <w:rsid w:val="001010A7"/>
    <w:rsid w:val="0011668D"/>
    <w:rsid w:val="001213EA"/>
    <w:rsid w:val="001225EE"/>
    <w:rsid w:val="0012403F"/>
    <w:rsid w:val="001326F9"/>
    <w:rsid w:val="00147F64"/>
    <w:rsid w:val="0015562A"/>
    <w:rsid w:val="00165D36"/>
    <w:rsid w:val="00171C73"/>
    <w:rsid w:val="00172B8A"/>
    <w:rsid w:val="00172D6B"/>
    <w:rsid w:val="001A503A"/>
    <w:rsid w:val="001C272C"/>
    <w:rsid w:val="001C6D71"/>
    <w:rsid w:val="001C7F50"/>
    <w:rsid w:val="001F1F81"/>
    <w:rsid w:val="001F37A7"/>
    <w:rsid w:val="002009A0"/>
    <w:rsid w:val="00204A07"/>
    <w:rsid w:val="002066E0"/>
    <w:rsid w:val="002074A0"/>
    <w:rsid w:val="002120B7"/>
    <w:rsid w:val="0022022A"/>
    <w:rsid w:val="00230391"/>
    <w:rsid w:val="00230BD3"/>
    <w:rsid w:val="00232EFB"/>
    <w:rsid w:val="0023785C"/>
    <w:rsid w:val="00245E6F"/>
    <w:rsid w:val="00251C02"/>
    <w:rsid w:val="0025289F"/>
    <w:rsid w:val="002607BB"/>
    <w:rsid w:val="002674DD"/>
    <w:rsid w:val="0027361B"/>
    <w:rsid w:val="00292A05"/>
    <w:rsid w:val="00292B7A"/>
    <w:rsid w:val="002A1A82"/>
    <w:rsid w:val="002A25BE"/>
    <w:rsid w:val="002A4835"/>
    <w:rsid w:val="002A7606"/>
    <w:rsid w:val="002A7827"/>
    <w:rsid w:val="002C080D"/>
    <w:rsid w:val="002C1332"/>
    <w:rsid w:val="002C23CD"/>
    <w:rsid w:val="002C3AB9"/>
    <w:rsid w:val="002C6781"/>
    <w:rsid w:val="002E194C"/>
    <w:rsid w:val="002E1D58"/>
    <w:rsid w:val="002E541D"/>
    <w:rsid w:val="002F3975"/>
    <w:rsid w:val="002F4448"/>
    <w:rsid w:val="002F4906"/>
    <w:rsid w:val="002F7F12"/>
    <w:rsid w:val="003112A4"/>
    <w:rsid w:val="00317243"/>
    <w:rsid w:val="00321902"/>
    <w:rsid w:val="00330D12"/>
    <w:rsid w:val="00346B55"/>
    <w:rsid w:val="00351333"/>
    <w:rsid w:val="00351BE5"/>
    <w:rsid w:val="0035722B"/>
    <w:rsid w:val="003664A0"/>
    <w:rsid w:val="00375778"/>
    <w:rsid w:val="00382CF7"/>
    <w:rsid w:val="0039677C"/>
    <w:rsid w:val="003A005E"/>
    <w:rsid w:val="003A0CB2"/>
    <w:rsid w:val="003A6423"/>
    <w:rsid w:val="003B1940"/>
    <w:rsid w:val="003B5C52"/>
    <w:rsid w:val="003D275A"/>
    <w:rsid w:val="003E2A1A"/>
    <w:rsid w:val="003E3BCB"/>
    <w:rsid w:val="003F2ED9"/>
    <w:rsid w:val="003F3C4B"/>
    <w:rsid w:val="003F5005"/>
    <w:rsid w:val="0040481B"/>
    <w:rsid w:val="00407F44"/>
    <w:rsid w:val="004143EF"/>
    <w:rsid w:val="00415A89"/>
    <w:rsid w:val="00420837"/>
    <w:rsid w:val="00422F90"/>
    <w:rsid w:val="00424C61"/>
    <w:rsid w:val="00430644"/>
    <w:rsid w:val="00432094"/>
    <w:rsid w:val="00432516"/>
    <w:rsid w:val="004372E6"/>
    <w:rsid w:val="0044260D"/>
    <w:rsid w:val="0044570C"/>
    <w:rsid w:val="0044679E"/>
    <w:rsid w:val="004504A9"/>
    <w:rsid w:val="00454F77"/>
    <w:rsid w:val="00474B98"/>
    <w:rsid w:val="00475B3B"/>
    <w:rsid w:val="00483187"/>
    <w:rsid w:val="004876DE"/>
    <w:rsid w:val="00490F41"/>
    <w:rsid w:val="004910D4"/>
    <w:rsid w:val="004B1AD0"/>
    <w:rsid w:val="004B2FD7"/>
    <w:rsid w:val="004C16C1"/>
    <w:rsid w:val="004C1F16"/>
    <w:rsid w:val="004C3B22"/>
    <w:rsid w:val="004C6227"/>
    <w:rsid w:val="004C6239"/>
    <w:rsid w:val="004D699D"/>
    <w:rsid w:val="004E7ED4"/>
    <w:rsid w:val="00507605"/>
    <w:rsid w:val="00514530"/>
    <w:rsid w:val="005175C8"/>
    <w:rsid w:val="00521846"/>
    <w:rsid w:val="00533E8A"/>
    <w:rsid w:val="005370B4"/>
    <w:rsid w:val="0053795F"/>
    <w:rsid w:val="00545DC0"/>
    <w:rsid w:val="00556C5C"/>
    <w:rsid w:val="005578C0"/>
    <w:rsid w:val="00576042"/>
    <w:rsid w:val="00593BB4"/>
    <w:rsid w:val="005942FA"/>
    <w:rsid w:val="005B63CA"/>
    <w:rsid w:val="005C2432"/>
    <w:rsid w:val="005C4EFA"/>
    <w:rsid w:val="005D160B"/>
    <w:rsid w:val="005E0BC5"/>
    <w:rsid w:val="005E4BA6"/>
    <w:rsid w:val="005F07A9"/>
    <w:rsid w:val="005F44BE"/>
    <w:rsid w:val="00602F75"/>
    <w:rsid w:val="00607133"/>
    <w:rsid w:val="00610071"/>
    <w:rsid w:val="0061085D"/>
    <w:rsid w:val="0061363A"/>
    <w:rsid w:val="00620F2C"/>
    <w:rsid w:val="0062498B"/>
    <w:rsid w:val="006250A5"/>
    <w:rsid w:val="00626F7B"/>
    <w:rsid w:val="00626FFB"/>
    <w:rsid w:val="00633F1E"/>
    <w:rsid w:val="0064306E"/>
    <w:rsid w:val="0065133E"/>
    <w:rsid w:val="00660AD4"/>
    <w:rsid w:val="00663E95"/>
    <w:rsid w:val="00673021"/>
    <w:rsid w:val="00683340"/>
    <w:rsid w:val="00687508"/>
    <w:rsid w:val="006A62E2"/>
    <w:rsid w:val="006A6964"/>
    <w:rsid w:val="006C134F"/>
    <w:rsid w:val="006C1AA8"/>
    <w:rsid w:val="006D22C1"/>
    <w:rsid w:val="006D3F05"/>
    <w:rsid w:val="00703926"/>
    <w:rsid w:val="00706133"/>
    <w:rsid w:val="007065EA"/>
    <w:rsid w:val="00716F6D"/>
    <w:rsid w:val="0071714C"/>
    <w:rsid w:val="0073030E"/>
    <w:rsid w:val="00731F07"/>
    <w:rsid w:val="00732CE6"/>
    <w:rsid w:val="007365D2"/>
    <w:rsid w:val="00736B02"/>
    <w:rsid w:val="00742683"/>
    <w:rsid w:val="00765AD4"/>
    <w:rsid w:val="00773126"/>
    <w:rsid w:val="00774269"/>
    <w:rsid w:val="00774ADB"/>
    <w:rsid w:val="00780861"/>
    <w:rsid w:val="007829CB"/>
    <w:rsid w:val="007A2057"/>
    <w:rsid w:val="007A35E3"/>
    <w:rsid w:val="007B3A56"/>
    <w:rsid w:val="007C3DF4"/>
    <w:rsid w:val="007E303E"/>
    <w:rsid w:val="007E5100"/>
    <w:rsid w:val="007E7F04"/>
    <w:rsid w:val="008002B7"/>
    <w:rsid w:val="00812321"/>
    <w:rsid w:val="008129A8"/>
    <w:rsid w:val="008140A4"/>
    <w:rsid w:val="0082084F"/>
    <w:rsid w:val="008504E9"/>
    <w:rsid w:val="00852DE3"/>
    <w:rsid w:val="00854B15"/>
    <w:rsid w:val="008630FA"/>
    <w:rsid w:val="00865BCE"/>
    <w:rsid w:val="008779FD"/>
    <w:rsid w:val="00881134"/>
    <w:rsid w:val="00885A4C"/>
    <w:rsid w:val="00892128"/>
    <w:rsid w:val="00896881"/>
    <w:rsid w:val="008A5297"/>
    <w:rsid w:val="008B23B9"/>
    <w:rsid w:val="008B3305"/>
    <w:rsid w:val="008B4165"/>
    <w:rsid w:val="008B436C"/>
    <w:rsid w:val="008C02EE"/>
    <w:rsid w:val="008C1B63"/>
    <w:rsid w:val="008D5543"/>
    <w:rsid w:val="008E3817"/>
    <w:rsid w:val="008F0087"/>
    <w:rsid w:val="008F21C3"/>
    <w:rsid w:val="008F5FB2"/>
    <w:rsid w:val="008F6C5A"/>
    <w:rsid w:val="009015B9"/>
    <w:rsid w:val="00903636"/>
    <w:rsid w:val="009358E9"/>
    <w:rsid w:val="00935F2C"/>
    <w:rsid w:val="00937265"/>
    <w:rsid w:val="0094125D"/>
    <w:rsid w:val="00941D5D"/>
    <w:rsid w:val="00943380"/>
    <w:rsid w:val="0094519C"/>
    <w:rsid w:val="00946F52"/>
    <w:rsid w:val="009476DF"/>
    <w:rsid w:val="00950E54"/>
    <w:rsid w:val="00954212"/>
    <w:rsid w:val="009753B8"/>
    <w:rsid w:val="00984A7D"/>
    <w:rsid w:val="00990E29"/>
    <w:rsid w:val="00991827"/>
    <w:rsid w:val="00994CE6"/>
    <w:rsid w:val="009A203F"/>
    <w:rsid w:val="009A5184"/>
    <w:rsid w:val="009A64FE"/>
    <w:rsid w:val="009B2FED"/>
    <w:rsid w:val="009D644C"/>
    <w:rsid w:val="009F7968"/>
    <w:rsid w:val="00A04F1A"/>
    <w:rsid w:val="00A14544"/>
    <w:rsid w:val="00A246ED"/>
    <w:rsid w:val="00A33CD5"/>
    <w:rsid w:val="00A34060"/>
    <w:rsid w:val="00A44229"/>
    <w:rsid w:val="00A65DAF"/>
    <w:rsid w:val="00A6693A"/>
    <w:rsid w:val="00A7122F"/>
    <w:rsid w:val="00A8208A"/>
    <w:rsid w:val="00A874D8"/>
    <w:rsid w:val="00A901D3"/>
    <w:rsid w:val="00A93F03"/>
    <w:rsid w:val="00A9460E"/>
    <w:rsid w:val="00A9600D"/>
    <w:rsid w:val="00AA5AD1"/>
    <w:rsid w:val="00AA73B0"/>
    <w:rsid w:val="00AA7797"/>
    <w:rsid w:val="00AB6341"/>
    <w:rsid w:val="00AC1ED6"/>
    <w:rsid w:val="00AE26F8"/>
    <w:rsid w:val="00AE2F14"/>
    <w:rsid w:val="00AE4577"/>
    <w:rsid w:val="00AF3E81"/>
    <w:rsid w:val="00B0441C"/>
    <w:rsid w:val="00B129B0"/>
    <w:rsid w:val="00B132AA"/>
    <w:rsid w:val="00B30F14"/>
    <w:rsid w:val="00B44C27"/>
    <w:rsid w:val="00B45677"/>
    <w:rsid w:val="00B576E5"/>
    <w:rsid w:val="00B71734"/>
    <w:rsid w:val="00B73C0B"/>
    <w:rsid w:val="00B82EAF"/>
    <w:rsid w:val="00B9489D"/>
    <w:rsid w:val="00BA466C"/>
    <w:rsid w:val="00BC2C81"/>
    <w:rsid w:val="00BC65BF"/>
    <w:rsid w:val="00BD7516"/>
    <w:rsid w:val="00BE4830"/>
    <w:rsid w:val="00BE65E4"/>
    <w:rsid w:val="00BF1CFB"/>
    <w:rsid w:val="00C035D3"/>
    <w:rsid w:val="00C1790A"/>
    <w:rsid w:val="00C31B6A"/>
    <w:rsid w:val="00C321F1"/>
    <w:rsid w:val="00C32385"/>
    <w:rsid w:val="00C40308"/>
    <w:rsid w:val="00C459E5"/>
    <w:rsid w:val="00C519F6"/>
    <w:rsid w:val="00C716F4"/>
    <w:rsid w:val="00C72F4B"/>
    <w:rsid w:val="00C9613A"/>
    <w:rsid w:val="00CA5342"/>
    <w:rsid w:val="00CB75BE"/>
    <w:rsid w:val="00CF34CA"/>
    <w:rsid w:val="00CF5FED"/>
    <w:rsid w:val="00CF6601"/>
    <w:rsid w:val="00D0437D"/>
    <w:rsid w:val="00D055AB"/>
    <w:rsid w:val="00D25F9A"/>
    <w:rsid w:val="00D26084"/>
    <w:rsid w:val="00D32AFE"/>
    <w:rsid w:val="00D77428"/>
    <w:rsid w:val="00D80920"/>
    <w:rsid w:val="00D84ECA"/>
    <w:rsid w:val="00DB1030"/>
    <w:rsid w:val="00DB212B"/>
    <w:rsid w:val="00DC1C0D"/>
    <w:rsid w:val="00DC2C65"/>
    <w:rsid w:val="00DD44C3"/>
    <w:rsid w:val="00DD4963"/>
    <w:rsid w:val="00DD798A"/>
    <w:rsid w:val="00DE62EA"/>
    <w:rsid w:val="00DE6E7B"/>
    <w:rsid w:val="00DF0A95"/>
    <w:rsid w:val="00E132E9"/>
    <w:rsid w:val="00E221FB"/>
    <w:rsid w:val="00E42AF5"/>
    <w:rsid w:val="00E43115"/>
    <w:rsid w:val="00E437DB"/>
    <w:rsid w:val="00E43D6B"/>
    <w:rsid w:val="00E5342B"/>
    <w:rsid w:val="00E6457E"/>
    <w:rsid w:val="00E72297"/>
    <w:rsid w:val="00E737C9"/>
    <w:rsid w:val="00E73929"/>
    <w:rsid w:val="00E92B44"/>
    <w:rsid w:val="00E94297"/>
    <w:rsid w:val="00E970E3"/>
    <w:rsid w:val="00E97CF9"/>
    <w:rsid w:val="00EA35C8"/>
    <w:rsid w:val="00EA50C4"/>
    <w:rsid w:val="00EB0E83"/>
    <w:rsid w:val="00EC4E2B"/>
    <w:rsid w:val="00EC5BF2"/>
    <w:rsid w:val="00EC5CEE"/>
    <w:rsid w:val="00ED2011"/>
    <w:rsid w:val="00EE34D8"/>
    <w:rsid w:val="00EF1401"/>
    <w:rsid w:val="00EF63CC"/>
    <w:rsid w:val="00F06945"/>
    <w:rsid w:val="00F119FA"/>
    <w:rsid w:val="00F14376"/>
    <w:rsid w:val="00F1646F"/>
    <w:rsid w:val="00F21D35"/>
    <w:rsid w:val="00F2761D"/>
    <w:rsid w:val="00F32AAF"/>
    <w:rsid w:val="00F43D2C"/>
    <w:rsid w:val="00F450CF"/>
    <w:rsid w:val="00F463CD"/>
    <w:rsid w:val="00F46A8F"/>
    <w:rsid w:val="00F4721E"/>
    <w:rsid w:val="00F51679"/>
    <w:rsid w:val="00F54DFF"/>
    <w:rsid w:val="00F60FD2"/>
    <w:rsid w:val="00F645A6"/>
    <w:rsid w:val="00F66835"/>
    <w:rsid w:val="00F71940"/>
    <w:rsid w:val="00F74572"/>
    <w:rsid w:val="00FA3E6A"/>
    <w:rsid w:val="00FA42DE"/>
    <w:rsid w:val="00FB1BC1"/>
    <w:rsid w:val="00FB70C9"/>
    <w:rsid w:val="00FC2BDB"/>
    <w:rsid w:val="00FD649B"/>
    <w:rsid w:val="00FE1AC5"/>
    <w:rsid w:val="00FE347C"/>
    <w:rsid w:val="00FE3593"/>
    <w:rsid w:val="00FE635C"/>
    <w:rsid w:val="00FE684A"/>
    <w:rsid w:val="00FF01AB"/>
    <w:rsid w:val="00FF2C24"/>
    <w:rsid w:val="00FF30F2"/>
    <w:rsid w:val="00FF3A8E"/>
    <w:rsid w:val="00FF5820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FB70C9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B70C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Normal"/>
    <w:uiPriority w:val="99"/>
    <w:rsid w:val="003E2A1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2066E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middle">
    <w:name w:val="msonormalcxspmiddlecxspmiddle"/>
    <w:basedOn w:val="Normal"/>
    <w:uiPriority w:val="99"/>
    <w:rsid w:val="002066E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last">
    <w:name w:val="msonormalcxspmiddlecxsplast"/>
    <w:basedOn w:val="Normal"/>
    <w:uiPriority w:val="99"/>
    <w:rsid w:val="002066E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middlecxspmiddle">
    <w:name w:val="msonormalcxspmiddlecxspmiddlecxspmiddle"/>
    <w:basedOn w:val="Normal"/>
    <w:uiPriority w:val="99"/>
    <w:rsid w:val="002066E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middlecxspmiddlecxsplast">
    <w:name w:val="msonormalcxspmiddlecxspmiddlecxsplast"/>
    <w:basedOn w:val="Normal"/>
    <w:uiPriority w:val="99"/>
    <w:rsid w:val="002066E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middle">
    <w:name w:val="msobodytextcxspmiddle"/>
    <w:basedOn w:val="Normal"/>
    <w:uiPriority w:val="99"/>
    <w:rsid w:val="00A874D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last">
    <w:name w:val="msobodytextcxsplast"/>
    <w:basedOn w:val="Normal"/>
    <w:uiPriority w:val="99"/>
    <w:rsid w:val="00A874D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07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803</TotalTime>
  <Pages>37</Pages>
  <Words>12203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74</cp:revision>
  <cp:lastPrinted>2019-11-03T16:03:00Z</cp:lastPrinted>
  <dcterms:created xsi:type="dcterms:W3CDTF">2016-09-22T15:25:00Z</dcterms:created>
  <dcterms:modified xsi:type="dcterms:W3CDTF">2020-10-11T17:00:00Z</dcterms:modified>
</cp:coreProperties>
</file>