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0D6" w:rsidRPr="000220D6" w:rsidRDefault="000220D6" w:rsidP="000220D6">
      <w:pPr>
        <w:spacing w:after="160" w:line="259" w:lineRule="auto"/>
        <w:rPr>
          <w:rFonts w:ascii="Calibri" w:eastAsia="Calibri" w:hAnsi="Calibri" w:cs="Times New Roman"/>
        </w:rPr>
      </w:pPr>
      <w:r w:rsidRPr="000220D6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1E34071" wp14:editId="062BE0CF">
            <wp:extent cx="5940425" cy="8401886"/>
            <wp:effectExtent l="0" t="0" r="3175" b="0"/>
            <wp:docPr id="1" name="Рисунок 1" descr="C:\Users\Оля\Pictures\Новая папка\img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я\Pictures\Новая папка\img0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0D6" w:rsidRPr="000220D6" w:rsidRDefault="000220D6" w:rsidP="000220D6">
      <w:pPr>
        <w:spacing w:after="160" w:line="259" w:lineRule="auto"/>
        <w:rPr>
          <w:rFonts w:ascii="Calibri" w:eastAsia="Calibri" w:hAnsi="Calibri" w:cs="Times New Roman"/>
        </w:rPr>
      </w:pPr>
    </w:p>
    <w:p w:rsidR="000220D6" w:rsidRPr="000220D6" w:rsidRDefault="000220D6" w:rsidP="000220D6">
      <w:pPr>
        <w:spacing w:after="160" w:line="259" w:lineRule="auto"/>
        <w:rPr>
          <w:rFonts w:ascii="Calibri" w:eastAsia="Calibri" w:hAnsi="Calibri" w:cs="Times New Roman"/>
        </w:rPr>
      </w:pPr>
    </w:p>
    <w:p w:rsidR="000220D6" w:rsidRPr="000220D6" w:rsidRDefault="000220D6" w:rsidP="000220D6">
      <w:pPr>
        <w:spacing w:after="160" w:line="259" w:lineRule="auto"/>
        <w:rPr>
          <w:rFonts w:ascii="Calibri" w:eastAsia="Calibri" w:hAnsi="Calibri" w:cs="Times New Roman"/>
        </w:rPr>
      </w:pP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220D6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</w:t>
      </w:r>
      <w:r w:rsidRPr="000220D6">
        <w:rPr>
          <w:rFonts w:ascii="Times New Roman" w:eastAsia="Calibri" w:hAnsi="Times New Roman" w:cs="Times New Roman"/>
          <w:b/>
          <w:bCs/>
          <w:sz w:val="24"/>
          <w:szCs w:val="24"/>
        </w:rPr>
        <w:t>. Пояснительная записка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20D6">
        <w:rPr>
          <w:rFonts w:ascii="Times New Roman" w:eastAsia="Calibri" w:hAnsi="Times New Roman" w:cs="Times New Roman"/>
          <w:sz w:val="24"/>
          <w:szCs w:val="24"/>
        </w:rPr>
        <w:t xml:space="preserve">Рабочая программа по изобразительному искусству для 1-4 классов разработана на основе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общего образования, </w:t>
      </w:r>
      <w:r w:rsidRPr="000220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авторской программы </w:t>
      </w:r>
      <w:r w:rsidRPr="000220D6">
        <w:rPr>
          <w:rFonts w:ascii="Times New Roman" w:eastAsia="Calibri" w:hAnsi="Times New Roman" w:cs="Times New Roman"/>
          <w:sz w:val="24"/>
          <w:szCs w:val="24"/>
        </w:rPr>
        <w:t>Б.М. Неменского, В.Г. Горяева, Г.Е. Гуровой и др.</w:t>
      </w:r>
      <w:r w:rsidRPr="000220D6">
        <w:rPr>
          <w:rFonts w:ascii="Calibri" w:eastAsia="Calibri" w:hAnsi="Calibri" w:cs="Times New Roman"/>
        </w:rPr>
        <w:t xml:space="preserve"> </w:t>
      </w:r>
      <w:r w:rsidRPr="000220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Pr="000220D6">
        <w:rPr>
          <w:rFonts w:ascii="Times New Roman" w:eastAsia="Calibri" w:hAnsi="Times New Roman" w:cs="Times New Roman"/>
          <w:sz w:val="24"/>
          <w:szCs w:val="24"/>
        </w:rPr>
        <w:t>Изобразительное искусство</w:t>
      </w:r>
      <w:r w:rsidRPr="000220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0220D6">
        <w:rPr>
          <w:rFonts w:ascii="Times New Roman" w:eastAsia="Calibri" w:hAnsi="Times New Roman" w:cs="Times New Roman"/>
          <w:sz w:val="24"/>
          <w:szCs w:val="24"/>
        </w:rPr>
        <w:t xml:space="preserve">, утвержденной МО РФ в соответствии с требованиями Федерального компонента государственного стандарта начального образования; в соответствии с Письмом Минобрнауки России от 28.10.2015 № 08-1786 «О рабочих программах учебных предметов»; на основе Примерной </w:t>
      </w:r>
      <w:r w:rsidRPr="000220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основной образовательной программы начального общего образования от 08.04.2015г.</w:t>
      </w:r>
    </w:p>
    <w:p w:rsidR="000220D6" w:rsidRPr="000220D6" w:rsidRDefault="000220D6" w:rsidP="000220D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учебный предмет входит в образовательную область «Искусство».</w:t>
      </w:r>
    </w:p>
    <w:p w:rsidR="000220D6" w:rsidRPr="000220D6" w:rsidRDefault="000220D6" w:rsidP="000220D6">
      <w:pPr>
        <w:spacing w:after="160" w:line="259" w:lineRule="auto"/>
        <w:jc w:val="center"/>
        <w:rPr>
          <w:rFonts w:ascii="Times New Roman" w:eastAsia="@Arial Unicode MS" w:hAnsi="Times New Roman" w:cs="Times New Roman"/>
          <w:b/>
          <w:i/>
          <w:color w:val="000000"/>
          <w:sz w:val="24"/>
          <w:szCs w:val="24"/>
          <w:lang w:eastAsia="ru-RU"/>
        </w:rPr>
      </w:pPr>
      <w:r w:rsidRPr="000220D6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</w:t>
      </w:r>
      <w:r w:rsidRPr="000220D6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0220D6">
        <w:rPr>
          <w:rFonts w:ascii="Times New Roman" w:eastAsia="@Arial Unicode MS" w:hAnsi="Times New Roman" w:cs="Times New Roman"/>
          <w:b/>
          <w:color w:val="000000"/>
          <w:sz w:val="24"/>
          <w:szCs w:val="24"/>
          <w:lang w:eastAsia="ru-RU"/>
        </w:rPr>
        <w:t>Планируемые предметные результаты освоения учебного предмета                   «Искусство» на уровне начального общего образования</w:t>
      </w:r>
    </w:p>
    <w:p w:rsidR="000220D6" w:rsidRPr="000220D6" w:rsidRDefault="000220D6" w:rsidP="000220D6">
      <w:pPr>
        <w:tabs>
          <w:tab w:val="left" w:pos="142"/>
          <w:tab w:val="left" w:leader="dot" w:pos="624"/>
          <w:tab w:val="left" w:pos="709"/>
        </w:tabs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220D6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В результате изучения изобразительного искусства на уровне начального общего образования у обучающихся:</w:t>
      </w:r>
    </w:p>
    <w:p w:rsidR="000220D6" w:rsidRPr="000220D6" w:rsidRDefault="000220D6" w:rsidP="000220D6">
      <w:pPr>
        <w:tabs>
          <w:tab w:val="left" w:pos="142"/>
          <w:tab w:val="left" w:leader="dot" w:pos="624"/>
          <w:tab w:val="left" w:pos="709"/>
        </w:tabs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220D6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будут сформированы основы художественной культуры: представление о специфике изобразительного искусства, потребность в художественном творчестве и в общении с искусством, первоначальные понятия о выразительных возможностях языка искусства;</w:t>
      </w:r>
    </w:p>
    <w:p w:rsidR="000220D6" w:rsidRPr="000220D6" w:rsidRDefault="000220D6" w:rsidP="000220D6">
      <w:pPr>
        <w:tabs>
          <w:tab w:val="left" w:pos="142"/>
          <w:tab w:val="left" w:leader="dot" w:pos="624"/>
          <w:tab w:val="left" w:pos="709"/>
        </w:tabs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220D6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начнут развиваться образное мышление, наблюдательность и воображение, учебно-творческие способности, эстетические чувства, формироваться основы анализа произведения искусства; будут проявляться эмоционально-ценностное отношение к миру, явлениям действительности и художественный вкус;</w:t>
      </w:r>
    </w:p>
    <w:p w:rsidR="000220D6" w:rsidRPr="000220D6" w:rsidRDefault="000220D6" w:rsidP="000220D6">
      <w:pPr>
        <w:tabs>
          <w:tab w:val="left" w:pos="142"/>
          <w:tab w:val="left" w:leader="dot" w:pos="624"/>
          <w:tab w:val="left" w:pos="709"/>
        </w:tabs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220D6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сформируются основы духовно-нравственных ценностей личности – способности оценивать и выстраивать на основе традиционных моральных норм и нравственных идеалов, воплощенных в искусстве, отношение к себе, другим людям, обществу, государству, Отечеству, миру в целом; устойчивое представление о добре и зле, должном и недопустимом, которые станут базой самостоятельных поступков и действий на основе морального выбора, понимания и поддержания нравственных устоев, нашедших отражение и оценку в искусстве, любви, взаимопомощи, уважении к родителям, заботе о младших и старших, ответственности за другого человека;</w:t>
      </w:r>
    </w:p>
    <w:p w:rsidR="000220D6" w:rsidRPr="000220D6" w:rsidRDefault="000220D6" w:rsidP="000220D6">
      <w:pPr>
        <w:tabs>
          <w:tab w:val="left" w:pos="142"/>
          <w:tab w:val="left" w:leader="dot" w:pos="624"/>
          <w:tab w:val="left" w:pos="709"/>
        </w:tabs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220D6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lastRenderedPageBreak/>
        <w:t>появится готовность и способность к реализации своего творческого потенциала в духовной и художественно-продуктивной деятельности, разовьется трудолюбие, оптимизм, способность к преодолению трудностей, открытость миру, диалогичность;</w:t>
      </w:r>
    </w:p>
    <w:p w:rsidR="000220D6" w:rsidRPr="000220D6" w:rsidRDefault="000220D6" w:rsidP="000220D6">
      <w:pPr>
        <w:tabs>
          <w:tab w:val="left" w:pos="142"/>
          <w:tab w:val="left" w:leader="dot" w:pos="624"/>
          <w:tab w:val="left" w:pos="709"/>
        </w:tabs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220D6">
        <w:rPr>
          <w:rFonts w:ascii="Times New Roman" w:eastAsia="@Arial Unicode MS" w:hAnsi="Times New Roman" w:cs="Times New Roman"/>
          <w:color w:val="000000"/>
          <w:spacing w:val="-4"/>
          <w:sz w:val="24"/>
          <w:szCs w:val="24"/>
          <w:lang w:eastAsia="ru-RU"/>
        </w:rPr>
        <w:t>установится осознанное уважение и принятие традиций, самобытных культурных ценностей, форм культурно-исторической, социальной и духовной жизни родного края, наполнятся конкретным содержанием понятия «Отечество», «родная земля», «моя семья и род», «мой дом», разовьется принятие культуры и духовных традиций многонационального народа Российской Федерации, зародится целостный, социально ориентированный взгляд на мир в его органическом единстве и разнообразии природы, народов, культур и религий</w:t>
      </w:r>
      <w:r w:rsidRPr="000220D6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;</w:t>
      </w:r>
    </w:p>
    <w:p w:rsidR="000220D6" w:rsidRPr="000220D6" w:rsidRDefault="000220D6" w:rsidP="000220D6">
      <w:pPr>
        <w:tabs>
          <w:tab w:val="left" w:pos="142"/>
          <w:tab w:val="left" w:leader="dot" w:pos="624"/>
          <w:tab w:val="left" w:pos="709"/>
        </w:tabs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220D6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будут заложены основы российской гражданской идентичности, чувства сопричастности и гордости за свою Родину, российский народ и историю России, появится осознание своей этнической и национальной принадлежности, ответственности за общее благополучие.</w:t>
      </w:r>
    </w:p>
    <w:p w:rsidR="000220D6" w:rsidRPr="000220D6" w:rsidRDefault="000220D6" w:rsidP="000220D6">
      <w:pPr>
        <w:tabs>
          <w:tab w:val="left" w:pos="142"/>
          <w:tab w:val="left" w:leader="dot" w:pos="624"/>
          <w:tab w:val="left" w:pos="709"/>
        </w:tabs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220D6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Обучающиеся:</w:t>
      </w:r>
    </w:p>
    <w:p w:rsidR="000220D6" w:rsidRPr="000220D6" w:rsidRDefault="000220D6" w:rsidP="000220D6">
      <w:pPr>
        <w:tabs>
          <w:tab w:val="left" w:pos="142"/>
          <w:tab w:val="left" w:leader="dot" w:pos="624"/>
          <w:tab w:val="left" w:pos="709"/>
        </w:tabs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220D6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овладеют практическими умениями и навыками в восприятии произведений пластических искусств и в различных видах художественной деятельности: графике (рисунке), живописи, скульптуре, архитектуре, художественном конструировании, декоративно-прикладном искусстве;</w:t>
      </w:r>
    </w:p>
    <w:p w:rsidR="000220D6" w:rsidRPr="000220D6" w:rsidRDefault="000220D6" w:rsidP="000220D6">
      <w:pPr>
        <w:tabs>
          <w:tab w:val="left" w:pos="142"/>
          <w:tab w:val="left" w:leader="dot" w:pos="624"/>
          <w:tab w:val="left" w:pos="709"/>
        </w:tabs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220D6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смогут понимать образную природу искусства; давать эстетическую оценку и выражать свое отношение к событиям и явлениям окружающего мира, к природе, человеку и обществу; воплощать художественные образы в различных формах художественно-творческой деятельности;</w:t>
      </w:r>
    </w:p>
    <w:p w:rsidR="000220D6" w:rsidRPr="000220D6" w:rsidRDefault="000220D6" w:rsidP="000220D6">
      <w:pPr>
        <w:widowControl w:val="0"/>
        <w:tabs>
          <w:tab w:val="left" w:pos="142"/>
          <w:tab w:val="left" w:leader="dot" w:pos="624"/>
          <w:tab w:val="left" w:pos="709"/>
        </w:tabs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220D6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научатся применять художественные умения, знания и представления о пластических искусствах для выполнения учебных и художественно-практических задач, познакомятся с возможностями использования в творчестве различных ИКТ-средств;</w:t>
      </w:r>
    </w:p>
    <w:p w:rsidR="000220D6" w:rsidRPr="000220D6" w:rsidRDefault="000220D6" w:rsidP="000220D6">
      <w:pPr>
        <w:widowControl w:val="0"/>
        <w:tabs>
          <w:tab w:val="left" w:pos="142"/>
          <w:tab w:val="left" w:leader="dot" w:pos="624"/>
          <w:tab w:val="left" w:pos="709"/>
        </w:tabs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0220D6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получат навыки сотрудничества со взрослыми и сверстниками, научатся вести диалог, участвовать в обсуждении значимых для человека явлений жизни и искусства, будут способны вставать на позицию другого человека;</w:t>
      </w:r>
    </w:p>
    <w:p w:rsidR="000220D6" w:rsidRPr="000220D6" w:rsidRDefault="000220D6" w:rsidP="000220D6">
      <w:pPr>
        <w:widowControl w:val="0"/>
        <w:tabs>
          <w:tab w:val="left" w:pos="142"/>
          <w:tab w:val="left" w:leader="dot" w:pos="624"/>
          <w:tab w:val="left" w:pos="709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@Arial Unicode MS" w:hAnsi="Times New Roman" w:cs="Times New Roman"/>
          <w:sz w:val="24"/>
          <w:szCs w:val="24"/>
          <w:lang w:eastAsia="ru-RU"/>
        </w:rPr>
      </w:pPr>
      <w:r w:rsidRPr="000220D6">
        <w:rPr>
          <w:rFonts w:ascii="Times New Roman" w:eastAsia="@Arial Unicode MS" w:hAnsi="Times New Roman" w:cs="Times New Roman"/>
          <w:sz w:val="24"/>
          <w:szCs w:val="24"/>
          <w:lang w:eastAsia="ru-RU"/>
        </w:rPr>
        <w:t>смогут реализовать собственный творческий потенциал, применяя полученные знания и представления об изобразительном искусстве для выполнения учебных и художественно-практических задач, действовать самостоятельно при разрешении проблемно-творческих ситуаций в повседневной жизни.</w:t>
      </w:r>
    </w:p>
    <w:p w:rsidR="000220D6" w:rsidRPr="000220D6" w:rsidRDefault="000220D6" w:rsidP="000220D6">
      <w:pPr>
        <w:keepNext/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Восприятие искусства и виды художественной деятельности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Выпускник научится:</w:t>
      </w:r>
    </w:p>
    <w:p w:rsidR="000220D6" w:rsidRPr="000220D6" w:rsidRDefault="000220D6" w:rsidP="000220D6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 xml:space="preserve">различать основные виды художественной деятельности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(рисунок, живопись, скульптура, художественное конструирование и дизайн, декоративно­прикладное искусство) и участвовать в художественно­творческой деятельности, используя различные художественные материалы и приемы работы с ними для передачи собственного замысла;</w:t>
      </w:r>
    </w:p>
    <w:p w:rsidR="000220D6" w:rsidRPr="000220D6" w:rsidRDefault="000220D6" w:rsidP="000220D6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различать основные виды и жанры пластических ис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кусств, понимать их специфику;</w:t>
      </w:r>
    </w:p>
    <w:p w:rsidR="000220D6" w:rsidRPr="000220D6" w:rsidRDefault="000220D6" w:rsidP="000220D6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эмоционально­ценностно относиться к природе, человеку, обществу; различать и передавать в художественно­творческой деятельности характер, эмоциональные состояния и свое отношение к ним средствами художественного образного языка;</w:t>
      </w:r>
    </w:p>
    <w:p w:rsidR="000220D6" w:rsidRPr="000220D6" w:rsidRDefault="000220D6" w:rsidP="000220D6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узнавать, воспринимать, описывать и эмоционально оценивать шедевры своего национального, российского и мирового искусства, изображающие природу, человека, различные стороны (разнообразие, красоту, трагизм и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 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т.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 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д.) окружающего мира и жизненных явлений;</w:t>
      </w:r>
    </w:p>
    <w:p w:rsidR="000220D6" w:rsidRPr="000220D6" w:rsidRDefault="000220D6" w:rsidP="000220D6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приводить примеры ведущих художественных музеев Рос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сии и художественных музеев своего региона, показывать на примерах их роль и назначение.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Выпускник получит возможность научиться:</w:t>
      </w:r>
    </w:p>
    <w:p w:rsidR="000220D6" w:rsidRPr="000220D6" w:rsidRDefault="000220D6" w:rsidP="000220D6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t xml:space="preserve">воспринимать произведения изобразительного искусства; </w:t>
      </w:r>
      <w:r w:rsidRPr="000220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участвовать в обсуждении их содержания и выразительных средств; различать сюжет и содержание в знакомых произведениях;</w:t>
      </w:r>
    </w:p>
    <w:p w:rsidR="000220D6" w:rsidRPr="000220D6" w:rsidRDefault="000220D6" w:rsidP="000220D6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видеть проявления прекрасного в произведениях искусства (картины, архитектура, скульптура и</w:t>
      </w:r>
      <w:r w:rsidRPr="000220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 </w:t>
      </w:r>
      <w:r w:rsidRPr="000220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т.</w:t>
      </w:r>
      <w:r w:rsidRPr="000220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 </w:t>
      </w:r>
      <w:r w:rsidRPr="000220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д.), в природе, на улице, в быту;</w:t>
      </w:r>
    </w:p>
    <w:p w:rsidR="000220D6" w:rsidRPr="000220D6" w:rsidRDefault="000220D6" w:rsidP="000220D6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высказывать аргументированное суждение о художественных произведениях, изображающих природу и человека в различных эмоциональных состояниях.</w:t>
      </w:r>
    </w:p>
    <w:p w:rsidR="000220D6" w:rsidRPr="000220D6" w:rsidRDefault="000220D6" w:rsidP="000220D6">
      <w:pPr>
        <w:keepNext/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Азбука искусства. Как говорит искусство?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Выпускник научится:</w:t>
      </w:r>
    </w:p>
    <w:p w:rsidR="000220D6" w:rsidRPr="000220D6" w:rsidRDefault="000220D6" w:rsidP="000220D6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простые композиции на заданную тему на плоскости и в пространстве;</w:t>
      </w:r>
    </w:p>
    <w:p w:rsidR="000220D6" w:rsidRPr="000220D6" w:rsidRDefault="000220D6" w:rsidP="000220D6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использовать выразительные средства изобразительного искусства: композицию, форму, ритм, линию, цвет, объем,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фактуру; различные художественные материалы для воплощения собственного художественно­творческого замысла;</w:t>
      </w:r>
    </w:p>
    <w:p w:rsidR="000220D6" w:rsidRPr="000220D6" w:rsidRDefault="000220D6" w:rsidP="000220D6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различать основные и составные, теплые и холодные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цвета; изменять их эмоциональную напряженность с помощью смешивания с белой и черной красками; использовать </w:t>
      </w: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их для передачи художественного замысла в собственной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учебно­творческой деятельности;</w:t>
      </w:r>
    </w:p>
    <w:p w:rsidR="000220D6" w:rsidRPr="000220D6" w:rsidRDefault="000220D6" w:rsidP="000220D6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 xml:space="preserve">создавать средствами живописи, графики, скульптуры,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декоративно­прикладного искусства образ человека: переда</w:t>
      </w:r>
      <w:r w:rsidRPr="000220D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вать на плоскости и в объеме пропорции лица, фигуры; передавать характерные черты внешнего облика, одежды, украшений человека;</w:t>
      </w:r>
    </w:p>
    <w:p w:rsidR="000220D6" w:rsidRPr="000220D6" w:rsidRDefault="000220D6" w:rsidP="000220D6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наблюдать, сравнивать, сопоставлять и анализировать про</w:t>
      </w: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странственную форму предмета; изображать предметы раз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личной формы; использовать простые формы для создания </w:t>
      </w: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выразительных образов в живописи, скульптуре, графике,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художественном конструировании;</w:t>
      </w:r>
    </w:p>
    <w:p w:rsidR="000220D6" w:rsidRPr="000220D6" w:rsidRDefault="000220D6" w:rsidP="000220D6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использовать декоративные элементы, геометрические, рас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тительные узоры для украшения своих изделий и предметов быта; использовать ритм и стилизацию форм для создания орнамента; передавать в собственной художественно­творческой деятельности специфику стилистики произведений народных художественных промыслов в России (с учетом местных условий).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Выпускник получит возможность научиться:</w:t>
      </w:r>
    </w:p>
    <w:p w:rsidR="000220D6" w:rsidRPr="000220D6" w:rsidRDefault="000220D6" w:rsidP="000220D6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пользоваться средствами выразительности языка жи</w:t>
      </w:r>
      <w:r w:rsidRPr="000220D6">
        <w:rPr>
          <w:rFonts w:ascii="Times New Roman" w:eastAsia="Times New Roman" w:hAnsi="Times New Roman" w:cs="Times New Roman"/>
          <w:i/>
          <w:spacing w:val="-2"/>
          <w:sz w:val="24"/>
          <w:szCs w:val="24"/>
          <w:lang w:eastAsia="ru-RU"/>
        </w:rPr>
        <w:t xml:space="preserve">вописи, графики, скульптуры, декоративно­прикладного </w:t>
      </w:r>
      <w:r w:rsidRPr="000220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искусства, художественного конструирования в собственной </w:t>
      </w:r>
      <w:r w:rsidRPr="000220D6">
        <w:rPr>
          <w:rFonts w:ascii="Times New Roman" w:eastAsia="Times New Roman" w:hAnsi="Times New Roman" w:cs="Times New Roman"/>
          <w:i/>
          <w:spacing w:val="-2"/>
          <w:sz w:val="24"/>
          <w:szCs w:val="24"/>
          <w:lang w:eastAsia="ru-RU"/>
        </w:rPr>
        <w:t>художественно­творческой деятельности; передавать раз</w:t>
      </w:r>
      <w:r w:rsidRPr="000220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нообразные эмоциональные состояния, используя различные оттенки цвета, при создании живописных композиций на заданные темы;</w:t>
      </w:r>
    </w:p>
    <w:p w:rsidR="000220D6" w:rsidRPr="000220D6" w:rsidRDefault="000220D6" w:rsidP="000220D6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моделировать новые формы, различные ситуации путем трансформации известного, создавать новые образы природы, человека, фантастического существа и построек средствами изобразительного искусства и компьютерной графики;</w:t>
      </w:r>
    </w:p>
    <w:p w:rsidR="000220D6" w:rsidRPr="000220D6" w:rsidRDefault="000220D6" w:rsidP="000220D6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выполнять простые рисунки и орнаментальные композиции, используя язык компьютерной графики в программе Paint.</w:t>
      </w:r>
    </w:p>
    <w:p w:rsidR="000220D6" w:rsidRPr="000220D6" w:rsidRDefault="000220D6" w:rsidP="000220D6">
      <w:pPr>
        <w:keepNext/>
        <w:autoSpaceDE w:val="0"/>
        <w:autoSpaceDN w:val="0"/>
        <w:adjustRightInd w:val="0"/>
        <w:spacing w:after="0" w:line="360" w:lineRule="auto"/>
        <w:ind w:left="454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Значимые темы искусства.</w:t>
      </w:r>
      <w:r w:rsidRPr="000220D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br/>
        <w:t>О чем говорит искусство?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Выпускник научится:</w:t>
      </w:r>
    </w:p>
    <w:p w:rsidR="000220D6" w:rsidRPr="000220D6" w:rsidRDefault="000220D6" w:rsidP="000220D6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осознавать значимые темы искусства и отражать их в собственной художественно­творческой деятельности;</w:t>
      </w:r>
    </w:p>
    <w:p w:rsidR="000220D6" w:rsidRPr="000220D6" w:rsidRDefault="000220D6" w:rsidP="000220D6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выбирать художественные материалы, средства художественной выразительности для создания образов природы, человека, явлений и передачи своего отношения к ним; решать художественные задачи (передавать характер и намерения объекта — природы, человека, сказочного героя, предмета, явления и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 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т.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 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д. — в живописи, графике и скульптуре, выражая свое отношение к качествам данного объекта) с опорой на правила перспективы, цветоведения, усвоенные способы действия.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Выпускник получит возможность научиться:</w:t>
      </w:r>
    </w:p>
    <w:p w:rsidR="000220D6" w:rsidRPr="000220D6" w:rsidRDefault="000220D6" w:rsidP="000220D6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i/>
          <w:spacing w:val="-2"/>
          <w:sz w:val="24"/>
          <w:szCs w:val="24"/>
          <w:lang w:eastAsia="ru-RU"/>
        </w:rPr>
        <w:lastRenderedPageBreak/>
        <w:t>видеть, чувствовать и изображать красоту и раз</w:t>
      </w:r>
      <w:r w:rsidRPr="000220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нообразие природы, человека, зданий, предметов;</w:t>
      </w:r>
    </w:p>
    <w:p w:rsidR="000220D6" w:rsidRPr="000220D6" w:rsidRDefault="000220D6" w:rsidP="000220D6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pacing w:val="2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i/>
          <w:spacing w:val="4"/>
          <w:sz w:val="24"/>
          <w:szCs w:val="24"/>
          <w:lang w:eastAsia="ru-RU"/>
        </w:rPr>
        <w:t xml:space="preserve">понимать и передавать в художественной работе </w:t>
      </w:r>
      <w:r w:rsidRPr="000220D6">
        <w:rPr>
          <w:rFonts w:ascii="Times New Roman" w:eastAsia="Times New Roman" w:hAnsi="Times New Roman" w:cs="Times New Roman"/>
          <w:i/>
          <w:spacing w:val="2"/>
          <w:sz w:val="24"/>
          <w:szCs w:val="24"/>
          <w:lang w:eastAsia="ru-RU"/>
        </w:rPr>
        <w:t>разницу представлений о красоте человека в разных культурах мира; проявлять терпимость к другим вкусам и мнениям;</w:t>
      </w:r>
    </w:p>
    <w:p w:rsidR="000220D6" w:rsidRPr="000220D6" w:rsidRDefault="000220D6" w:rsidP="000220D6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i/>
          <w:spacing w:val="2"/>
          <w:sz w:val="24"/>
          <w:szCs w:val="24"/>
          <w:lang w:eastAsia="ru-RU"/>
        </w:rPr>
        <w:t>изображать пейзажи, натюрморты, портреты, вы</w:t>
      </w:r>
      <w:r w:rsidRPr="000220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ражая свое отношение к ним;</w:t>
      </w:r>
    </w:p>
    <w:p w:rsidR="000220D6" w:rsidRPr="000220D6" w:rsidRDefault="000220D6" w:rsidP="000220D6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изображать многофигурные композиции на значимые жизненные темы и участвовать в коллективных работах на эти темы.</w:t>
      </w:r>
    </w:p>
    <w:p w:rsidR="000220D6" w:rsidRPr="000220D6" w:rsidRDefault="000220D6" w:rsidP="000220D6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220D6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III</w:t>
      </w:r>
      <w:r w:rsidRPr="000220D6">
        <w:rPr>
          <w:rFonts w:ascii="Times New Roman" w:eastAsia="Calibri" w:hAnsi="Times New Roman" w:cs="Times New Roman"/>
          <w:b/>
          <w:bCs/>
          <w:sz w:val="24"/>
          <w:szCs w:val="24"/>
        </w:rPr>
        <w:t>. Основное содержание учебного предмета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Виды художественной деятельности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Восприятие произведений искусства.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художественного творчества: художник и зритель. Образная сущность искусства: художественный образ, его условность, передача общего через единичное. Отражение в произведениях пластических искусств общечеловеческих идей о нравственности и эстетике: отношение к природе, человеку и обще</w:t>
      </w: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ству. Фотография и произведение изобразительного искус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ства: сходство и различия. Человек, мир природы в реальной жизни: образ человека, природы в искусстве. Представления </w:t>
      </w: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 богатстве и разнообразии художественной культуры (на примере культуры народов России). Выдающиеся предста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вители изобразительного искусства народов России (по выбору). Ведущие художественные музеи России (ГТГ, Русский музей, Эрмитаж) и региональные музеи. Восприятие и эмо</w:t>
      </w: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циональная оценка шедевров национального, российского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и мирового искусства. Представление о роли изобразительных (пластических) искусств в повседневной жизни человека, в организации его материального окружения.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Рисунок.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 для рисунка: карандаш, ручка, фломастер, уголь, пастель, мелки и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 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т.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 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д. Приемы работы с различными графическими материалами. Роль рисунка в искусстве: основная и вспомогательная. Красота и разнообразие </w:t>
      </w: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природы, человека, зданий, предметов, выраженные средствами рисунка. Изображение деревьев, птиц, животных: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и характерные черты.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 xml:space="preserve">Живопись. </w:t>
      </w: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Живописные материалы. Красота и разнообразие природы, человека, зданий, предметов, выраженные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средствами живописи. Цвет основа языка живописи. </w:t>
      </w: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Выбор средств художественной выразительности для создания живописного образа в соответствии с поставленными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задачами. Образы природы и человека в живописи.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 xml:space="preserve">Скульптура. </w:t>
      </w: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Материалы скульптуры и их роль в создании выразительного образа. Элементарные приемы работы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пластическими скульптурными материалами для создания </w:t>
      </w: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выразительного образа (пластилин, глина — раскатывание,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набор объема,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вытягивание формы). Объем — основа языка скульптуры. Основные темы скульптуры. Красота человека и животных, выраженная средствами скульптуры.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Художественное конструирование и дизайн.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Разнообразие материалов для художественного конструирования и моделирования (пластилин, бумага, картон и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 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др.). Элементарные приемы работы с различными материалами для создания </w:t>
      </w: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выразительного образа (пластилин — раскатывание, набор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объема, вытягивание формы; бумага и картон — сгибание, </w:t>
      </w: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вырезание). Представление о возможностях использования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навыков художественного конструирования и моделирования в жизни человека.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 xml:space="preserve">Декоративно­прикладное искусство. </w:t>
      </w:r>
      <w:r w:rsidRPr="000220D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Истоки декоративно­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прикладного искусства и его роль в жизни человека. Понятие о синтетичном характере народной культуры (украшение </w:t>
      </w: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жилища, предметов быта, орудий труда, костюма; музыка,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песни, хороводы; былины, сказания, сказки). Образ человека в традиционной культуре. Представления народа о мужской </w:t>
      </w: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 женской красоте, отраженные в изобразительном искус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стве, сказках, песнях. Сказочные образы в народной культуре и декоративно­прикладном искусстве. Разнообразие форм </w:t>
      </w: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 природе как основа декоративных форм в прикладном искусстве (цветы, раскраска бабочек, переплетение ветвей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деревьев, морозные узоры на стекле и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 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т.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 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д.). Ознакомление с произведениями народных художественных промыслов в России (с учетом местных условий).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Азбука искусства. Как говорит искусство?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 xml:space="preserve">Композиция. </w:t>
      </w:r>
      <w:r w:rsidRPr="000220D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Элементарные приемы композиции на плос</w:t>
      </w: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кости и в пространстве. Понятия: горизонталь, вертикаль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диагональ в построении композиции. Пропорции и перспектива. Понятия: линия горизонта, ближе — больше, дальше — меньше, загораживания. Роль контраста в композиции: низкое и высокое, большое и маленькое, тонкое и толстое, темное и светлое, спокойное и динамичное и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 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т.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 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д. Композиционный центр (зрительный центр композиции). Главное и второстепенное в композиции. Симметрия и асимметрия.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Цвет.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и составные цвета. Теплые и холодные </w:t>
      </w: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цвета. Смешение цветов. Роль белой и черной красок в эмоциональном звучании и выразительности образа. Эмоциональные возможности цвета. Практическое овладение ос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новами цветоведения. Передача с помощью цвета характера персонажа, его эмоционального состояния.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 xml:space="preserve">Линия. </w:t>
      </w: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Многообразие линий (тонкие, толстые, прямые,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волнистые, плавные, острые, закругленные спиралью, летящие) и их знаковый характер. Линия, штрих, пятно и художественный образ. Передача с помощью линии эмоционального состояния природы, человека, животного.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Форма.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Разнообразие форм предметного мира и передача их на плоскости и в пространстве. Сходство и контраст форм. Простые геометрические формы. Природные формы. </w:t>
      </w: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Трансформация форм. Влияние формы предмета на пред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ставление о его характере. Силуэт.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 xml:space="preserve">Объем. </w:t>
      </w: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Объем в пространстве и объем на плоскости.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передачи объема. Выразительность объемных композиций.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 xml:space="preserve">Ритм. </w:t>
      </w: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Виды ритма (спокойный, замедленный, порыви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стый, беспокойный и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 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т.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 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д.). Ритм линий, пятен, цвета. Роль ритма в эмоциональном звучании композиции в живописи и рисунке. Передача движения в композиции с помощью ритма элементов. Особая роль ритма в декоративно­прикладном искусстве.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  <w:lang w:eastAsia="ru-RU"/>
        </w:rPr>
        <w:t>Значимые темы искусства. О чем говорит искусство?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Земля — наш общий дом.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Наблюдение природы и природных явлений, различение их характера и эмоциональных состояний. Разница в изображении природы в разное время года, суток, в различную погоду. Жанр пейзажа. Пейзажи разных географических широт. Использование различных </w:t>
      </w: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художественных материалов и средств для создания выразительных образов природы. Постройки в природе: птичьи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гнезда, норы, ульи, панцирь черепахи, домик улитки и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 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т.д.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Восприятие и эмоциональная оценка шедевров русского</w:t>
      </w: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0220D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и зарубежного искусства, изображающих природу. Общность </w:t>
      </w:r>
      <w:r w:rsidRPr="000220D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тематики, передаваемых чувств, отношения к природе в произ</w:t>
      </w:r>
      <w:r w:rsidRPr="000220D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ведениях авторов — представителей разных культур, народов, стран (например, А.</w:t>
      </w:r>
      <w:r w:rsidRPr="000220D6"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  <w:t> </w:t>
      </w:r>
      <w:r w:rsidRPr="000220D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К.</w:t>
      </w:r>
      <w:r w:rsidRPr="000220D6"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  <w:t> </w:t>
      </w:r>
      <w:r w:rsidRPr="000220D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Саврасов, И.</w:t>
      </w:r>
      <w:r w:rsidRPr="000220D6"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  <w:t> </w:t>
      </w:r>
      <w:r w:rsidRPr="000220D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И.</w:t>
      </w:r>
      <w:r w:rsidRPr="000220D6"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  <w:t> </w:t>
      </w:r>
      <w:r w:rsidRPr="000220D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Левитан, И.</w:t>
      </w:r>
      <w:r w:rsidRPr="000220D6"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  <w:t> </w:t>
      </w:r>
      <w:r w:rsidRPr="000220D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И.</w:t>
      </w:r>
      <w:r w:rsidRPr="000220D6"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  <w:t> </w:t>
      </w:r>
      <w:r w:rsidRPr="000220D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Шишкин, Н.</w:t>
      </w:r>
      <w:r w:rsidRPr="000220D6"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  <w:t> </w:t>
      </w:r>
      <w:r w:rsidRPr="000220D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К.</w:t>
      </w:r>
      <w:r w:rsidRPr="000220D6"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  <w:t> </w:t>
      </w:r>
      <w:r w:rsidRPr="000220D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Рерих, К.</w:t>
      </w:r>
      <w:r w:rsidRPr="000220D6"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  <w:t> </w:t>
      </w:r>
      <w:r w:rsidRPr="000220D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Моне, П.</w:t>
      </w:r>
      <w:r w:rsidRPr="000220D6"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  <w:t> </w:t>
      </w:r>
      <w:r w:rsidRPr="000220D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Сезанн, В.</w:t>
      </w:r>
      <w:r w:rsidRPr="000220D6">
        <w:rPr>
          <w:rFonts w:ascii="Times New Roman" w:eastAsia="MS Mincho" w:hAnsi="Times New Roman" w:cs="Times New Roman"/>
          <w:spacing w:val="-2"/>
          <w:sz w:val="24"/>
          <w:szCs w:val="24"/>
          <w:lang w:eastAsia="ru-RU"/>
        </w:rPr>
        <w:t> </w:t>
      </w:r>
      <w:r w:rsidRPr="000220D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Ван Гог и</w:t>
      </w:r>
      <w:r w:rsidRPr="000220D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 </w:t>
      </w:r>
      <w:r w:rsidRPr="000220D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др.).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Знакомство с несколькими наиболее яркими культурами </w:t>
      </w:r>
      <w:r w:rsidRPr="000220D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мира, представляющими разные народы и эпохи (например, </w:t>
      </w:r>
      <w:r w:rsidRPr="000220D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Древняя Греция, средневековая Европа, Япония или Индия). Роль природных условий в характере культурных традиций разных народов мира. Образ человека в искусстве разных народов.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Образы архитектуры и декоративно­прикладного искусства.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Родина моя — Россия.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природных условий в ха</w:t>
      </w: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рактере традиционной культуры народов России. Пейзажи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родной природы. Единство декоративного строя в украшении жилища, предметов быта, орудий труда, костюма. Связь изобразительного искусства с музыкой, песней, танцами, былинами, сказаниями, сказками. Образ человека в традиционной культуре. Представления народа о красоте человека (внешней и духовной), отраженные в искусстве. Образ защитника Отечества.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 xml:space="preserve">Человек и человеческие взаимоотношения. </w:t>
      </w: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Образ че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ловека в разных культурах мира. Образ современника. Жанр портрета. Темы любви, дружбы, семьи в искусстве.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Эмоциональная и художественная выразительность образов персонажей, пробуждающих лучшие человеческие чувства и качества: доброту, сострадание, поддержку, заботу, героизм, бескорыстие и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 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т.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 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д. Образы персонажей, вызывающие гнев, раздражение, презрение.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Искусство дарит людям красоту.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Искусство вокруг нас сегодня. Использование различных художественных матери</w:t>
      </w: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алов и средств для создания проектов красивых, удобных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выразительных предметов быта, видов транспорта. Пред</w:t>
      </w: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ставление о роли изобразительных (пластических) искусств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повседневной жизни человека, в организации его матери</w:t>
      </w: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ального окружения. Отражение в пластических искусствах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природных, географических условий, традиций, религиозных </w:t>
      </w: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верований разных народов (на примере изобразительного </w:t>
      </w:r>
      <w:r w:rsidRPr="000220D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и декоративно­прикладного искусства народов России). Жанр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натюрморта. Художественное конструирование и оформление помещений и парков, транспорта и посуды, мебели и одежды, книг и игрушек.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Опыт художественно­творческой деятельности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различных видах изобразительной, декоративно­прикладной и художественно­конструкторской деятельности.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Освоение основ рисунка, живописи, скульптуры, деко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ративно­прикладного искусства. Изображение с натуры, по памяти и воображению (натюрморт, пейзаж, человек, животные, растения).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Овладение основами художественной грамоты: компози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цией, формой, ритмом, линией, цветом, объемом, фактурой. 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моделей предметов бытового окружения человека. Овладение элементарными навыками лепки и бумагопластики.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Выбор и применение выразительных средств для реали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зации собственного замысла в рисунке, живописи, аппликации, скульптуре, художественном конструировании.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Передача настроения в творческой работе с помощью цвета, </w:t>
      </w:r>
      <w:r w:rsidRPr="000220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тона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композиции, пространства, линии, штриха, пятна, объема, </w:t>
      </w:r>
      <w:r w:rsidRPr="000220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фактуры материала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Использование в индивидуальной и коллективной дея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тельности различных художественных техник и материалов: </w:t>
      </w:r>
      <w:r w:rsidRPr="000220D6">
        <w:rPr>
          <w:rFonts w:ascii="Times New Roman" w:eastAsia="Times New Roman" w:hAnsi="Times New Roman" w:cs="Times New Roman"/>
          <w:iCs/>
          <w:spacing w:val="2"/>
          <w:sz w:val="24"/>
          <w:szCs w:val="24"/>
          <w:lang w:eastAsia="ru-RU"/>
        </w:rPr>
        <w:t>коллажа</w:t>
      </w: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, </w:t>
      </w:r>
      <w:r w:rsidRPr="000220D6">
        <w:rPr>
          <w:rFonts w:ascii="Times New Roman" w:eastAsia="Times New Roman" w:hAnsi="Times New Roman" w:cs="Times New Roman"/>
          <w:iCs/>
          <w:spacing w:val="2"/>
          <w:sz w:val="24"/>
          <w:szCs w:val="24"/>
          <w:lang w:eastAsia="ru-RU"/>
        </w:rPr>
        <w:t>граттажа</w:t>
      </w: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, аппликации, компьютерной анимации, натурной мультипликации, фотографии, видеосъемки, бумажной пластики, гуаши, акварели, </w:t>
      </w:r>
      <w:r w:rsidRPr="000220D6">
        <w:rPr>
          <w:rFonts w:ascii="Times New Roman" w:eastAsia="Times New Roman" w:hAnsi="Times New Roman" w:cs="Times New Roman"/>
          <w:iCs/>
          <w:spacing w:val="2"/>
          <w:sz w:val="24"/>
          <w:szCs w:val="24"/>
          <w:lang w:eastAsia="ru-RU"/>
        </w:rPr>
        <w:t>пастели</w:t>
      </w:r>
      <w:r w:rsidRPr="000220D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, </w:t>
      </w:r>
      <w:r w:rsidRPr="000220D6">
        <w:rPr>
          <w:rFonts w:ascii="Times New Roman" w:eastAsia="Times New Roman" w:hAnsi="Times New Roman" w:cs="Times New Roman"/>
          <w:iCs/>
          <w:spacing w:val="2"/>
          <w:sz w:val="24"/>
          <w:szCs w:val="24"/>
          <w:lang w:eastAsia="ru-RU"/>
        </w:rPr>
        <w:t>восковых</w:t>
      </w:r>
      <w:r w:rsidRPr="000220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мелков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220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туши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карандаша, фломастеров, </w:t>
      </w:r>
      <w:r w:rsidRPr="000220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пластилина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220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глины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подручных и природных материалов.</w:t>
      </w:r>
    </w:p>
    <w:p w:rsidR="000220D6" w:rsidRPr="000220D6" w:rsidRDefault="000220D6" w:rsidP="000220D6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Участие в обсуждении содержания и выразительных средств </w:t>
      </w:r>
      <w:r w:rsidRPr="000220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произведений изобразительного искусства, выражение своего отношения к произведению.</w:t>
      </w:r>
    </w:p>
    <w:p w:rsidR="000220D6" w:rsidRPr="000220D6" w:rsidRDefault="000220D6" w:rsidP="000220D6">
      <w:pPr>
        <w:shd w:val="clear" w:color="auto" w:fill="FFFFFF"/>
        <w:spacing w:after="0" w:line="360" w:lineRule="auto"/>
        <w:ind w:right="20"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lastRenderedPageBreak/>
        <w:t>Форма организации образовательного процесса: </w:t>
      </w:r>
      <w:r w:rsidRPr="000220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классно-урочная система. </w:t>
      </w:r>
      <w:r w:rsidRPr="000220D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Используется фронтальная, групповая, индивидуальная работа, работа в парах.</w:t>
      </w:r>
    </w:p>
    <w:p w:rsidR="000220D6" w:rsidRPr="000220D6" w:rsidRDefault="000220D6" w:rsidP="000220D6">
      <w:pPr>
        <w:shd w:val="clear" w:color="auto" w:fill="FFFFFF"/>
        <w:spacing w:after="0" w:line="360" w:lineRule="auto"/>
        <w:ind w:right="2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Технологии, используемые в обучении:</w:t>
      </w:r>
      <w:r w:rsidRPr="000220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развивающего обучения, обучения в сотрудничестве, проблемного </w:t>
      </w:r>
      <w:r w:rsidRPr="000220D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обучения,</w:t>
      </w:r>
      <w:r w:rsidRPr="000220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развития исследовательских навыков, информационно-коммуникационные, здоровьесберегающие</w:t>
      </w:r>
      <w:r w:rsidRPr="000220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0220D6" w:rsidRPr="000220D6" w:rsidRDefault="000220D6" w:rsidP="000220D6">
      <w:pPr>
        <w:shd w:val="clear" w:color="auto" w:fill="FFFFFF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IV</w:t>
      </w:r>
      <w:r w:rsidRPr="000220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Календарно - тематическое планирование</w:t>
      </w:r>
    </w:p>
    <w:p w:rsidR="000220D6" w:rsidRPr="000220D6" w:rsidRDefault="000220D6" w:rsidP="000220D6">
      <w:pPr>
        <w:numPr>
          <w:ilvl w:val="0"/>
          <w:numId w:val="1"/>
        </w:numPr>
        <w:shd w:val="clear" w:color="auto" w:fill="FFFFFF"/>
        <w:spacing w:after="0" w:line="338" w:lineRule="atLeast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Тематическое распределение количества часов</w:t>
      </w:r>
    </w:p>
    <w:p w:rsidR="000220D6" w:rsidRPr="000220D6" w:rsidRDefault="000220D6" w:rsidP="000220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 класс</w:t>
      </w:r>
    </w:p>
    <w:p w:rsidR="000220D6" w:rsidRPr="000220D6" w:rsidRDefault="000220D6" w:rsidP="000220D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lang w:eastAsia="ar-SA"/>
        </w:rPr>
      </w:pPr>
      <w:r w:rsidRPr="000220D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«Ты изображаешь, украшаешь и строишь»</w:t>
      </w:r>
    </w:p>
    <w:tbl>
      <w:tblPr>
        <w:tblW w:w="10349" w:type="dxa"/>
        <w:tblInd w:w="-527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1"/>
        <w:gridCol w:w="4594"/>
        <w:gridCol w:w="2552"/>
        <w:gridCol w:w="2552"/>
      </w:tblGrid>
      <w:tr w:rsidR="000220D6" w:rsidRPr="000220D6" w:rsidTr="008B799E">
        <w:trPr>
          <w:trHeight w:val="420"/>
        </w:trPr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240" w:lineRule="auto"/>
              <w:ind w:left="14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4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240" w:lineRule="auto"/>
              <w:ind w:left="1488" w:right="243" w:hanging="132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программного материала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часов по авторской программе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220D6" w:rsidRPr="000220D6" w:rsidRDefault="000220D6" w:rsidP="00022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часов по рабочей программе</w:t>
            </w:r>
          </w:p>
        </w:tc>
      </w:tr>
      <w:tr w:rsidR="000220D6" w:rsidRPr="000220D6" w:rsidTr="008B799E">
        <w:trPr>
          <w:trHeight w:val="340"/>
        </w:trPr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240" w:lineRule="auto"/>
              <w:ind w:left="24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 изображаешь. Знакомство с Мастером Изображения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220D6" w:rsidRPr="000220D6" w:rsidRDefault="000220D6" w:rsidP="00022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</w:tr>
      <w:tr w:rsidR="000220D6" w:rsidRPr="000220D6" w:rsidTr="008B799E">
        <w:trPr>
          <w:trHeight w:val="380"/>
        </w:trPr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240" w:lineRule="auto"/>
              <w:ind w:left="1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 украшаешь. Знакомство с Мастером Украшения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220D6" w:rsidRPr="000220D6" w:rsidRDefault="000220D6" w:rsidP="00022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</w:tr>
      <w:tr w:rsidR="000220D6" w:rsidRPr="000220D6" w:rsidTr="008B799E">
        <w:trPr>
          <w:trHeight w:val="300"/>
        </w:trPr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240" w:lineRule="auto"/>
              <w:ind w:left="1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 строишь. Знакомство с Мастером Постройки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220D6" w:rsidRPr="000220D6" w:rsidRDefault="000220D6" w:rsidP="00022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0220D6" w:rsidRPr="000220D6" w:rsidTr="008B799E">
        <w:trPr>
          <w:trHeight w:val="300"/>
        </w:trPr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240" w:lineRule="auto"/>
              <w:ind w:left="4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240" w:lineRule="auto"/>
              <w:ind w:right="168" w:firstLine="14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220D6" w:rsidRPr="000220D6" w:rsidRDefault="000220D6" w:rsidP="00022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0220D6" w:rsidRPr="000220D6" w:rsidTr="008B799E">
        <w:trPr>
          <w:trHeight w:val="360"/>
        </w:trPr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240" w:lineRule="auto"/>
              <w:ind w:left="1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240" w:lineRule="auto"/>
              <w:ind w:left="4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Выставка детских работ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220D6" w:rsidRPr="000220D6" w:rsidRDefault="000220D6" w:rsidP="00022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0220D6" w:rsidRPr="000220D6" w:rsidTr="008B799E">
        <w:trPr>
          <w:trHeight w:val="360"/>
        </w:trPr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220D6" w:rsidRPr="000220D6" w:rsidRDefault="000220D6" w:rsidP="000220D6">
            <w:pPr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220D6" w:rsidRPr="000220D6" w:rsidRDefault="000220D6" w:rsidP="000220D6">
            <w:pPr>
              <w:spacing w:after="0" w:line="240" w:lineRule="auto"/>
              <w:ind w:left="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Всего: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220D6" w:rsidRPr="000220D6" w:rsidRDefault="000220D6" w:rsidP="00022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33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220D6" w:rsidRPr="000220D6" w:rsidRDefault="000220D6" w:rsidP="00022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33ч</w:t>
            </w:r>
          </w:p>
        </w:tc>
      </w:tr>
    </w:tbl>
    <w:p w:rsidR="000220D6" w:rsidRPr="000220D6" w:rsidRDefault="000220D6" w:rsidP="000220D6">
      <w:pPr>
        <w:shd w:val="clear" w:color="auto" w:fill="FFFFFF"/>
        <w:spacing w:after="0" w:line="338" w:lineRule="atLeast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220D6" w:rsidRPr="000220D6" w:rsidRDefault="000220D6" w:rsidP="000220D6">
      <w:pPr>
        <w:shd w:val="clear" w:color="auto" w:fill="FFFFFF"/>
        <w:spacing w:after="0" w:line="338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 класс </w:t>
      </w:r>
    </w:p>
    <w:p w:rsidR="000220D6" w:rsidRPr="000220D6" w:rsidRDefault="000220D6" w:rsidP="000220D6">
      <w:pPr>
        <w:shd w:val="clear" w:color="auto" w:fill="FFFFFF"/>
        <w:spacing w:after="0" w:line="338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«Искусство и ты»</w:t>
      </w:r>
    </w:p>
    <w:tbl>
      <w:tblPr>
        <w:tblW w:w="10314" w:type="dxa"/>
        <w:tblInd w:w="-45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4513"/>
        <w:gridCol w:w="2575"/>
        <w:gridCol w:w="2551"/>
      </w:tblGrid>
      <w:tr w:rsidR="000220D6" w:rsidRPr="000220D6" w:rsidTr="008B799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программного материала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часов по авторской программе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часов по рабочей программе</w:t>
            </w:r>
          </w:p>
        </w:tc>
      </w:tr>
      <w:tr w:rsidR="000220D6" w:rsidRPr="000220D6" w:rsidTr="008B799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Как и чем  работают художник?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0220D6" w:rsidRPr="000220D6" w:rsidTr="008B799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Реальность и фантазия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0220D6" w:rsidRPr="000220D6" w:rsidTr="008B799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О чём говорит искусство?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0220D6" w:rsidRPr="000220D6" w:rsidTr="008B799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Как говорит искусство?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0220D6" w:rsidRPr="000220D6" w:rsidTr="008B799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 ч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34ч</w:t>
            </w:r>
          </w:p>
        </w:tc>
      </w:tr>
    </w:tbl>
    <w:p w:rsidR="000220D6" w:rsidRPr="000220D6" w:rsidRDefault="000220D6" w:rsidP="000220D6">
      <w:pPr>
        <w:shd w:val="clear" w:color="auto" w:fill="FFFFFF"/>
        <w:spacing w:after="0" w:line="338" w:lineRule="atLeast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3 класс</w:t>
      </w:r>
    </w:p>
    <w:p w:rsidR="000220D6" w:rsidRPr="000220D6" w:rsidRDefault="000220D6" w:rsidP="000220D6">
      <w:pPr>
        <w:shd w:val="clear" w:color="auto" w:fill="FFFFFF"/>
        <w:spacing w:after="0" w:line="338" w:lineRule="atLeast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0220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0220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Искусство вокруг нас</w:t>
      </w:r>
      <w:r w:rsidRPr="000220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tbl>
      <w:tblPr>
        <w:tblW w:w="10314" w:type="dxa"/>
        <w:tblInd w:w="-45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4513"/>
        <w:gridCol w:w="2575"/>
        <w:gridCol w:w="2551"/>
      </w:tblGrid>
      <w:tr w:rsidR="000220D6" w:rsidRPr="000220D6" w:rsidTr="008B799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программного материала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часов по авторской программе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часов по рабочей программе</w:t>
            </w:r>
          </w:p>
        </w:tc>
      </w:tr>
      <w:tr w:rsidR="000220D6" w:rsidRPr="000220D6" w:rsidTr="008B799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 в твоём доме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0220D6" w:rsidRPr="000220D6" w:rsidTr="008B799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 на улицах твоего города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0220D6" w:rsidRPr="000220D6" w:rsidTr="008B799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Художник и зрелище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0220D6" w:rsidRPr="000220D6" w:rsidTr="008B799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Художник и музей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0220D6" w:rsidRPr="000220D6" w:rsidTr="008B799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 ч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34ч</w:t>
            </w:r>
          </w:p>
        </w:tc>
      </w:tr>
    </w:tbl>
    <w:p w:rsidR="000220D6" w:rsidRPr="000220D6" w:rsidRDefault="000220D6" w:rsidP="000220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220D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4 класс</w:t>
      </w:r>
    </w:p>
    <w:p w:rsidR="000220D6" w:rsidRPr="000220D6" w:rsidRDefault="000220D6" w:rsidP="000220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220D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«Каждый народ художник»</w:t>
      </w:r>
    </w:p>
    <w:tbl>
      <w:tblPr>
        <w:tblW w:w="10348" w:type="dxa"/>
        <w:tblInd w:w="-52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536"/>
        <w:gridCol w:w="2552"/>
        <w:gridCol w:w="2551"/>
      </w:tblGrid>
      <w:tr w:rsidR="000220D6" w:rsidRPr="000220D6" w:rsidTr="008B799E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программного материала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часов по авторской программе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часов по рабочей программе</w:t>
            </w:r>
          </w:p>
        </w:tc>
      </w:tr>
      <w:tr w:rsidR="000220D6" w:rsidRPr="000220D6" w:rsidTr="008B799E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Истоки   родного  искусства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8ч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8ч</w:t>
            </w:r>
          </w:p>
        </w:tc>
      </w:tr>
      <w:tr w:rsidR="000220D6" w:rsidRPr="000220D6" w:rsidTr="008B799E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Древние  города  нашей  земли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7ч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7ч</w:t>
            </w:r>
          </w:p>
        </w:tc>
      </w:tr>
      <w:tr w:rsidR="000220D6" w:rsidRPr="000220D6" w:rsidTr="008B799E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Каждый  народ- художник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11ч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11ч</w:t>
            </w:r>
          </w:p>
        </w:tc>
      </w:tr>
      <w:tr w:rsidR="000220D6" w:rsidRPr="000220D6" w:rsidTr="008B799E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Искусство  объединяет  народы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8ч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8ч</w:t>
            </w:r>
          </w:p>
        </w:tc>
      </w:tr>
      <w:tr w:rsidR="000220D6" w:rsidRPr="000220D6" w:rsidTr="008B799E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0220D6" w:rsidRPr="000220D6" w:rsidTr="008B799E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 часа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220D6" w:rsidRPr="000220D6" w:rsidRDefault="000220D6" w:rsidP="000220D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 часа</w:t>
            </w:r>
          </w:p>
        </w:tc>
      </w:tr>
    </w:tbl>
    <w:p w:rsidR="000220D6" w:rsidRPr="000220D6" w:rsidRDefault="000220D6" w:rsidP="000220D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220D6" w:rsidRPr="000220D6" w:rsidRDefault="000220D6" w:rsidP="000220D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220D6" w:rsidRPr="000220D6" w:rsidRDefault="000220D6" w:rsidP="000220D6">
      <w:pPr>
        <w:numPr>
          <w:ilvl w:val="0"/>
          <w:numId w:val="1"/>
        </w:num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220D6">
        <w:rPr>
          <w:rFonts w:ascii="Times New Roman" w:eastAsia="Calibri" w:hAnsi="Times New Roman" w:cs="Times New Roman"/>
          <w:b/>
          <w:sz w:val="24"/>
          <w:szCs w:val="24"/>
        </w:rPr>
        <w:t>Календарно – тематическое планирование</w:t>
      </w:r>
    </w:p>
    <w:p w:rsidR="000220D6" w:rsidRPr="000220D6" w:rsidRDefault="000220D6" w:rsidP="000220D6">
      <w:pPr>
        <w:spacing w:after="160" w:line="259" w:lineRule="auto"/>
        <w:ind w:left="720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220D6">
        <w:rPr>
          <w:rFonts w:ascii="Times New Roman" w:eastAsia="Calibri" w:hAnsi="Times New Roman" w:cs="Times New Roman"/>
          <w:b/>
          <w:sz w:val="24"/>
          <w:szCs w:val="24"/>
        </w:rPr>
        <w:t>1 класс</w:t>
      </w:r>
    </w:p>
    <w:tbl>
      <w:tblPr>
        <w:tblW w:w="1003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5269"/>
        <w:gridCol w:w="1499"/>
        <w:gridCol w:w="1262"/>
        <w:gridCol w:w="1262"/>
      </w:tblGrid>
      <w:tr w:rsidR="000220D6" w:rsidRPr="000220D6" w:rsidTr="008B799E">
        <w:trPr>
          <w:trHeight w:val="250"/>
        </w:trPr>
        <w:tc>
          <w:tcPr>
            <w:tcW w:w="738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№</w:t>
            </w:r>
          </w:p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5269" w:type="dxa"/>
            <w:shd w:val="clear" w:color="auto" w:fill="auto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Тема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Количество часов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Дата </w:t>
            </w:r>
          </w:p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(план)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Дата </w:t>
            </w:r>
          </w:p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(факт)</w:t>
            </w: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ar-SA"/>
              </w:rPr>
            </w:pPr>
          </w:p>
        </w:tc>
        <w:tc>
          <w:tcPr>
            <w:tcW w:w="5269" w:type="dxa"/>
            <w:shd w:val="clear" w:color="auto" w:fill="auto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  <w:t>I четверть (</w:t>
            </w:r>
            <w:r w:rsidRPr="000220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8 ч)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69" w:type="dxa"/>
            <w:shd w:val="clear" w:color="auto" w:fill="auto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Ты изображаешь. Знакомство с Мастером Изображения</w:t>
            </w:r>
            <w:r w:rsidRPr="000220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Изображения всюду вокруг нас.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Изображения в жизни человека. Предмет «Изобразительное искусство».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Чему мы будем учиться на уроках изобразительного искусства.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Кабинет искусства — художественная мастерская.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09.09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Мастер Изображения учит видеть. </w:t>
            </w: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Красота и разнообразие окружающего мира природы.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Знакомство с понятием «форма».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Экскурсия в природу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16.09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Изображать можно пятном.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Пятно как способ изображения на плоскости. Образ на плоскости.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Роль воображения и фантазии при изображении на основе пятна.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Тень как пример пятна, которое помогает увидеть обобщенный образ формы.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Метафорический образ пятна в реальной жизни (мох на камне, осыпь на стене, узоры на мраморе в метро и т. д.).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Образ на основе пятна в иллюстрациях художников к детским книгам о животных.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23.09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Изображать можно в объеме. 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Объемные изображения.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Отличие изображения в пространстве от изображения на плоскости. Объем, образ в трехмерном пространстве.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Выразительные, объемные объекты в природе.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Целостность формы.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30.09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Изображать можно линией. </w:t>
            </w: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Знакомство с понятиями «линия» и «плоскость». Линии в природе. Линейные изображения на плоскости. Повество-вательные возможно-сти линии (линия — рассказчица).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07.10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Разноцветные краски.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Знакомство с цветом. Краски гуашь.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Цвет. Эмоциональное и ассоциативное звучание цвета (что напоминает цвет каждой краски?). 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14.10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Изображать можно и то, что невидимо (настроение) </w:t>
            </w: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Выражение настроения в изображении.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Эмоциональное и ассоциативное звучание цвета.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21.10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Художники и зрители (обобщение темы). </w:t>
            </w: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Первоначальный опыт художественного творчества и опыт восприятия искусства. Восприятие детской изобразительной деятельности.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Цвет и краски в картинах художников.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Художественный музей.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28.10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20D6" w:rsidRPr="000220D6" w:rsidRDefault="000220D6" w:rsidP="000220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 w:eastAsia="ru-RU"/>
              </w:rPr>
              <w:t>II</w:t>
            </w: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четверть (8ч)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69" w:type="dxa"/>
            <w:shd w:val="clear" w:color="auto" w:fill="auto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Ты украшаешь. Знакомство с Мастером Украшения</w:t>
            </w:r>
            <w:r w:rsidRPr="000220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Мир полон украшений. </w:t>
            </w: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Украшения в окружающей действительности. Разнообразие украшений (декор). Мастер Украшения учит любоваться красотой, развивать наблюдательность; он помогает сделать жизнь красивей; он учится у природы.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Цветы — украшение Земли. Разнообразие цветов, их форм, окраски, узорчатых деталей.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11.11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10-12</w:t>
            </w:r>
          </w:p>
        </w:tc>
        <w:tc>
          <w:tcPr>
            <w:tcW w:w="5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Красоту надо уметь замечать.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Мастер Украшения учится у природы и помогает нам увидеть ее красоту. Яркая и неброская, тихая и неожиданная красота в природе.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Многообразие и красота форм, узоров, расцветок и фактур в природе.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Симметрия, повтор, ритм, свободный фантазийный узор.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Графические материалы, фантазийный графический узор (на крыльях бабочек, чешуйки рыбок и т. д.).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Выразительность фактуры.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Соотношение пятна и линии.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18.11</w:t>
            </w:r>
          </w:p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25.11</w:t>
            </w:r>
          </w:p>
          <w:p w:rsidR="000220D6" w:rsidRPr="000220D6" w:rsidRDefault="000220D6" w:rsidP="000220D6">
            <w:pPr>
              <w:suppressAutoHyphens/>
              <w:spacing w:after="160" w:line="259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   02.12</w:t>
            </w:r>
          </w:p>
          <w:p w:rsidR="000220D6" w:rsidRPr="000220D6" w:rsidRDefault="000220D6" w:rsidP="000220D6">
            <w:pPr>
              <w:suppressAutoHyphens/>
              <w:spacing w:after="160" w:line="259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Узоры, которые создали люди </w:t>
            </w: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Красота узоров (орнаментов), созданных человеком. Разнообразие орнаментов и их применение в предметном окружении человека.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Мастер Украшения — мастер общения.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Природные и изобразительные мотивы в орнаменте.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Образные и эмоциональные впечатления от орнаментов.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09.12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Как украшает себя человек</w:t>
            </w: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Украшения человека рассказывают о своем хозяине.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Украшения могут рассказать окружающим, кто ты такой, каковы твои намерения.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16.12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15-16</w:t>
            </w:r>
          </w:p>
        </w:tc>
        <w:tc>
          <w:tcPr>
            <w:tcW w:w="5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Мастер Украшения помогает сделать праздник (обобщение темы) </w:t>
            </w: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Без праздничных украшений нет праздника. Подготовка к Новому году.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Новые навыки работы с бумагой и обобщение материала всей темы. </w:t>
            </w:r>
            <w:r w:rsidRPr="000220D6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Рефлексивный модуль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23.12</w:t>
            </w:r>
          </w:p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13.01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20D6" w:rsidRPr="000220D6" w:rsidRDefault="000220D6" w:rsidP="000220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 w:eastAsia="ru-RU"/>
              </w:rPr>
              <w:t>III</w:t>
            </w: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четверть (9ч)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Ты строишь. Знакомство с Мастером Постройки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17-18</w:t>
            </w:r>
          </w:p>
        </w:tc>
        <w:tc>
          <w:tcPr>
            <w:tcW w:w="5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Постройки в нашей жизни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Первичное знакомство с архитектурой и дизайном. Постройки в окружающей нас жизни.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Постройки, сделанные человеком. Строят не только дома, но и вещи, создавая для них нужную форму — удобную и красивую.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20.01</w:t>
            </w:r>
          </w:p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27.01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Дома бывают разными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Многообразие архитектурных построек и их назначение.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Соотношение внешнего вида здания и его назначения. Составные части дома и разнообразие их форм.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03.02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Домики, которые построила природа.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Природные постройки и конструкции.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Многообразие природных построек, их формы и конструкции.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Мастер Постройки учится у природы, постигая формы и конструкции природных домиков.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Соотношение форм и их пропорций.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17.02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21</w:t>
            </w:r>
          </w:p>
        </w:tc>
        <w:tc>
          <w:tcPr>
            <w:tcW w:w="5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Какие можно придумать дома.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24.02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Дом снаружи и внутри.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Соотношение и взаимосвязь внешнего вида и внутренней конструкции дома.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Назначение дома и его внешний вид.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Внутреннее устройство дома, его наполнение. Красота и удобство дома.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03.03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Строим город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Конструирование игрового города.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Мастер Постройки помогает придумать город. Архитектор.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Роль конструктивной фантазии и наблюдательности в работе архитектора.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10.03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Все имеет свое строение.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Конструкция предмета.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Любое изображение —  взаимодействие нескольких простых геометрических форм.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17.03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Строим вещи.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Конструирование предметов быта.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Как наши вещи становятся красивыми и удобными?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31.03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20D6" w:rsidRPr="000220D6" w:rsidRDefault="000220D6" w:rsidP="000220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 w:eastAsia="ru-RU"/>
              </w:rPr>
              <w:t xml:space="preserve">IV </w:t>
            </w: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четверть (8ч)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26-27</w:t>
            </w:r>
          </w:p>
        </w:tc>
        <w:tc>
          <w:tcPr>
            <w:tcW w:w="5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Город, в котором мы живем (обобщение темы)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Создание образа города. </w:t>
            </w:r>
            <w:r w:rsidRPr="000220D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Экскурсия по селу.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Разнообразие городских построек. Малые архитектурные формы, деревья в городе.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Первоначальные навыки коллективной работы над панно.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07.04</w:t>
            </w:r>
          </w:p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14.04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Три Брата-Мастера всегда трудятся вместе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Взаимодействие трех видов художественной деятельности: участвуют в процессе создания практической работы и в анализе произведений искусства; как этапы, последовательность создания  произведения; у каждого своя социальная функция.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 конкретной работе один из Мастеров всегда главный, он определяет назначение работы.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21.04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«Сказочная страна». Создание панно.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Изображение сказочного мира. Мастера помогают увидеть мир сказки и воссоздать его. 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Выразительность размещения элементов коллективного панно.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28.04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«Праздник весны». Конструирование из бумаги.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Конструирование из бумаги объектов природы.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05.05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5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Урок любования. Умение видеть. </w:t>
            </w: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Восприятие красоты природы.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Братья-Мастера помогают рассматривать объекты природы: конструкцию (как построено), декор (как украшено). </w:t>
            </w:r>
            <w:r w:rsidRPr="000220D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Экскурсия в природу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12.05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32-33</w:t>
            </w:r>
          </w:p>
        </w:tc>
        <w:tc>
          <w:tcPr>
            <w:tcW w:w="5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Здравствуй, лето! (обобщение темы)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Красота природы восхищает людей, ее воспевают в своих произведениях художники.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Образ лета в творчестве российских художников.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Картина и скульптура. Репродукция.</w:t>
            </w:r>
          </w:p>
          <w:p w:rsidR="000220D6" w:rsidRPr="000220D6" w:rsidRDefault="000220D6" w:rsidP="000220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220D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  <w:r w:rsidRPr="000220D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Рефлексивный модуль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19.05</w:t>
            </w:r>
          </w:p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26.05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220D6" w:rsidRPr="000220D6" w:rsidTr="008B799E">
        <w:trPr>
          <w:trHeight w:val="269"/>
        </w:trPr>
        <w:tc>
          <w:tcPr>
            <w:tcW w:w="738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269" w:type="dxa"/>
            <w:shd w:val="clear" w:color="auto" w:fill="auto"/>
          </w:tcPr>
          <w:p w:rsidR="000220D6" w:rsidRPr="000220D6" w:rsidRDefault="000220D6" w:rsidP="000220D6">
            <w:pPr>
              <w:suppressAutoHyphens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Итого </w:t>
            </w:r>
          </w:p>
        </w:tc>
        <w:tc>
          <w:tcPr>
            <w:tcW w:w="1499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22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62" w:type="dxa"/>
          </w:tcPr>
          <w:p w:rsidR="000220D6" w:rsidRPr="000220D6" w:rsidRDefault="000220D6" w:rsidP="000220D6">
            <w:pPr>
              <w:suppressAutoHyphen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</w:tbl>
    <w:p w:rsidR="000220D6" w:rsidRPr="000220D6" w:rsidRDefault="000220D6" w:rsidP="000220D6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232CC" w:rsidRDefault="002232CC">
      <w:bookmarkStart w:id="0" w:name="_GoBack"/>
      <w:bookmarkEnd w:id="0"/>
    </w:p>
    <w:sectPr w:rsidR="002232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E3672"/>
    <w:multiLevelType w:val="hybridMultilevel"/>
    <w:tmpl w:val="BD444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0D6"/>
    <w:rsid w:val="000220D6"/>
    <w:rsid w:val="0022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2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20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2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20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3953</Words>
  <Characters>22533</Characters>
  <Application>Microsoft Office Word</Application>
  <DocSecurity>0</DocSecurity>
  <Lines>187</Lines>
  <Paragraphs>52</Paragraphs>
  <ScaleCrop>false</ScaleCrop>
  <Company>SPecialiST RePack</Company>
  <LinksUpToDate>false</LinksUpToDate>
  <CharactersWithSpaces>26434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1</cp:revision>
  <dcterms:created xsi:type="dcterms:W3CDTF">2021-09-08T09:24:00Z</dcterms:created>
  <dcterms:modified xsi:type="dcterms:W3CDTF">2021-09-08T09:25:00Z</dcterms:modified>
</cp:coreProperties>
</file>