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242" w:rsidRPr="005C5242" w:rsidRDefault="005C5242" w:rsidP="005C5242">
      <w:pPr>
        <w:spacing w:after="16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410200" cy="7953375"/>
            <wp:effectExtent l="0" t="0" r="0" b="9525"/>
            <wp:docPr id="2" name="Рисунок 2" descr="C:\Users\Оля\Pictures\Новая папка\img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6" t="2721" r="6351" b="2608"/>
                    <a:stretch/>
                  </pic:blipFill>
                  <pic:spPr bwMode="auto">
                    <a:xfrm>
                      <a:off x="0" y="0"/>
                      <a:ext cx="5410738" cy="795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242" w:rsidRPr="005C5242" w:rsidRDefault="005C5242" w:rsidP="005C5242">
      <w:pPr>
        <w:spacing w:after="160"/>
        <w:rPr>
          <w:rFonts w:ascii="Calibri" w:eastAsia="Calibri" w:hAnsi="Calibri" w:cs="Times New Roman"/>
        </w:rPr>
      </w:pPr>
    </w:p>
    <w:p w:rsidR="005C5242" w:rsidRDefault="005C5242" w:rsidP="005C5242">
      <w:pPr>
        <w:spacing w:after="160"/>
        <w:rPr>
          <w:rFonts w:ascii="Calibri" w:eastAsia="Calibri" w:hAnsi="Calibri" w:cs="Times New Roman"/>
        </w:rPr>
      </w:pPr>
    </w:p>
    <w:p w:rsidR="00F25B48" w:rsidRDefault="00F25B48" w:rsidP="005C5242">
      <w:pPr>
        <w:spacing w:after="160"/>
        <w:rPr>
          <w:rFonts w:ascii="Calibri" w:eastAsia="Calibri" w:hAnsi="Calibri" w:cs="Times New Roman"/>
        </w:rPr>
      </w:pPr>
    </w:p>
    <w:p w:rsidR="00F25B48" w:rsidRPr="005C5242" w:rsidRDefault="00F25B48" w:rsidP="005C5242">
      <w:pPr>
        <w:spacing w:after="160"/>
        <w:rPr>
          <w:rFonts w:ascii="Calibri" w:eastAsia="Calibri" w:hAnsi="Calibri" w:cs="Times New Roman"/>
        </w:rPr>
      </w:pPr>
      <w:bookmarkStart w:id="0" w:name="_GoBack"/>
      <w:bookmarkEnd w:id="0"/>
    </w:p>
    <w:p w:rsidR="005C5242" w:rsidRPr="005C5242" w:rsidRDefault="005C5242" w:rsidP="005C5242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524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lastRenderedPageBreak/>
        <w:t>I</w:t>
      </w:r>
      <w:r w:rsidRPr="005C5242">
        <w:rPr>
          <w:rFonts w:ascii="Times New Roman" w:eastAsia="Calibri" w:hAnsi="Times New Roman" w:cs="Times New Roman"/>
          <w:b/>
          <w:bCs/>
          <w:sz w:val="24"/>
          <w:szCs w:val="24"/>
        </w:rPr>
        <w:t>.Пояснительная записка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C5242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математике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планируемых результатов начального общего образования, авторской программы М. </w:t>
      </w:r>
      <w:proofErr w:type="spellStart"/>
      <w:r w:rsidRPr="005C5242">
        <w:rPr>
          <w:rFonts w:ascii="Times New Roman" w:eastAsia="Calibri" w:hAnsi="Times New Roman" w:cs="Times New Roman"/>
          <w:sz w:val="24"/>
          <w:szCs w:val="24"/>
        </w:rPr>
        <w:t>И.Моро</w:t>
      </w:r>
      <w:proofErr w:type="spellEnd"/>
      <w:r w:rsidRPr="005C5242">
        <w:rPr>
          <w:rFonts w:ascii="Times New Roman" w:eastAsia="Calibri" w:hAnsi="Times New Roman" w:cs="Times New Roman"/>
          <w:sz w:val="24"/>
          <w:szCs w:val="24"/>
        </w:rPr>
        <w:t>, Ю. М. Колягина, М. А. Бантовой, Г. В. Бельтюковой, С. И. Волковой, С. В. Степановой «Математика», утвержденной МО РФ в соответствии с требованиями Федерального компонента государственного стандарта начального</w:t>
      </w:r>
      <w:proofErr w:type="gramEnd"/>
      <w:r w:rsidRPr="005C5242">
        <w:rPr>
          <w:rFonts w:ascii="Times New Roman" w:eastAsia="Calibri" w:hAnsi="Times New Roman" w:cs="Times New Roman"/>
          <w:sz w:val="24"/>
          <w:szCs w:val="24"/>
        </w:rPr>
        <w:t xml:space="preserve"> образования; в соответствии с Письмом </w:t>
      </w:r>
      <w:proofErr w:type="spellStart"/>
      <w:r w:rsidRPr="005C5242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5C5242">
        <w:rPr>
          <w:rFonts w:ascii="Times New Roman" w:eastAsia="Calibri" w:hAnsi="Times New Roman" w:cs="Times New Roman"/>
          <w:sz w:val="24"/>
          <w:szCs w:val="24"/>
        </w:rPr>
        <w:t xml:space="preserve"> России от 28.10.2015 № 08-1786 «О рабочих программах учебных предметов»; на основе Примерной </w:t>
      </w:r>
      <w:r w:rsidRPr="005C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образовательной программы начального общего образования от 08.04.2015г.</w:t>
      </w:r>
    </w:p>
    <w:p w:rsidR="005C5242" w:rsidRPr="005C5242" w:rsidRDefault="005C5242" w:rsidP="005C524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учебный предмет входит в образовательную область «Математика и информатика».</w:t>
      </w:r>
    </w:p>
    <w:p w:rsidR="005C5242" w:rsidRPr="005C5242" w:rsidRDefault="005C5242" w:rsidP="005C5242">
      <w:pPr>
        <w:spacing w:after="160"/>
        <w:jc w:val="center"/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</w:pPr>
      <w:r w:rsidRPr="005C5242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5C524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5C5242">
        <w:rPr>
          <w:rFonts w:ascii="Times New Roman" w:eastAsia="@Arial Unicode MS" w:hAnsi="Times New Roman" w:cs="Times New Roman"/>
          <w:b/>
          <w:color w:val="000000"/>
          <w:sz w:val="24"/>
          <w:szCs w:val="24"/>
          <w:lang w:eastAsia="ru-RU"/>
        </w:rPr>
        <w:t xml:space="preserve">Планируемые предметные результаты освоения                                                              учебного предмета «Математика» </w:t>
      </w:r>
    </w:p>
    <w:p w:rsidR="005C5242" w:rsidRPr="005C5242" w:rsidRDefault="005C5242" w:rsidP="005C5242">
      <w:pPr>
        <w:tabs>
          <w:tab w:val="left" w:pos="142"/>
          <w:tab w:val="left" w:leader="dot" w:pos="624"/>
          <w:tab w:val="left" w:pos="851"/>
        </w:tabs>
        <w:spacing w:after="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В результате изучения курса </w:t>
      </w:r>
      <w:proofErr w:type="gramStart"/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математики</w:t>
      </w:r>
      <w:proofErr w:type="gramEnd"/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 xml:space="preserve"> обучающиеся на уровне начального общего образования:</w:t>
      </w:r>
    </w:p>
    <w:p w:rsidR="005C5242" w:rsidRPr="005C5242" w:rsidRDefault="005C5242" w:rsidP="005C5242">
      <w:p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научатся использовать начальные математические знания для описания окружающих предметов, процессов, явлений, оценки количественных и пространственных отношений;</w:t>
      </w:r>
    </w:p>
    <w:p w:rsidR="005C5242" w:rsidRPr="005C5242" w:rsidRDefault="005C5242" w:rsidP="005C5242">
      <w:p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овладеют основами логического и алгоритмического мышления, пространственного воображения и математической речи, приобретут необходимые вычислительные навыки;</w:t>
      </w:r>
    </w:p>
    <w:p w:rsidR="005C5242" w:rsidRPr="005C5242" w:rsidRDefault="005C5242" w:rsidP="005C5242">
      <w:p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научатся применять математические знания и представления для решения учебных задач, приобретут начальный опыт применения математических знаний в повседневных ситуациях;</w:t>
      </w:r>
    </w:p>
    <w:p w:rsidR="005C5242" w:rsidRPr="005C5242" w:rsidRDefault="005C5242" w:rsidP="005C5242">
      <w:p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получат представление о числе как результате счета и измерения, о десятичном принципе записи чисел; научатся выполнять устно и письменно арифметические действия с числами; находить неизвестный компонент арифметического действия; составлять числовое выражение и находить его значение; накопят опыт решения текстовых задач;</w:t>
      </w:r>
    </w:p>
    <w:p w:rsidR="005C5242" w:rsidRPr="005C5242" w:rsidRDefault="005C5242" w:rsidP="005C5242">
      <w:pPr>
        <w:tabs>
          <w:tab w:val="left" w:pos="142"/>
          <w:tab w:val="left" w:leader="dot" w:pos="624"/>
        </w:tabs>
        <w:spacing w:after="0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color w:val="000000"/>
          <w:sz w:val="24"/>
          <w:szCs w:val="24"/>
          <w:lang w:eastAsia="ru-RU"/>
        </w:rPr>
        <w:t>познакомятся с простейшими геометрическими формами, научатся распознавать, называть и изображать геометрические фигуры, овладеют способами измерения длин и площадей;</w:t>
      </w:r>
    </w:p>
    <w:p w:rsidR="005C5242" w:rsidRPr="005C5242" w:rsidRDefault="005C5242" w:rsidP="005C5242">
      <w:pPr>
        <w:widowControl w:val="0"/>
        <w:tabs>
          <w:tab w:val="left" w:pos="142"/>
          <w:tab w:val="left" w:leader="dot" w:pos="624"/>
        </w:tabs>
        <w:autoSpaceDE w:val="0"/>
        <w:autoSpaceDN w:val="0"/>
        <w:adjustRightInd w:val="0"/>
        <w:spacing w:after="0"/>
        <w:jc w:val="both"/>
        <w:rPr>
          <w:rFonts w:ascii="Times New Roman" w:eastAsia="@Arial Unicode MS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@Arial Unicode MS" w:hAnsi="Times New Roman" w:cs="Times New Roman"/>
          <w:sz w:val="24"/>
          <w:szCs w:val="24"/>
          <w:lang w:eastAsia="ru-RU"/>
        </w:rPr>
        <w:t>приобретут в ходе работы с таблицами и диаграммами важные для практико</w:t>
      </w:r>
      <w:r w:rsidRPr="005C5242">
        <w:rPr>
          <w:rFonts w:ascii="Times New Roman" w:eastAsia="@Arial Unicode MS" w:hAnsi="Times New Roman" w:cs="Times New Roman"/>
          <w:sz w:val="24"/>
          <w:szCs w:val="24"/>
          <w:lang w:eastAsia="ru-RU"/>
        </w:rPr>
        <w:noBreakHyphen/>
        <w:t>ориентированной математической деятельности умения, связанные с представлением, анализом и интерпретацией данных; смогут научиться извлекать необходимые данные из таблиц и диаграмм, заполнять готовые формы, объяснять, сравнивать и обобщать информацию, делать выводы и прогнозы.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Числа и величины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читать, записывать, сравнивать, упорядочивать числа от нуля до миллиона;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закономерность — правило, по которому составлена числовая последовательность, и составлять последовательность по заданному или самостоятельно выбранному правилу (увеличение/уменьшение числа на несколько единиц, увеличение/уменьшение числа в несколько раз);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группировать числа по заданному или самостоятельно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установленному признаку;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классифицировать числа по одному или нескольким основаниям, объяснять свои действия;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 — грамм; час — минута, минута — секунда; километр — метр, метр — дециметр, дециметр — сантиметр, метр — сантиметр, сантиметр — миллиметр).</w:t>
      </w:r>
      <w:proofErr w:type="gramEnd"/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выбирать единицу для измерения данной величины (длины, массы, площади, времени), объяснять свои действия.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Арифметические действия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письменно действия с многозначными числами (сложение, вычитание, умножение и деление на однозначное, двузначное числа в пределах 10</w:t>
      </w:r>
      <w:r w:rsidRPr="005C5242">
        <w:rPr>
          <w:rFonts w:ascii="Times New Roman" w:eastAsia="MS Mincho" w:hAnsi="Times New Roman" w:cs="Times New Roman"/>
          <w:sz w:val="24"/>
          <w:szCs w:val="24"/>
          <w:lang w:eastAsia="ru-RU"/>
        </w:rPr>
        <w:t> 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000) с использованием таблиц сложения и умножения чисел, алгоритмов письменных арифметических действий (в том числе деления с остатком);</w:t>
      </w:r>
      <w:proofErr w:type="gramEnd"/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устно сложение, вычитание, умножение и деление однозначных, двузначных и трехзначных чисел в случаях, сводимых к действиям в пределах 100 (в том числе с нулем и числом 1);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неизвестный компонент арифметического действия и находить его значение;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вычислять значение числового выражения (содержащего 2—3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арифметических действия, со скобками и без скобок).</w:t>
      </w:r>
      <w:proofErr w:type="gramEnd"/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выполнять действия с величинами;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использовать свойства арифметических действий для удобства вычислений;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проводить проверку правильности вычислений (с помощью обратного действия, прикидки и оценки результата действия и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 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др.).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Работа с текстовыми задачами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устанавливать зависимость между величинами, представленными в задаче, планировать ход решения задачи, выбирать и объяснять выбор действий;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решать арифметическим способом (в 1—2</w:t>
      </w:r>
      <w:r w:rsidRPr="005C5242">
        <w:rPr>
          <w:rFonts w:ascii="Times New Roman" w:eastAsia="Times New Roman" w:hAnsi="Times New Roman" w:cs="Times New Roman"/>
          <w:iCs/>
          <w:spacing w:val="-2"/>
          <w:sz w:val="24"/>
          <w:szCs w:val="24"/>
          <w:lang w:eastAsia="ru-RU"/>
        </w:rPr>
        <w:t> </w:t>
      </w:r>
      <w:r w:rsidRPr="005C524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действия)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задачи и задачи, связанные с повседневной жизнью;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решать задачи на нахождение доли величины и вели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чины по значению ее доли (половина, треть, четверть,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пятая, десятая часть);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правильность хода решения и реальность ответа на вопрос задачи.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решать задачи в 3—4 действия;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находить разные способы решения задачи.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Пространственные отношения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Геометрические фигуры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взаимное расположение предметов в пространстве и на плоскости;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распознавать, называть, изображать геометрические фигуры (точка, отрезок, ломаная, прямой угол, многоугольник, треугольник, прямоугольник, квадрат, окружность, круг);</w:t>
      </w:r>
      <w:proofErr w:type="gramEnd"/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построение геометрических фигур с заданными измерениями (отрезок, квадрат, прямоугольник) с помощью линейки, угольника;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использовать свойства прямоугольника и квадрата для решения задач;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распознавать и называть геометрические тела (куб, шар);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соотносить реальные объекты с моделями геометрических фигур.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Выпускник получит возможность научиться </w:t>
      </w:r>
      <w:r w:rsidRPr="005C52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распознавать, различать и называть геометрические тела: параллелепипед, пирамиду, цилиндр, конус</w:t>
      </w:r>
      <w:r w:rsidRPr="005C52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Геометрические величины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измерять длину отрезка;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вычислять периметр треугольника, прямоугольника и квад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рата, площадь прямоугольника и квадрата;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размеры геометрических объектов, расстояния приближенно (на глаз).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Выпускник получит возможность научиться </w:t>
      </w:r>
      <w:r w:rsidRPr="005C52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вычислять периметр многоугольника, площадь фигуры, составленной из прямоугольников</w:t>
      </w:r>
      <w:r w:rsidRPr="005C524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5C5242" w:rsidRPr="005C5242" w:rsidRDefault="005C5242" w:rsidP="005C5242">
      <w:pPr>
        <w:keepNext/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Работа с информацией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Выпускник научится: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несложные готовые таблицы;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заполнять несложные готовые таблицы;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несложные готовые столбчатые диаграммы.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Выпускник получит возможность научиться: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читать несложные готовые круговые диаграммы;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достраивать несложную готовую столбчатую диаграмму;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сравнивать и обобщать информацию, представленную в строках и столбцах несложных таблиц и диаграмм;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понимать простейшие выражения, содержащие логи</w:t>
      </w:r>
      <w:r w:rsidRPr="005C5242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ческие связки и слова («…и…», «если… то…», «верно/невер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но, что…», «каждый», «все», «некоторые», «не»);</w:t>
      </w:r>
      <w:proofErr w:type="gramEnd"/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составлять, записывать и выполнять инструкцию 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(простой алгоритм), план поиска информации;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распознавать одну и ту же информацию, представленную в разной форме (таблицы и диаграммы);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планировать несложные исследования, собирать и пред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ставлять полученную информацию с помощью таблиц и </w:t>
      </w:r>
      <w:r w:rsidRPr="005C5242">
        <w:rPr>
          <w:rFonts w:ascii="Times New Roman" w:eastAsia="Times New Roman" w:hAnsi="Times New Roman" w:cs="Times New Roman"/>
          <w:i/>
          <w:spacing w:val="-2"/>
          <w:sz w:val="24"/>
          <w:szCs w:val="24"/>
          <w:lang w:eastAsia="ru-RU"/>
        </w:rPr>
        <w:t>диаграмм;</w:t>
      </w:r>
    </w:p>
    <w:p w:rsidR="005C5242" w:rsidRPr="005C5242" w:rsidRDefault="005C5242" w:rsidP="005C5242">
      <w:pPr>
        <w:spacing w:after="0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интерпретировать информацию, полученную при про</w:t>
      </w:r>
      <w:r w:rsidRPr="005C5242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ведении несложных исследований (объяснять, сравнивать 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обобщать данные, делать выводы и прогнозы)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5242" w:rsidRPr="005C5242" w:rsidRDefault="005C5242" w:rsidP="005C524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524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5C5242">
        <w:rPr>
          <w:rFonts w:ascii="Times New Roman" w:eastAsia="Calibri" w:hAnsi="Times New Roman" w:cs="Times New Roman"/>
          <w:b/>
          <w:bCs/>
          <w:sz w:val="24"/>
          <w:szCs w:val="24"/>
        </w:rPr>
        <w:t>. Основное содержание учебного предмета «Математика»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Числа и величины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предметов. Чтение и запись чисел от нуля до миллиона. Классы и разряды. Представление многозначных чисел в виде суммы разрядных слагаемых. Сравнение и упорядочение чисел, знаки сравнения.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Измерение величин; сравнение и упорядочение величин. </w:t>
      </w: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Единицы массы (грамм, килограмм, центнер, тонна), вместимости (литр), времени (секунда, минута, час).</w:t>
      </w:r>
      <w:proofErr w:type="gramEnd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Соотношения между единицами измерения однородных величин. Сравне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ние и упорядочение однородных величин. Доля величины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(половина, треть, четверть, десятая, сотая, тысячная).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Арифметические действия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Сложение, вычитание, умножение и деление. Названия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компонентов арифметических действий, знаки действий. Таблица сложения. Таблица умножения. Связь между сложени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ем, вычитанием, умножением и делением. Нахождение неизвестного компонента арифметического действия. Деление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остатком.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Числовое выражение. Установление порядка выполнения действий в числовых выражениях со скобками и без скобок. Нахождение значения числового выражения. Использование 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свойств арифметических действий в вычислениях (переста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новка и группировка слагаемых в сумме, множителей в произведении; умножение суммы и разности на число).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Алгоритмы письменного сложения, вычитания, умножения и деления многозначных чисел. 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Способы проверки правильности вычислений (алгоритм,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обратное действие, оценка достоверности, прикидки результата, вычисление на калькуляторе).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Работа с текстовыми задачами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Решение текстовых задач арифметическим способом. Зада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чи, содержащие отношения «больше (меньше) </w:t>
      </w: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…», «больше (меньше) в…». </w:t>
      </w: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Зависимости между величинами, характеризу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ющими процессы движения, работы, купли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noBreakHyphen/>
        <w:t>продажи и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 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др.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Скорость, время, путь; объем работы, время, производительность труда; количество товара, его цена и стоимость и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 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др. 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Планирование хода решения задачи.</w:t>
      </w:r>
      <w:proofErr w:type="gramEnd"/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Представление текста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(схема, таблица, диаграмма и другие модели).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на нахождение доли целого и целого по его доле.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spacing w:val="2"/>
          <w:sz w:val="24"/>
          <w:szCs w:val="24"/>
          <w:lang w:eastAsia="ru-RU"/>
        </w:rPr>
        <w:t>Пространственные отношения. Геометрические фи</w:t>
      </w:r>
      <w:r w:rsidRPr="005C524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гуры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Взаимное расположение предметов в пространстве и на плоскости (выше—ниже, слева—справа, сверху—снизу, ближе—дальше, </w:t>
      </w:r>
      <w:proofErr w:type="gramStart"/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между</w:t>
      </w:r>
      <w:proofErr w:type="gramEnd"/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 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пр.). </w:t>
      </w:r>
      <w:proofErr w:type="gramStart"/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Распознавание и изображение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геометрических фигур: точка, линия (кривая, прямая), отрезок, ломаная, угол, многоугольник, треугольник, прямоуголь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ник, квадрат, окружность, круг.</w:t>
      </w:r>
      <w:proofErr w:type="gramEnd"/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Использование чертежных инструментов для выполнения построений. Геометрические формы в окружающем мире. </w:t>
      </w:r>
      <w:r w:rsidRPr="005C5242">
        <w:rPr>
          <w:rFonts w:ascii="Times New Roman" w:eastAsia="Times New Roman" w:hAnsi="Times New Roman" w:cs="Times New Roman"/>
          <w:i/>
          <w:spacing w:val="2"/>
          <w:sz w:val="24"/>
          <w:szCs w:val="24"/>
          <w:lang w:eastAsia="ru-RU"/>
        </w:rPr>
        <w:t xml:space="preserve">Распознавание и называние: </w:t>
      </w:r>
      <w:r w:rsidRPr="005C524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куб, шар, параллелепипед, пирамида, цилиндр, конус.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Геометрические величины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Геометрические величины и их измерение. Измерение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длины отрезка. Единицы длины (</w:t>
      </w: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см, </w:t>
      </w:r>
      <w:proofErr w:type="spellStart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дм</w:t>
      </w:r>
      <w:proofErr w:type="spellEnd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, м, км). Периметр. Вычисление периметра многоугольника.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геометрической фигуры. Единицы площади (см</w:t>
      </w:r>
      <w:proofErr w:type="gramStart"/>
      <w:r w:rsidRPr="005C524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дм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eastAsia="ru-RU"/>
        </w:rPr>
        <w:t>2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м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vertAlign w:val="superscript"/>
          <w:lang w:eastAsia="ru-RU"/>
        </w:rPr>
        <w:t>2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). Точное и приближенное измерение площади гео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метрической фигуры. Вычисление площади прямоугольника.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Работа с информацией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Сбор и представление информации, связанной со счетом 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(пересчетом), измерением величин; фиксирование, анализ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полученной информации.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proofErr w:type="gramStart"/>
      <w:r w:rsidRPr="005C524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Построение простейших выражений с помощью логических связок и слов («и»; «не»; «если… то…»; «верно/неверно, что…»; «каждый»; «все»; «некоторые»); истинность утверждений.</w:t>
      </w:r>
      <w:proofErr w:type="gramEnd"/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Составление конечной последовательности (цепочки) пред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метов, чисел, геометрических фигур и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 </w:t>
      </w: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др. по правилу.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Составление, запись и выполнение простого алгоритма, плана поиска информации.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Чтение и заполнение таблицы. Интерпретация данных </w:t>
      </w:r>
      <w:r w:rsidRPr="005C524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таблицы. Чтение столбчатой диаграммы. Создание простейшей информационной модели (схема, таблица, цепочка).</w:t>
      </w:r>
    </w:p>
    <w:p w:rsidR="005C5242" w:rsidRPr="005C5242" w:rsidRDefault="005C5242" w:rsidP="005C5242">
      <w:pPr>
        <w:shd w:val="clear" w:color="auto" w:fill="FFFFFF"/>
        <w:spacing w:after="0"/>
        <w:ind w:right="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lastRenderedPageBreak/>
        <w:t>Форма  организации образовательного процесса:</w:t>
      </w:r>
      <w:r w:rsidRPr="005C524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5C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классно-урочная система. </w:t>
      </w:r>
      <w:r w:rsidRPr="005C524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Используется фронтальная, групповая, индивидуальная работа, работа в парах.</w:t>
      </w:r>
    </w:p>
    <w:p w:rsidR="005C5242" w:rsidRPr="005C5242" w:rsidRDefault="005C5242" w:rsidP="005C5242">
      <w:pPr>
        <w:shd w:val="clear" w:color="auto" w:fill="FFFFFF"/>
        <w:spacing w:after="0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Технологии, используемые в обучении:</w:t>
      </w:r>
      <w:r w:rsidRPr="005C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развивающего обучения, обучения в сотрудничестве, проблемного </w:t>
      </w:r>
      <w:r w:rsidRPr="005C524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обучения,</w:t>
      </w:r>
      <w:r w:rsidRPr="005C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 исследовательских навыков, информационно-коммуникационные, </w:t>
      </w:r>
      <w:proofErr w:type="spellStart"/>
      <w:r w:rsidRPr="005C52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здоровьесберегающие</w:t>
      </w:r>
      <w:proofErr w:type="spellEnd"/>
      <w:r w:rsidRPr="005C52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5242" w:rsidRPr="005C5242" w:rsidRDefault="005C5242" w:rsidP="005C524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524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IV</w:t>
      </w:r>
      <w:r w:rsidRPr="005C5242">
        <w:rPr>
          <w:rFonts w:ascii="Times New Roman" w:eastAsia="Calibri" w:hAnsi="Times New Roman" w:cs="Times New Roman"/>
          <w:b/>
          <w:bCs/>
          <w:sz w:val="24"/>
          <w:szCs w:val="24"/>
        </w:rPr>
        <w:t>. Календарно-тематическое планирование</w:t>
      </w:r>
    </w:p>
    <w:p w:rsidR="005C5242" w:rsidRPr="005C5242" w:rsidRDefault="005C5242" w:rsidP="005C5242">
      <w:pPr>
        <w:numPr>
          <w:ilvl w:val="0"/>
          <w:numId w:val="3"/>
        </w:numPr>
        <w:shd w:val="clear" w:color="auto" w:fill="FFFFFF"/>
        <w:spacing w:after="0" w:line="259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C52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Тематическое распределение количества часов</w:t>
      </w:r>
    </w:p>
    <w:tbl>
      <w:tblPr>
        <w:tblW w:w="10298" w:type="dxa"/>
        <w:tblInd w:w="-52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03"/>
        <w:gridCol w:w="1418"/>
        <w:gridCol w:w="1275"/>
        <w:gridCol w:w="709"/>
        <w:gridCol w:w="709"/>
        <w:gridCol w:w="709"/>
        <w:gridCol w:w="708"/>
      </w:tblGrid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bookmarkStart w:id="1" w:name="9a55c6f4b4414dde47ffd9ab938197e2f11b4b7f"/>
            <w:bookmarkStart w:id="2" w:name="2"/>
            <w:bookmarkEnd w:id="1"/>
            <w:bookmarkEnd w:id="2"/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552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Примерная программа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Рабочая программа</w:t>
            </w:r>
          </w:p>
        </w:tc>
        <w:tc>
          <w:tcPr>
            <w:tcW w:w="28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Рабочая</w:t>
            </w:r>
          </w:p>
          <w:p w:rsidR="005C5242" w:rsidRPr="005C5242" w:rsidRDefault="005C5242" w:rsidP="005C5242">
            <w:pPr>
              <w:spacing w:after="0"/>
              <w:jc w:val="center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программа по классам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5C524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</w:t>
            </w:r>
            <w:proofErr w:type="gramStart"/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изучении чисел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Пространственные и временные представления.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Нумерация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 от 1 до 10. Число 0. Числа от 1 до 20. Числа от 1 до 100. Числа от 1 до 1000.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Сложение и вычитание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 от 1 до 10. Числа от 1 до 20. Числа от 1 до 100. Числа от 1 до 1000. Числа, которые больше 1000.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Умножение и деление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Числа от 1 до 100. Табличное умножение и деление. </w:t>
            </w:r>
            <w:proofErr w:type="spellStart"/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Внетабличное</w:t>
            </w:r>
            <w:proofErr w:type="spellEnd"/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умножение и деление. Числа, которые больше 1000.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Величины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Числа, которые не больше 1000. Числа, которые больше 1000.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Итоговые занятия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Проверочные работы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C5242" w:rsidRPr="005C5242" w:rsidTr="00C67E77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C5242" w:rsidRPr="005C5242" w:rsidRDefault="005C5242" w:rsidP="005C5242">
            <w:pPr>
              <w:spacing w:after="0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</w:t>
            </w:r>
          </w:p>
        </w:tc>
      </w:tr>
    </w:tbl>
    <w:p w:rsidR="005C5242" w:rsidRPr="005C5242" w:rsidRDefault="005C5242" w:rsidP="005C5242">
      <w:pPr>
        <w:spacing w:after="160"/>
        <w:rPr>
          <w:rFonts w:ascii="Calibri" w:eastAsia="Calibri" w:hAnsi="Calibri" w:cs="Times New Roman"/>
        </w:rPr>
      </w:pPr>
    </w:p>
    <w:p w:rsidR="005C5242" w:rsidRPr="005C5242" w:rsidRDefault="005C5242" w:rsidP="005C5242">
      <w:pPr>
        <w:numPr>
          <w:ilvl w:val="0"/>
          <w:numId w:val="3"/>
        </w:numPr>
        <w:spacing w:after="160" w:line="259" w:lineRule="auto"/>
        <w:contextualSpacing/>
        <w:jc w:val="center"/>
        <w:rPr>
          <w:rFonts w:ascii="Calibri" w:eastAsia="Calibri" w:hAnsi="Calibri" w:cs="Times New Roman"/>
        </w:rPr>
      </w:pPr>
      <w:r w:rsidRPr="005C5242">
        <w:rPr>
          <w:rFonts w:ascii="Times New Roman" w:eastAsia="Calibri" w:hAnsi="Times New Roman" w:cs="Times New Roman"/>
          <w:b/>
          <w:bCs/>
          <w:sz w:val="24"/>
          <w:szCs w:val="24"/>
        </w:rPr>
        <w:t>Календарно-тематическое планирование</w:t>
      </w:r>
    </w:p>
    <w:tbl>
      <w:tblPr>
        <w:tblW w:w="10326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126"/>
        <w:gridCol w:w="1571"/>
        <w:gridCol w:w="11"/>
        <w:gridCol w:w="64"/>
        <w:gridCol w:w="45"/>
        <w:gridCol w:w="15"/>
        <w:gridCol w:w="1500"/>
        <w:gridCol w:w="75"/>
        <w:gridCol w:w="15"/>
        <w:gridCol w:w="1382"/>
      </w:tblGrid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факту</w:t>
            </w: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Сравнение предметов и групп предметов. Пространственные и временные представления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Счет предметов. Сравнение предметов и групп предметов (с использованием количественных и </w:t>
            </w: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порядковых числительных).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Пространственные представления, взаимное расположение предметов: вверху - внизу (выше - ниже), слева – справа (левее – правее)</w:t>
            </w:r>
            <w:proofErr w:type="gramEnd"/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Временные представления: сначала, потом, до, после, раньше, позже. Пространственные представления: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за, между, рядом.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Сравнение групп предметов: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сколько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больше?  на сколько меньше?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сколько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больше (меньше)?  Счёт.  Сравнение групп предметов. Пространственные представления.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Закрепление пройденного материала. 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Закрепление пройденного материала.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Проверочная работа. 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Числа от 1 до 10 и число 0. Нумерация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Понятия «много», «один». Письмо цифры 1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1, 2. Письмо цифры 2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Число 3. Письмо цифры 3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1, 2, 3. Знаки «+» «-» «=»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Число 4. Письмо цифры 4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Понятия «длиннее», «короче», «одинаковые по длине».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Число 5. Письмо цифры 5.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5: получение, сравнение, запись, соотнесение числа и цифры. Состав числа 5 из двух слагаемых.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Точка. Кривая линия. Прямая линия. Отрезок.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Ломаная линия. Звено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ломаной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. Вершины.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Числа от 1 до 5. Закрепление изученного материала. 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Знаки «&gt;». «&lt;», «=»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Равенство. Неравенство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Многоугольники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6. 7.Письмо цифры 6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F25B48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7. Письмо цифры 7</w:t>
            </w:r>
          </w:p>
        </w:tc>
        <w:tc>
          <w:tcPr>
            <w:tcW w:w="15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F25B48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8, 9. Письмо цифры 8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Числа от 1 до 9. Письмо цифры 9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Число 10. Запись числа 10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Числа от 1 до 10. Закрепление.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Сантиметр – единица измерения длины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Увеличить. Уменьшить. Измерение длины </w:t>
            </w: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отрезков с помощью линейки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Число 0. Цифра 0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с 0. Вычитание 0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«Нумерация. Числа от 1 до 10 и число 0»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знаний по теме «Нумерация. Числа от 1 до 10 и число 0».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«Нумерация. Числа от 1 до 10 и число 0»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«Нумерация. Числа от 1 до 10 и число 0»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Числа от 1 до 10 и число 0. Сложение и вычитание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1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Прибавить и вычесть число 1.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2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Слагаемые. Сумма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Задача (условие, вопрос)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задач на сложение, вычитание по одному рисунку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Прибавить и вычесть число 2. Составление и заучивание таблиц.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Присчитывание и отсчитывание по 2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Задачи на увеличение (уменьшение) числа на несколько единиц (с одним множеством предметов)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Странички для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3. Приёмы вычисления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3. Решение текстовых задач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Прибавить и вычесть число 3. Решение текстовых задач. 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3. Составление и заучивание таблиц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чисел. Закрепление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изученных видов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числа 1, 2, 3. Закрепление изученного материала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любознательных</w:t>
            </w:r>
            <w:proofErr w:type="gramEnd"/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тестовая работа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числа 1, 2, 3. Решение задач (часть 2)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Задачи на увеличение числа на несколько единиц (с двумя множествами предметов)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Задачи на уменьшение числа на несколько единиц (с двумя множествами предметов)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4. Приёмы вычислений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4. Закрепление изученного материала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Задачи на разностное сравнение чисел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задач на увеличение (уменьшение) числа на несколько единиц, задачи на разностное сравнение. 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число 4. Составление и заучивание таблиц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и вычесть числа 1, 2, 3. 4. Решение задач изученных видов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Перестановка слагаемых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rHeight w:val="582"/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Перестановка слагаемых. Применение переместительного свойства сложения для случаев вида _+5, 6, 7, 8, 9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Прибавить числа 5, 6, 7, 8, 9. Составление таблицы _+5. 6, 7, 8, 9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Состав чисел в пределах 10. Закрепление изученного материала. 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чисел в пределах 10. Решение задач.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Состав чисел в пределах 10. Решение задач.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Страничка для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любознательных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Связь между суммой и слагаемыми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Связь между суммой и слагаемыми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и примеров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Уменьшаемое. Вычитаемое. Разность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из чисел 6, 7. Состав чисел 6. 7.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Вычитание из чисел 6, 7. Закрепление изученных приёмов. 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из чисел 8, 9. Состав чисел 8, 9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из чисел 8. 9. Решение задач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Вычитание из числа 10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задач.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Килограмм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Литр</w:t>
            </w:r>
          </w:p>
        </w:tc>
        <w:tc>
          <w:tcPr>
            <w:tcW w:w="16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«Сложение и вычитание»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Тестовая работа. 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Числа от 1 до 20. Нумерация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Устная нумерация чисел от 1 до 20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чисел из одного десятка и нескольких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чисел из одного десятка и нескольких.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Дециметр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и вычитания, основанные на знаниях нумерации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и вычитания, основанные на знаниях нумерации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по теме «Числа от 1 до 20». 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по теме «Числа от 1 до 20»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введению задач в два действия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введению задач в два действия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задачей в два действия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задачей в два действия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Числа от 1 до 20. Табличное сложение и вычитание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Приём сложения однозначных чисел с переходом через десяток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вида _+2. _+3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вида _+4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вида _+5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вида _+6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вида _+7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сложения вида _+8, _+9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Таблица сложения. 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«Табличное сложение»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знаний по теме «Табличное сложение». 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«Табличное сложение»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Приём вычитания с переходом через десяток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11-_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12-_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13-_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14-_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15-_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16-_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Случаи вычитания 17-_, 18-_</w:t>
            </w:r>
          </w:p>
        </w:tc>
        <w:tc>
          <w:tcPr>
            <w:tcW w:w="170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знаний по теме «Табличное сложение и вычитание». 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Закрепление знаний по теме «Табличное сложение и вычитание»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Закрепление знаний по теме «Табличное сложение и вычитание». 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Итоговое повторение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знаний о нумерации. Числа от 1 до 10. 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Сложение и вычитание.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изученных видов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Геометрические фигуры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тест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C5242" w:rsidRPr="005C5242" w:rsidTr="00C67E77">
        <w:trPr>
          <w:tblCellSpacing w:w="0" w:type="dxa"/>
        </w:trPr>
        <w:tc>
          <w:tcPr>
            <w:tcW w:w="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64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52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5242" w:rsidRPr="005C5242" w:rsidRDefault="005C5242" w:rsidP="005C524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C5242" w:rsidRPr="005C5242" w:rsidRDefault="005C5242" w:rsidP="005C5242">
      <w:pPr>
        <w:spacing w:after="160"/>
        <w:jc w:val="center"/>
        <w:rPr>
          <w:rFonts w:ascii="Calibri" w:eastAsia="Calibri" w:hAnsi="Calibri" w:cs="Times New Roman"/>
        </w:rPr>
      </w:pPr>
    </w:p>
    <w:p w:rsidR="001A2C2B" w:rsidRDefault="001A2C2B"/>
    <w:sectPr w:rsidR="001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B30C2"/>
    <w:multiLevelType w:val="hybridMultilevel"/>
    <w:tmpl w:val="5BFC6DE4"/>
    <w:lvl w:ilvl="0" w:tplc="36F0E39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68397A"/>
    <w:multiLevelType w:val="hybridMultilevel"/>
    <w:tmpl w:val="1D689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15C81"/>
    <w:multiLevelType w:val="multilevel"/>
    <w:tmpl w:val="0554D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  <w:iCs w:val="0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42"/>
    <w:rsid w:val="001A2C2B"/>
    <w:rsid w:val="005C5242"/>
    <w:rsid w:val="00F2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C5242"/>
  </w:style>
  <w:style w:type="paragraph" w:styleId="a3">
    <w:name w:val="List Paragraph"/>
    <w:basedOn w:val="a"/>
    <w:uiPriority w:val="34"/>
    <w:qFormat/>
    <w:rsid w:val="005C5242"/>
    <w:pPr>
      <w:ind w:left="720"/>
      <w:contextualSpacing/>
    </w:pPr>
  </w:style>
  <w:style w:type="character" w:customStyle="1" w:styleId="apple-converted-space">
    <w:name w:val="apple-converted-space"/>
    <w:basedOn w:val="a0"/>
    <w:rsid w:val="005C5242"/>
  </w:style>
  <w:style w:type="paragraph" w:styleId="a4">
    <w:name w:val="No Spacing"/>
    <w:uiPriority w:val="1"/>
    <w:qFormat/>
    <w:rsid w:val="005C5242"/>
    <w:pPr>
      <w:spacing w:after="0" w:line="240" w:lineRule="auto"/>
    </w:pPr>
  </w:style>
  <w:style w:type="paragraph" w:customStyle="1" w:styleId="10">
    <w:name w:val="Текст выноски1"/>
    <w:basedOn w:val="a"/>
    <w:next w:val="a5"/>
    <w:link w:val="a6"/>
    <w:uiPriority w:val="99"/>
    <w:semiHidden/>
    <w:unhideWhenUsed/>
    <w:rsid w:val="005C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10"/>
    <w:uiPriority w:val="99"/>
    <w:semiHidden/>
    <w:rsid w:val="005C5242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11"/>
    <w:uiPriority w:val="99"/>
    <w:semiHidden/>
    <w:unhideWhenUsed/>
    <w:rsid w:val="005C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5"/>
    <w:uiPriority w:val="99"/>
    <w:semiHidden/>
    <w:rsid w:val="005C5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C5242"/>
  </w:style>
  <w:style w:type="paragraph" w:styleId="a3">
    <w:name w:val="List Paragraph"/>
    <w:basedOn w:val="a"/>
    <w:uiPriority w:val="34"/>
    <w:qFormat/>
    <w:rsid w:val="005C5242"/>
    <w:pPr>
      <w:ind w:left="720"/>
      <w:contextualSpacing/>
    </w:pPr>
  </w:style>
  <w:style w:type="character" w:customStyle="1" w:styleId="apple-converted-space">
    <w:name w:val="apple-converted-space"/>
    <w:basedOn w:val="a0"/>
    <w:rsid w:val="005C5242"/>
  </w:style>
  <w:style w:type="paragraph" w:styleId="a4">
    <w:name w:val="No Spacing"/>
    <w:uiPriority w:val="1"/>
    <w:qFormat/>
    <w:rsid w:val="005C5242"/>
    <w:pPr>
      <w:spacing w:after="0" w:line="240" w:lineRule="auto"/>
    </w:pPr>
  </w:style>
  <w:style w:type="paragraph" w:customStyle="1" w:styleId="10">
    <w:name w:val="Текст выноски1"/>
    <w:basedOn w:val="a"/>
    <w:next w:val="a5"/>
    <w:link w:val="a6"/>
    <w:uiPriority w:val="99"/>
    <w:semiHidden/>
    <w:unhideWhenUsed/>
    <w:rsid w:val="005C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10"/>
    <w:uiPriority w:val="99"/>
    <w:semiHidden/>
    <w:rsid w:val="005C5242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11"/>
    <w:uiPriority w:val="99"/>
    <w:semiHidden/>
    <w:unhideWhenUsed/>
    <w:rsid w:val="005C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link w:val="a5"/>
    <w:uiPriority w:val="99"/>
    <w:semiHidden/>
    <w:rsid w:val="005C5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2812</Words>
  <Characters>16032</Characters>
  <Application>Microsoft Office Word</Application>
  <DocSecurity>0</DocSecurity>
  <Lines>133</Lines>
  <Paragraphs>37</Paragraphs>
  <ScaleCrop>false</ScaleCrop>
  <Company>SPecialiST RePack</Company>
  <LinksUpToDate>false</LinksUpToDate>
  <CharactersWithSpaces>18807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2021-09-08T09:32:00Z</dcterms:created>
  <dcterms:modified xsi:type="dcterms:W3CDTF">2021-09-08T14:03:00Z</dcterms:modified>
</cp:coreProperties>
</file>