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039" w:rsidRPr="001B2039" w:rsidRDefault="001B2039" w:rsidP="001B2039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438775" cy="7953375"/>
            <wp:effectExtent l="0" t="0" r="9525" b="9525"/>
            <wp:docPr id="2" name="Рисунок 2" descr="C:\Users\Оля\Pictures\Новая папка\img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Pictures\Новая папка\img0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0" t="2494" r="4106" b="2835"/>
                    <a:stretch/>
                  </pic:blipFill>
                  <pic:spPr bwMode="auto">
                    <a:xfrm>
                      <a:off x="0" y="0"/>
                      <a:ext cx="5439316" cy="795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2039" w:rsidRPr="001B2039" w:rsidRDefault="001B2039" w:rsidP="001B2039">
      <w:pPr>
        <w:spacing w:after="160" w:line="259" w:lineRule="auto"/>
        <w:rPr>
          <w:rFonts w:ascii="Calibri" w:eastAsia="Calibri" w:hAnsi="Calibri" w:cs="Times New Roman"/>
        </w:rPr>
      </w:pPr>
    </w:p>
    <w:p w:rsidR="009533AF" w:rsidRDefault="009533AF" w:rsidP="001B203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33AF" w:rsidRDefault="009533AF" w:rsidP="001B203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2039" w:rsidRPr="001B2039" w:rsidRDefault="001B2039" w:rsidP="001B203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I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.Пояснительная записка</w:t>
      </w:r>
    </w:p>
    <w:p w:rsidR="001B2039" w:rsidRPr="001B2039" w:rsidRDefault="001B2039" w:rsidP="001B203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музыке разработана на основе ФГОС НОО, Концепции духовно-нравственного развития и воспитания личности гражданина России, планируемых результатов НОО, Программы Министерства образования  и науки РФ: НОО, авторских программ</w:t>
      </w:r>
      <w:r w:rsidRPr="001B2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музыке -  «Музыка. Начальная школа», авторов:   </w:t>
      </w:r>
      <w:proofErr w:type="spellStart"/>
      <w:r w:rsidRPr="001B2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Е.Д.Критской</w:t>
      </w:r>
      <w:proofErr w:type="spellEnd"/>
      <w:r w:rsidRPr="001B2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1B2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Г.П.Сергеевой</w:t>
      </w:r>
      <w:proofErr w:type="spellEnd"/>
      <w:r w:rsidRPr="001B2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1B203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Т.</w:t>
      </w:r>
      <w:r w:rsidRPr="001B2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</w:t>
      </w:r>
      <w:r w:rsidRPr="001B203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Шмагина</w:t>
      </w:r>
      <w:proofErr w:type="spellEnd"/>
      <w:r w:rsidRPr="001B20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М., </w:t>
      </w:r>
      <w:r w:rsidRPr="001B2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утвержденных МОН РФ в соответствии с требованиями Федерального компонента государственного стандарта начального образования, </w:t>
      </w:r>
      <w:r w:rsidRPr="001B2039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Письмом </w:t>
      </w:r>
      <w:proofErr w:type="spellStart"/>
      <w:r w:rsidRPr="001B2039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1B2039">
        <w:rPr>
          <w:rFonts w:ascii="Times New Roman" w:eastAsia="Calibri" w:hAnsi="Times New Roman" w:cs="Times New Roman"/>
          <w:sz w:val="24"/>
          <w:szCs w:val="24"/>
        </w:rPr>
        <w:t xml:space="preserve"> России от 28.10.2015 № 08-1786 «О рабочих программах учебных предметов»; на основе Примерной </w:t>
      </w:r>
      <w:r w:rsidRPr="001B2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образовательной программы начального общего образования от 08.04.2015г.</w:t>
      </w:r>
    </w:p>
    <w:p w:rsidR="001B2039" w:rsidRPr="001B2039" w:rsidRDefault="001B2039" w:rsidP="001B2039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учебный предмет входит в образовательную область «Искусство»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039" w:rsidRPr="001B2039" w:rsidRDefault="001B2039" w:rsidP="001B2039">
      <w:pPr>
        <w:spacing w:after="160" w:line="259" w:lineRule="auto"/>
        <w:jc w:val="center"/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</w:pPr>
      <w:r w:rsidRPr="001B20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1B2039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1B2039"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  <w:t xml:space="preserve">Планируемые предметные результаты освоения учебного предмета «Музыка» </w:t>
      </w:r>
    </w:p>
    <w:p w:rsidR="001B2039" w:rsidRPr="001B2039" w:rsidRDefault="001B2039" w:rsidP="001B2039">
      <w:pPr>
        <w:spacing w:after="160" w:line="259" w:lineRule="auto"/>
        <w:jc w:val="center"/>
        <w:rPr>
          <w:rFonts w:ascii="Times New Roman" w:eastAsia="@Arial Unicode MS" w:hAnsi="Times New Roman" w:cs="Times New Roman"/>
          <w:b/>
          <w:i/>
          <w:color w:val="000000"/>
          <w:sz w:val="24"/>
          <w:szCs w:val="24"/>
          <w:lang w:eastAsia="ru-RU"/>
        </w:rPr>
      </w:pPr>
      <w:r w:rsidRPr="001B2039"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  <w:t>на уровне начального общего образования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Достижение личностных,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предметных результатов освоения программы 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происходит в процессе активного восприятия и обсуждения музыки, освоения основ музыкальной грамоты, собственного опыта музыкально-творческой деятельности обучающихся: хорового пения и игры на элементарных музыкальных инструментах, пластическом интонировании, подготовке музыкально-театрализованных представлений.</w:t>
      </w:r>
    </w:p>
    <w:p w:rsidR="001B2039" w:rsidRPr="001B2039" w:rsidRDefault="001B2039" w:rsidP="001B2039">
      <w:pPr>
        <w:tabs>
          <w:tab w:val="left" w:pos="95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программы у обучающихся будут сформированы готовность к саморазвитию, мотивация к обучению и познанию; понимание ценности отечественных национально-культурных традиций, осознание своей этнической и национальной принадлежности, уважение к истории и духовным традициям России, музыкальной культуре ее народов, понимание роли музыки в жизни человека и общества, духовно-нравственном развитии человека.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1B203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процессе приобретения собственного опыта музыкально-творческой деятельности обучающиеся научатся понимать музыку как составную и неотъемлемую часть окружающего мира, постигать и осмысливать явления музыкальной культуры, выражать свои мысли и чувства, обусловленные восприятием музыкальных произведений, использовать музыкальные образы при создании театрализованных и музыкально-пластических композиций, исполнении вокально-хоровых и инструментальных произведений, в импровизации.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Школьники научатся размышлять о музыке, эмоционально выражать свое отношение к искусству; проявлять эстетические и художественные предпочтения, интерес к музыкальному искусству и музыкальной деятельности; формировать позитивную 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самооценку, самоуважение, основанные на реализованном творческом потенциале, развитии художественного вкуса, осуществлении собственных музыкально-исполнительских замыслов.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обучающихся проявится способность вставать на позицию другого человека, вести диалог, участвовать в обсуждении значимых для человека явлений жизни и искусства, продуктивно сотрудничать со сверстниками и взрослыми в процессе музыкально-творческой деятельности. Реализация программы обеспечивает овладение социальными компетенциями, развитие коммуникативных способностей через музыкально-игровую деятельность, способности к дальнейшему самопознанию и саморазвитию. Обучающиеся научатся организовывать культурный досуг, самостоятельную музыкально-творческую деятельность, в том числе на основе 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домашнего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музицирования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совместной музыкальной деятельности с друзьями, родителями. </w:t>
      </w:r>
    </w:p>
    <w:p w:rsidR="001B2039" w:rsidRPr="001B2039" w:rsidRDefault="001B2039" w:rsidP="001B2039">
      <w:pPr>
        <w:widowControl w:val="0"/>
        <w:suppressLineNumbers/>
        <w:suppressAutoHyphens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eastAsia="zh-CN" w:bidi="hi-IN"/>
        </w:rPr>
      </w:pPr>
      <w:r w:rsidRPr="001B2039"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Предметные результаты </w:t>
      </w:r>
      <w:r w:rsidRPr="001B2039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освоения программы должны отражать:</w:t>
      </w:r>
    </w:p>
    <w:p w:rsidR="001B2039" w:rsidRPr="001B2039" w:rsidRDefault="001B2039" w:rsidP="001B20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первоначальных представлений о роли музыки в жизни человека, ее роли в духовно-нравственном развитии человека;</w:t>
      </w:r>
    </w:p>
    <w:p w:rsidR="001B2039" w:rsidRPr="001B2039" w:rsidRDefault="001B2039" w:rsidP="001B20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1B2039" w:rsidRPr="001B2039" w:rsidRDefault="001B2039" w:rsidP="001B20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воспринимать музыку и выражать свое отношение к музыкальному произведению;</w:t>
      </w:r>
    </w:p>
    <w:p w:rsidR="001B2039" w:rsidRPr="001B2039" w:rsidRDefault="001B2039" w:rsidP="001B20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импровизации, создании ритмического аккомпанемента и игре на музыкальных инструментах.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Предметные результаты по видам деятельности </w:t>
      </w:r>
      <w:proofErr w:type="gramStart"/>
      <w:r w:rsidRPr="001B20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обучающихся</w:t>
      </w:r>
      <w:proofErr w:type="gramEnd"/>
    </w:p>
    <w:p w:rsidR="001B2039" w:rsidRPr="001B2039" w:rsidRDefault="001B2039" w:rsidP="001B2039">
      <w:pPr>
        <w:widowControl w:val="0"/>
        <w:tabs>
          <w:tab w:val="left" w:pos="142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 научиться в дальнейшем применять знания, умения и навыки, приобретенные в различных видах познавательной, музыкально-исполнительской и творческой деятельности. 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школьника, включающее формирование его духовно-нравственных качеств, музыкальной культуры, развитие музыкально-исполнительских и творческих способностей, возможностей самооценки и самореализации.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Освоение программы позволит 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 активное участие в общественной, концертной и музыкально-театральной жизни школы, города, региона.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Слушание музыки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Обучающийся: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1. Узнает изученные музыкальные произведения и называет имена их авторов.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Умеет определять характер музыкального произведения, его образ, отдельные элементы музыкального языка: лад, темп, тембр, динамику, регистр.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Имеет представление об интонации в музыке, знает о различных типах интонаций, средствах музыкальной выразительности, используемых при создании образа.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4. Имеет представление об инструментах симфонического, камерного, духового, эстрадного, джазового оркестров, оркестра русских народных инструментов. Знает особенности звучания оркестров и отдельных инструментов.</w:t>
      </w:r>
    </w:p>
    <w:p w:rsidR="001B2039" w:rsidRPr="001B2039" w:rsidRDefault="001B2039" w:rsidP="001B2039">
      <w:pPr>
        <w:shd w:val="clear" w:color="auto" w:fill="FFFFFF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 особенности тембрового звучания различных певческих голосов (детских, женских, мужских), хоров (детских, женских, мужских, смешанных,</w:t>
      </w:r>
      <w:r w:rsidRPr="001B203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а также 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народного, академического, церковного) и их исполнительских возможностей и особенностей репертуара.</w:t>
      </w:r>
      <w:proofErr w:type="gramEnd"/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Имеет представления о народной и профессиональной (композиторской) музыке; балете, опере, мюзикле, произведениях для симфонического оркестра и оркестра русских народных инструментов. </w:t>
      </w:r>
    </w:p>
    <w:p w:rsidR="001B2039" w:rsidRPr="001B2039" w:rsidRDefault="001B2039" w:rsidP="001B2039">
      <w:pPr>
        <w:tabs>
          <w:tab w:val="left" w:pos="271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7. Имеет представления о выразительных возможностях и особенностях музыкальных форм: типах развития (повтор, контраст), простых двухчастной и трехчастной формы, вариаций, рондо.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Определяет жанровую основу в пройденных музыкальных произведениях.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Имеет слуховой багаж из прослушанных произведений народной музыки, отечественной и зарубежной классики. 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10. Умеет импровизировать под музыку с использованием танцевальных, маршеобразных движений, пластического интонирования.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Хоровое пение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Обучающийся:</w:t>
      </w:r>
    </w:p>
    <w:p w:rsidR="001B2039" w:rsidRPr="001B2039" w:rsidRDefault="001B2039" w:rsidP="001B2039">
      <w:pPr>
        <w:tabs>
          <w:tab w:val="left" w:pos="31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Знает слова и мелодию Гимна Российской Федерации.</w:t>
      </w:r>
    </w:p>
    <w:p w:rsidR="001B2039" w:rsidRPr="001B2039" w:rsidRDefault="001B2039" w:rsidP="001B2039">
      <w:pPr>
        <w:tabs>
          <w:tab w:val="left" w:pos="31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Грамотно и выразительно исполняет песни с сопровождением и без сопровождения в соответствии с их образным строем и содержанием.</w:t>
      </w:r>
    </w:p>
    <w:p w:rsidR="001B2039" w:rsidRPr="001B2039" w:rsidRDefault="001B2039" w:rsidP="001B2039">
      <w:pPr>
        <w:tabs>
          <w:tab w:val="left" w:pos="31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Знает о способах и приемах выразительного музыкального интонирования.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Соблюдает при пении певческую установку. Использует в процессе пения правильное певческое дыхание.</w:t>
      </w:r>
    </w:p>
    <w:p w:rsidR="001B2039" w:rsidRPr="001B2039" w:rsidRDefault="001B2039" w:rsidP="001B2039">
      <w:pPr>
        <w:tabs>
          <w:tab w:val="left" w:pos="31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Поет преимущественно с мягкой атакой звука, осознанно употребляет твердую атаку в зависимости от образного строя исполняемой песни. Поет доступным по силе, не форсированным звуком.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6. Ясно выговаривает слова песни, поет гласные округленным звуком, отчетливо произносит согласные; использует средства артикуляции для достижения выразительности исполнения.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Исполняет одноголосные произведения, а также произведения с элементами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двухголосия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2039" w:rsidRPr="001B2039" w:rsidRDefault="001B2039" w:rsidP="001B203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 в детском инструментальном оркестре (ансамбле)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Обучающийся: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Имеет представления о приемах игры на элементарных инструментах детского оркестра,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блокфлейте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синтезаторе, народных инструментах и др.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Умеет исполнять различные ритмические группы в оркестровых партиях.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Имеет первоначальные навыки игры в ансамбле – дуэте, трио (простейшее двух-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трехголосие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). Владеет основами игры в детском оркестре, инструментальном ансамбле.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4. Использует возможности различных инструментов в ансамбле и оркестре, в том числе тембровые возможности синтезатора.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Основы музыкальной грамоты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музыкальной грамоты и теоретических понятий: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Звук.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Свойства музыкального звука: высота, длительность, тембр, громкость.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Мелодия.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Типы мелодического движения. Интонация. Начальное представление о клавиатуре фортепиано (синтезатора). Подбор по слуху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попевок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простых песен.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Метроритм.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Длительности: восьмые, четверти, половинные. Пауза. Акцент в музыке: сильная и слабая доли. Такт. Размеры: 2/4; 3/4; 4/4. Сочетание восьмых, четвертных и половинных длительностей, пауз в 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ритмических упражнениях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ритмических рисунках исполняемых песен, в оркестровых партиях и аккомпанементах. Дву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х-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трехдольность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восприятие и передача в движении.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Лад: 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мажор, минор; тональность, тоника. 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Нотная грамота.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Скрипичный ключ, нотный стан, расположение нот в объеме первой-второй октав, диез, бемоль. Чтение нот первой-второй октав, пение по нотам выученных по слуху простейших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попевок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двухступенных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трехступенных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пятиступенных), песен, разучивание по нотам хоровых и оркестровых партий.</w:t>
      </w:r>
    </w:p>
    <w:p w:rsidR="001B2039" w:rsidRPr="001B2039" w:rsidRDefault="001B2039" w:rsidP="001B2039">
      <w:pPr>
        <w:tabs>
          <w:tab w:val="left" w:pos="2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Интервалы 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пределах октавы. 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Трезвучия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: мажорное и минорное. Интервалы и трезвучия в игровых упражнениях, песнях и аккомпанементах, произведениях для слушания музыки.</w:t>
      </w:r>
    </w:p>
    <w:p w:rsidR="001B2039" w:rsidRPr="001B2039" w:rsidRDefault="001B2039" w:rsidP="001B2039">
      <w:pPr>
        <w:tabs>
          <w:tab w:val="left" w:pos="2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Музыкальные жанры.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Песня, танец, марш. Инструментальный концерт. Музыкально-сценические жанры: балет, опера, мюзикл.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Pr="001B2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Музыкальные формы.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Виды развития: повтор, контраст. Вступление, заключение. Простые двухчастная и трехчастная формы, куплетная форма, вариации, рондо.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В результате изучения музыки на уровне начального общего образования </w:t>
      </w:r>
      <w:proofErr w:type="gramStart"/>
      <w:r w:rsidRPr="001B2039">
        <w:rPr>
          <w:rFonts w:ascii="Times New Roman" w:eastAsia="Arial Unicode MS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1B203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1B2039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получит возможность научиться</w:t>
      </w:r>
      <w:r w:rsidRPr="001B2039">
        <w:rPr>
          <w:rFonts w:ascii="Times New Roman" w:eastAsia="Arial Unicode MS" w:hAnsi="Times New Roman" w:cs="Times New Roman"/>
          <w:sz w:val="24"/>
          <w:szCs w:val="24"/>
          <w:lang w:eastAsia="ru-RU"/>
        </w:rPr>
        <w:t>: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B2039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реализовывать творческий потенциал, собственные творческие замыслы в различных видах музыкальной деятельности (в пении и интерпретации музыки, игре на детских и других музыкальных инструментах, музыкально-пластическом движении и импровизации);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B2039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организовывать культурный досуг, самостоятельную музыкально-творческую деятельность; музицировать;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B2039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использовать систему графических знаков для ориентации в нотном письме при пении простейших мелодий;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B2039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образов;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B2039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адекватно оценивать явления музыкальной культуры и проявлять инициативу в выборе образцов профессионального и музыкально-поэтического творчества народов мира;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</w:pPr>
      <w:r w:rsidRPr="001B2039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 xml:space="preserve">оказывать помощь в организации и проведении школьных культурно-массовых мероприятий; представлять широкой публике результаты собственной музыкально-творческой деятельности (пение, </w:t>
      </w:r>
      <w:proofErr w:type="spellStart"/>
      <w:r w:rsidRPr="001B2039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музицирование</w:t>
      </w:r>
      <w:proofErr w:type="spellEnd"/>
      <w:r w:rsidRPr="001B2039">
        <w:rPr>
          <w:rFonts w:ascii="Times New Roman" w:eastAsia="Arial Unicode MS" w:hAnsi="Times New Roman" w:cs="Times New Roman"/>
          <w:i/>
          <w:sz w:val="24"/>
          <w:szCs w:val="24"/>
          <w:lang w:eastAsia="ru-RU"/>
        </w:rPr>
        <w:t>, драматизация и др.); собирать музыкальные коллекции (фонотека, видеотека).</w:t>
      </w:r>
    </w:p>
    <w:p w:rsidR="001B2039" w:rsidRPr="001B2039" w:rsidRDefault="001B2039" w:rsidP="001B2039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B203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III</w:t>
      </w:r>
      <w:r w:rsidRPr="001B2039">
        <w:rPr>
          <w:rFonts w:ascii="Times New Roman" w:eastAsia="Calibri" w:hAnsi="Times New Roman" w:cs="Times New Roman"/>
          <w:b/>
          <w:bCs/>
          <w:sz w:val="24"/>
          <w:szCs w:val="24"/>
        </w:rPr>
        <w:t>. Основное содержание учебного предмета «Музыка»</w:t>
      </w:r>
    </w:p>
    <w:p w:rsidR="001B2039" w:rsidRPr="001B2039" w:rsidRDefault="001B2039" w:rsidP="001B203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1 класс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Мир музыкальных звуков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Классификация музыкальных звуков. Свойства музыкального звука: тембр, длительность, громкость, высота.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proofErr w:type="gramStart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обучения по видам</w:t>
      </w:r>
      <w:proofErr w:type="gramEnd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 деятельности: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Восприятие и воспроизведение звуков окружающего мира во всем многообразии.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Звуки окружающего мира; звуки шумовые и музыкальные. Свойства музыкального звука: тембр, длительность, громкость, высота. Знакомство со звучанием музыкальных инструментов разной высоты и тембровой окраски (просмотр фрагментов 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видеозаписей исполнения на различных инструментах). Прослушивание фрагментов музыкальных произведений с имитацией звуков окружающего мира.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Игра на элементарных музыкальных инструментах в ансамбле.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Первые опыты игры детей на инструментах, различных по способам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</w:rPr>
        <w:t>звукоизвлечения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, тембрам.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Пение </w:t>
      </w:r>
      <w:proofErr w:type="spellStart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попевок</w:t>
      </w:r>
      <w:proofErr w:type="spellEnd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 и простых песен.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Разучивание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</w:rPr>
        <w:t>попевок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и простых народных песен и обработок народных песен, в том числе, зарубежных; песен из мультфильмов, детских кинофильмов, песен к праздникам. Формирование правильной певческой установки и певческого дыхания.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Ритм – движение жизни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Ритм окружающего мира. Понятие длительностей в музыке. Короткие и длинные звуки. Ритмический рисунок. Акцент в музыке: сильная и слабая доли.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proofErr w:type="gramStart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обучения по видам</w:t>
      </w:r>
      <w:proofErr w:type="gramEnd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 деятельности: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Восприятие и воспроизведение ритмов окружающего мира. Ритмические игры. 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«Звучащие жесты» («инструменты тела»): хлопки, шлепки, щелчки, притопы и др. Осознание коротких и длинных звуков в ритмических играх: слоговая система озвучивания длительностей и их графическое изображение;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</w:rPr>
        <w:t>ритмоинтонирование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слов, стихов; ритмические «паззлы».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Игра в детском шумовом оркестре.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Простые ритмические аккомпанементы к музыкальным произведениям.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</w:rPr>
        <w:t>Игра в детском шумовом оркестре: ложки, погремушки, трещотки,  треугольники, колокольчики и др. Простые ритмические аккомпанементы к инструментальным пьесам (примеры: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</w:rPr>
        <w:t>Д.Д. Шостакович «Шарманка», «Марш»; М.И. Глинка «Полька», П.И. Чайковский пьесы из «Детского альбома» и др.).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Чередование коротких и длинных звуков; формирование устойчивой способности к равномерной пульсации; формирование ощущения сильной доли; чередование сильных и слабых долей. Использование «звучащих жестов» в качестве аккомпанемента к стихотворным текстам и музыкальным пьесам. Простые ритмические аккомпанементы к пройденным песням.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Мелодия – царица музыки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>Мелодия – главный носитель содержания в музыке. Интонация в музыке и в речи. Интонация как основа эмоционально-образной природы музыки. Выразительные свойства мелодии. Типы мелодического движения. Аккомпанемент.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proofErr w:type="gramStart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обучения по видам</w:t>
      </w:r>
      <w:proofErr w:type="gramEnd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 деятельности: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Слушание музыкальных произведений яркого интонационно-образного содержания.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Примеры: Г. Свиридов «Ласковая просьба», Р. Шуман «Первая утрата», Л. Бетховен Симфония № 5 (начало), В.А. Моцарт Симфония № 40 (начало).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Исполнение песен с плавным мелодическим движением. Разучивание и исполнение песен с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</w:rPr>
        <w:t>поступенным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движением, повторяющимися интонациями. Пение по «лесенке»; пение с применением ручных знаков.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Музыкально-игровая деятельность – интонация-вопрос, интонация-ответ. Интонации музыкально-речевые: музыкальные игры «вопрос-ответ», «поставь точку в конце музыкального предложения» (пример, А.Н. Пахмутова «Кто пасется на лугу?»).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>Освоение приемов игры мелодии на ксилофоне и металлофоне. Ознакомление с приемами игры на ксилофоне и металлофоне. Исполнение элементарных мелодий на ксилофоне и металлофоне с простым ритмическим аккомпанементом.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Музыкальные краски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>Первоначальные знания о средствах музыкальной выразительности. Понятие контраста в музыке. Лад. Мажор и минор. Тоника.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proofErr w:type="gramStart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обучения по видам</w:t>
      </w:r>
      <w:proofErr w:type="gramEnd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 деятельности: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Слушание музыкальных произведений с контрастными образами, пьес различного ладового наклонения.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Пьесы различного образно-эмоционального содержания. Примеры: П.И. Чайковский «Детский альбом» («Болезнь куклы», «Новая кукла»); Р. Шуман «Альбом для юношества» («Дед Мороз», «Веселый крестьянин»). Контрастные образы внутри одного произведения. Пример: Л. Бетховен «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</w:rPr>
        <w:t>Весело-грустно</w:t>
      </w:r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Пластическое интонирование, двигательная импровизация под музыку разного характера.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«Создаем образ»: пластическое интонирование музыкального образа с применением «звучащих жестов»; двигательная импровизация под музыку контрастного характера.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Исполнение песен, написанных в разных ладах.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ладового чувства в хоровом пении: мажорные и минорные краски в создании песенных образов. Разучивание и исполнение песен контрастного характера в разных ладах.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Игры-драматизации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. Театрализация небольших инструментальных пьес контрастного ладового характера. Самостоятельный подбор и применение элементарных инструментов в создании музыкального образа.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Музыкальные жанры: песня, танец, марш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>Формирование первичных аналитических навыков. Определение особенностей основных жанров музыки: песня, танец, марш.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proofErr w:type="gramStart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обучения по видам</w:t>
      </w:r>
      <w:proofErr w:type="gramEnd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 деятельности: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Слушание музыкальных произведений, имеющих ярко выраженную жанровую основу.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Песня, танец, марш в музыкальном материале для прослушивания и 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lastRenderedPageBreak/>
        <w:t>пения (в том числе, на основе пройденного материала): восприятие и анализ особенностей жанра. Двигательная импровизация под музыку с использованием простых танцевальных и маршевых движений.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Сочинение простых инструментальных аккомпанементов как сопровождения к песенной, танцевальной и маршевой музыке.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Песня, танец, марш в музыкальном материале для инструментального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</w:rPr>
        <w:t>музицирования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: подбор инструментов и сочинение простых вариантов аккомпанемента к произведениям разных жанров.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Исполнение хоровых и инструментальных произведений разных жанров. Двигательная импровизация.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навыков публичного исполнения на основе пройденного хоровой и инструментальной музыки разных жанров. Первые опыты концертных выступлений в тематических мероприятиях.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Музыкальная азбука или где живут ноты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>Основы музыкальной грамоты. Нотная запись как способ фиксации музыкальной речи. Нотоносец, скрипичный ключ, нота, диез, бемоль. Знакомство с фортепианной клавиатурой: изучение регистров фортепиано. Расположение нот первой октавы на нотоносце и клавиатуре. Формирование зрительно-слуховой связи: ноты-клавиши-звуки. Динамические оттенки (форте, пиано).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proofErr w:type="gramStart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обучения по видам</w:t>
      </w:r>
      <w:proofErr w:type="gramEnd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 деятельности: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Игровые дидактические упражнения с использованием наглядного материала.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Освоение в игровой деятельности элементов музыкальной грамоты: нотоносец, скрипичный ключ, расположение нот первой октавы на нотоносце, диез, бемоль. Знакомство с фортепианной клавиатурой (возможно на основе клавиатуры синтезатора). Установление зрительно-слуховой и двигательной связи между нотами, клавишами, звуками; логика расположения клавиш: высокий, средний, низкий регистры;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</w:rPr>
        <w:t>поступенное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движение в диапазоне октавы.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Слушание музыкальных произведений с использованием элементарной графической записи.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Развитие слухового внимания: определение динамики и динамических оттенков. Установление зрительно-слуховых ассоциаций в процессе прослушивания музыкальных произведений с характерным мелодическим рисунком (восходящее и нисходящее движение мелодии) и отражение их в элементарной графической записи (с использованием знаков – линии, стрелки и т.д.).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Пение с применением ручных знаков. Пение простейших песен по нотам. 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>Разучивание и исполнение песен с применением ручных знаков. Пение разученных ранее песен по нотам.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Игра на элементарных музыкальных инструментах в ансамбле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>. Первые навыки игры по нотам.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Я – артист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Сольное и ансамблевое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</w:rPr>
        <w:t>музицирование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(вокальное и инструментальное). Творческое соревнование.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proofErr w:type="gramStart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обучения по видам</w:t>
      </w:r>
      <w:proofErr w:type="gramEnd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 деятельности: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Исполнение пройденных хоровых и инструментальных произведений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в школьных мероприятиях.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Командные состязания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>: викторины на основе изученного музыкального материала; ритмические эстафеты; ритмическое эхо, ритмические «диалоги».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Развитие навыка импровизации</w:t>
      </w: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, импровизация на элементарных музыкальных инструментах с использованием пройденных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</w:rPr>
        <w:t>ритмоформул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</w:rPr>
        <w:t>; импровизация-вопрос, импровизация-ответ; соревнование солистов – импровизация простых аккомпанементов и ритмических рисунков.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Музыкально-театрализованное представление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>Музыкально-театрализованное представление как результат освоения программы по учебному предмету «Музыка» в первом классе.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proofErr w:type="gramStart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>обучения по видам</w:t>
      </w:r>
      <w:proofErr w:type="gramEnd"/>
      <w:r w:rsidRPr="001B2039">
        <w:rPr>
          <w:rFonts w:ascii="Times New Roman" w:eastAsia="Times New Roman" w:hAnsi="Times New Roman" w:cs="Times New Roman"/>
          <w:b/>
          <w:sz w:val="24"/>
          <w:szCs w:val="24"/>
        </w:rPr>
        <w:t xml:space="preserve"> деятельности: </w:t>
      </w:r>
    </w:p>
    <w:p w:rsidR="001B2039" w:rsidRPr="001B2039" w:rsidRDefault="001B2039" w:rsidP="001B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Совместное участие обучающихся, педагогов, родителей в подготовке и проведении музыкально-театрализованного представления. Разработка сценариев музыкально-театральных, музыкально-драматических, концертных композиций с использованием пройденного хорового и  </w:t>
      </w:r>
      <w:proofErr w:type="spellStart"/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proofErr w:type="gram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2039">
        <w:rPr>
          <w:rFonts w:ascii="Times New Roman" w:eastAsia="Times New Roman" w:hAnsi="Times New Roman" w:cs="Times New Roman"/>
          <w:sz w:val="24"/>
          <w:szCs w:val="24"/>
        </w:rPr>
        <w:t>нструментального</w:t>
      </w:r>
      <w:proofErr w:type="spellEnd"/>
      <w:r w:rsidRPr="001B2039">
        <w:rPr>
          <w:rFonts w:ascii="Times New Roman" w:eastAsia="Times New Roman" w:hAnsi="Times New Roman" w:cs="Times New Roman"/>
          <w:sz w:val="24"/>
          <w:szCs w:val="24"/>
        </w:rPr>
        <w:t xml:space="preserve"> материала. Подготовка и разыгрывание сказок, театрализация песен. Участие родителей в музыкально-театрализованных представлениях (участие в разработке сценариев, подготовке музыкально-инструментальных номеров, реквизита и декораций, костюмов и т.д.). </w:t>
      </w:r>
      <w:proofErr w:type="gramStart"/>
      <w:r w:rsidRPr="001B2039">
        <w:rPr>
          <w:rFonts w:ascii="Times New Roman" w:eastAsia="Times New Roman" w:hAnsi="Times New Roman" w:cs="Times New Roman"/>
          <w:sz w:val="24"/>
          <w:szCs w:val="24"/>
        </w:rPr>
        <w:t>Создание музыкально-театрального коллектива: распределение ролей: «режиссеры», «артисты», «музыканты», «художники» и т.д.</w:t>
      </w:r>
      <w:proofErr w:type="gramEnd"/>
    </w:p>
    <w:p w:rsidR="001B2039" w:rsidRPr="001B2039" w:rsidRDefault="001B2039" w:rsidP="001B2039">
      <w:pPr>
        <w:shd w:val="clear" w:color="auto" w:fill="FFFFFF"/>
        <w:spacing w:after="0" w:line="360" w:lineRule="auto"/>
        <w:ind w:right="20"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Форма  организации образовательного процесса:</w:t>
      </w:r>
      <w:r w:rsidRPr="001B20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1B2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классно-урочная система. </w:t>
      </w:r>
      <w:r w:rsidRPr="001B20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Используется фронтальная, групповая, индивидуальная работа, работа в парах. </w:t>
      </w:r>
      <w:r w:rsidRPr="001B203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предусмотрены нетрадиционные формы проведения уроков: уроки-путешествия, уроки-игры, урок-экскурсия, уроки-концерты.</w:t>
      </w:r>
    </w:p>
    <w:p w:rsidR="001B2039" w:rsidRPr="001B2039" w:rsidRDefault="001B2039" w:rsidP="001B2039">
      <w:pPr>
        <w:shd w:val="clear" w:color="auto" w:fill="FFFFFF"/>
        <w:spacing w:after="0" w:line="360" w:lineRule="auto"/>
        <w:ind w:right="20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Технологии, используемые в обучении:</w:t>
      </w:r>
      <w:r w:rsidRPr="001B2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развивающего обучения, обучения в сотрудничестве, проблемного </w:t>
      </w:r>
      <w:r w:rsidRPr="001B20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обучения,</w:t>
      </w:r>
      <w:r w:rsidRPr="001B2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развития исследовательских навыков, информационно-коммуникационные, </w:t>
      </w:r>
      <w:proofErr w:type="spellStart"/>
      <w:r w:rsidRPr="001B20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1B2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1B2039" w:rsidRPr="001B2039" w:rsidRDefault="001B2039" w:rsidP="001B2039">
      <w:pPr>
        <w:shd w:val="clear" w:color="auto" w:fill="FFFFFF"/>
        <w:spacing w:after="0" w:line="360" w:lineRule="auto"/>
        <w:ind w:right="20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1B2039" w:rsidRPr="001B2039" w:rsidRDefault="001B2039" w:rsidP="001B2039">
      <w:pPr>
        <w:shd w:val="clear" w:color="auto" w:fill="FFFFFF"/>
        <w:spacing w:after="0" w:line="360" w:lineRule="auto"/>
        <w:ind w:right="20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1B2039" w:rsidRPr="001B2039" w:rsidRDefault="001B2039" w:rsidP="001B20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B2039" w:rsidRPr="001B2039" w:rsidRDefault="001B2039" w:rsidP="001B20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1B2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Календарно-тематическое планирование</w:t>
      </w:r>
    </w:p>
    <w:p w:rsidR="001B2039" w:rsidRPr="001B2039" w:rsidRDefault="001B2039" w:rsidP="001B20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20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1.Тематического распределения количества часов</w:t>
      </w:r>
    </w:p>
    <w:p w:rsidR="001B2039" w:rsidRPr="001B2039" w:rsidRDefault="001B2039" w:rsidP="001B20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398" w:type="dxa"/>
        <w:tblInd w:w="-57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2893"/>
        <w:gridCol w:w="1418"/>
        <w:gridCol w:w="1559"/>
        <w:gridCol w:w="851"/>
        <w:gridCol w:w="992"/>
        <w:gridCol w:w="992"/>
        <w:gridCol w:w="992"/>
      </w:tblGrid>
      <w:tr w:rsidR="001B2039" w:rsidRPr="001B2039" w:rsidTr="00C67E77">
        <w:trPr>
          <w:trHeight w:val="400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db7d028c18392e0b3dd44d8af176ca09344ce52d"/>
            <w:bookmarkStart w:id="1" w:name="0"/>
            <w:bookmarkEnd w:id="0"/>
            <w:bookmarkEnd w:id="1"/>
            <w:r w:rsidRPr="001B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B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B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68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1B2039" w:rsidRPr="001B2039" w:rsidTr="00C67E77">
        <w:trPr>
          <w:trHeight w:val="320"/>
        </w:trPr>
        <w:tc>
          <w:tcPr>
            <w:tcW w:w="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Авторская программа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Рабочая программа</w:t>
            </w:r>
          </w:p>
        </w:tc>
        <w:tc>
          <w:tcPr>
            <w:tcW w:w="382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Рабочая  программа по классам</w:t>
            </w:r>
          </w:p>
        </w:tc>
      </w:tr>
      <w:tr w:rsidR="001B2039" w:rsidRPr="001B2039" w:rsidTr="00C67E77">
        <w:trPr>
          <w:trHeight w:val="320"/>
        </w:trPr>
        <w:tc>
          <w:tcPr>
            <w:tcW w:w="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1B203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B2039" w:rsidRPr="001B2039" w:rsidTr="00C67E77">
        <w:trPr>
          <w:trHeight w:val="34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Россия-Родина моя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B2039" w:rsidRPr="001B2039" w:rsidTr="00C67E77">
        <w:trPr>
          <w:trHeight w:val="34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День, полный событий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B2039" w:rsidRPr="001B2039" w:rsidTr="00C67E77">
        <w:trPr>
          <w:trHeight w:val="58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России петь – что стремиться в храм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B2039" w:rsidRPr="001B2039" w:rsidTr="00C67E77">
        <w:trPr>
          <w:trHeight w:val="34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музыкальном театре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B2039" w:rsidRPr="001B2039" w:rsidTr="00C67E77">
        <w:trPr>
          <w:trHeight w:val="34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концертном зале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B2039" w:rsidRPr="001B2039" w:rsidTr="00C67E77">
        <w:trPr>
          <w:trHeight w:val="34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музыкантом быть, так надобно уменье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1B2039" w:rsidRPr="001B2039" w:rsidTr="00C67E77">
        <w:trPr>
          <w:trHeight w:val="34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Гори, гори ясно, чтобы не погасло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B2039" w:rsidRPr="001B2039" w:rsidTr="00C67E77">
        <w:trPr>
          <w:trHeight w:val="34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вокруг нас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1B2039" w:rsidRPr="001B2039" w:rsidTr="00C67E77">
        <w:trPr>
          <w:trHeight w:val="34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 и 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1B2039" w:rsidRPr="001B2039" w:rsidTr="00C67E77">
        <w:trPr>
          <w:trHeight w:val="340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135 часов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135 часов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часа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часа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часа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B2039" w:rsidRPr="001B2039" w:rsidRDefault="001B2039" w:rsidP="001B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0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часа</w:t>
            </w:r>
          </w:p>
        </w:tc>
      </w:tr>
    </w:tbl>
    <w:p w:rsidR="001B2039" w:rsidRPr="001B2039" w:rsidRDefault="001B2039" w:rsidP="001B2039">
      <w:pPr>
        <w:spacing w:after="160" w:line="259" w:lineRule="auto"/>
        <w:rPr>
          <w:rFonts w:ascii="Calibri" w:eastAsia="Calibri" w:hAnsi="Calibri" w:cs="Times New Roman"/>
        </w:rPr>
      </w:pPr>
    </w:p>
    <w:p w:rsidR="001B2039" w:rsidRPr="001B2039" w:rsidRDefault="001B2039" w:rsidP="001B203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2039">
        <w:rPr>
          <w:rFonts w:ascii="Times New Roman" w:eastAsia="Calibri" w:hAnsi="Times New Roman" w:cs="Times New Roman"/>
          <w:b/>
          <w:sz w:val="24"/>
          <w:szCs w:val="24"/>
        </w:rPr>
        <w:t>2.Календарно – тематическое планирование</w:t>
      </w:r>
    </w:p>
    <w:tbl>
      <w:tblPr>
        <w:tblW w:w="5552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5488"/>
        <w:gridCol w:w="1577"/>
        <w:gridCol w:w="1305"/>
        <w:gridCol w:w="1163"/>
      </w:tblGrid>
      <w:tr w:rsidR="001B2039" w:rsidRPr="001B2039" w:rsidTr="00C67E77">
        <w:trPr>
          <w:trHeight w:val="397"/>
        </w:trPr>
        <w:tc>
          <w:tcPr>
            <w:tcW w:w="515" w:type="pct"/>
            <w:vMerge w:val="restart"/>
            <w:vAlign w:val="center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B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B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82" w:type="pct"/>
            <w:vMerge w:val="restart"/>
            <w:vAlign w:val="center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742" w:type="pct"/>
            <w:vMerge w:val="restart"/>
            <w:vAlign w:val="center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61" w:type="pct"/>
            <w:gridSpan w:val="2"/>
            <w:vAlign w:val="center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1B2039" w:rsidRPr="001B2039" w:rsidTr="00C67E77">
        <w:trPr>
          <w:trHeight w:val="550"/>
        </w:trPr>
        <w:tc>
          <w:tcPr>
            <w:tcW w:w="515" w:type="pct"/>
            <w:vMerge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2" w:type="pct"/>
            <w:vMerge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</w:t>
            </w:r>
            <w:r w:rsidRPr="001B20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1B2039" w:rsidRPr="001B2039" w:rsidTr="00C67E77">
        <w:trPr>
          <w:trHeight w:val="302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b/>
                <w:color w:val="1D1B11"/>
                <w:sz w:val="24"/>
                <w:szCs w:val="24"/>
              </w:rPr>
              <w:t>1 полугодие «Музыка вокруг нас»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b/>
                <w:color w:val="1D1B11"/>
                <w:sz w:val="24"/>
                <w:szCs w:val="24"/>
              </w:rPr>
              <w:t>16 часов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02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1) «И муза вечная со мной!»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47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2) Хоровод муз.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4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3) «Повсюду музыка слышна…»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74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4) Душа музыки — мелодия. 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74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5) Музыка осени.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82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6) Сочини мелодию.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72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7) «Азбука, азбука каждому нужна...»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8) Музыкальная азбука.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9) Музыкальные инструменты.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10) «Садко» (из русского былинного сказа).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11) Музыкальные инструменты.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12) Звучащие картины.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13) «Разыграй песню».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14) «Пришло Рождество -  начинается торжество».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15) «Родной обычай старины»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16) Добрый праздник среди зимы.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b/>
                <w:color w:val="1D1B11"/>
                <w:sz w:val="24"/>
                <w:szCs w:val="24"/>
              </w:rPr>
              <w:t>2 полугодие «Музыка и ты»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b/>
                <w:color w:val="1D1B11"/>
                <w:sz w:val="24"/>
                <w:szCs w:val="24"/>
              </w:rPr>
              <w:t>17 часов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90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1) Край, в котором ты живешь.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9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2) Поэт, художник, композитор.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52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pacing w:val="-1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pacing w:val="-10"/>
                <w:sz w:val="24"/>
                <w:szCs w:val="24"/>
              </w:rPr>
              <w:t>3) Музыка утра.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45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4) Музыка вечера. 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45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5) Музыкальные портреты.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48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6) «Разыграй сказку!» </w:t>
            </w:r>
          </w:p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proofErr w:type="gramStart"/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(Баба-Яга.</w:t>
            </w:r>
            <w:proofErr w:type="gramEnd"/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</w:t>
            </w:r>
            <w:proofErr w:type="gramStart"/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Русская сказка).</w:t>
            </w:r>
            <w:proofErr w:type="gramEnd"/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16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7) «Музы не молчали».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7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8) Музыкальные инструменты.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12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9) Ма</w:t>
            </w: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softHyphen/>
              <w:t>мин праздник.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81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10) Музыкальные инструменты. 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389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11) Звучащие картины.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405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12) Музыка в цирке.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410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13) Дом, который звучит.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410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14) «Опера-сказка»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415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15) «Ничего на свете лучше </w:t>
            </w:r>
            <w:proofErr w:type="gramStart"/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нету</w:t>
            </w:r>
            <w:proofErr w:type="gramEnd"/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...».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408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16) Афиша. Программа.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B2039" w:rsidRPr="001B2039" w:rsidTr="00C67E77">
        <w:trPr>
          <w:trHeight w:val="418"/>
        </w:trPr>
        <w:tc>
          <w:tcPr>
            <w:tcW w:w="515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82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bCs/>
                <w:iCs/>
                <w:color w:val="1D1B11"/>
                <w:spacing w:val="-10"/>
                <w:sz w:val="24"/>
                <w:szCs w:val="24"/>
              </w:rPr>
              <w:t>17) «Музыка вокруг нас. Музыка и ты» Обобщающий урок.</w:t>
            </w:r>
          </w:p>
        </w:tc>
        <w:tc>
          <w:tcPr>
            <w:tcW w:w="742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0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" w:type="pct"/>
          </w:tcPr>
          <w:p w:rsidR="001B2039" w:rsidRPr="001B2039" w:rsidRDefault="001B2039" w:rsidP="001B203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</w:tcPr>
          <w:p w:rsidR="001B2039" w:rsidRPr="001B2039" w:rsidRDefault="001B2039" w:rsidP="001B203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B2039" w:rsidRPr="001B2039" w:rsidRDefault="001B2039" w:rsidP="001B2039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A2C2B" w:rsidRDefault="001A2C2B"/>
    <w:sectPr w:rsidR="001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039"/>
    <w:rsid w:val="001A2C2B"/>
    <w:rsid w:val="001B2039"/>
    <w:rsid w:val="009533AF"/>
    <w:rsid w:val="00AD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0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0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3232</Words>
  <Characters>18427</Characters>
  <Application>Microsoft Office Word</Application>
  <DocSecurity>0</DocSecurity>
  <Lines>153</Lines>
  <Paragraphs>43</Paragraphs>
  <ScaleCrop>false</ScaleCrop>
  <Company>SPecialiST RePack</Company>
  <LinksUpToDate>false</LinksUpToDate>
  <CharactersWithSpaces>21616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5</cp:revision>
  <dcterms:created xsi:type="dcterms:W3CDTF">2021-09-08T09:35:00Z</dcterms:created>
  <dcterms:modified xsi:type="dcterms:W3CDTF">2021-09-08T14:04:00Z</dcterms:modified>
</cp:coreProperties>
</file>