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ACA" w:rsidRPr="00172ACA" w:rsidRDefault="00172ACA" w:rsidP="00172ACA">
      <w:pPr>
        <w:spacing w:after="16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5391150" cy="7915275"/>
            <wp:effectExtent l="0" t="0" r="0" b="9525"/>
            <wp:docPr id="2" name="Рисунок 2" descr="C:\Users\Оля\Pictures\Новая папка\img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я\Pictures\Новая папка\img0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8" t="2835" r="5549" b="2948"/>
                    <a:stretch/>
                  </pic:blipFill>
                  <pic:spPr bwMode="auto">
                    <a:xfrm>
                      <a:off x="0" y="0"/>
                      <a:ext cx="5391686" cy="7916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2ACA" w:rsidRDefault="00172ACA" w:rsidP="00172ACA">
      <w:pPr>
        <w:spacing w:after="160"/>
        <w:rPr>
          <w:rFonts w:ascii="Calibri" w:eastAsia="Calibri" w:hAnsi="Calibri" w:cs="Times New Roman"/>
        </w:rPr>
      </w:pPr>
    </w:p>
    <w:p w:rsidR="0097298B" w:rsidRDefault="0097298B" w:rsidP="00172ACA">
      <w:pPr>
        <w:spacing w:after="160"/>
        <w:rPr>
          <w:rFonts w:ascii="Calibri" w:eastAsia="Calibri" w:hAnsi="Calibri" w:cs="Times New Roman"/>
        </w:rPr>
      </w:pPr>
    </w:p>
    <w:p w:rsidR="0097298B" w:rsidRPr="00172ACA" w:rsidRDefault="0097298B" w:rsidP="00172ACA">
      <w:pPr>
        <w:spacing w:after="160"/>
        <w:rPr>
          <w:rFonts w:ascii="Calibri" w:eastAsia="Calibri" w:hAnsi="Calibri" w:cs="Times New Roman"/>
        </w:rPr>
      </w:pPr>
    </w:p>
    <w:p w:rsidR="00172ACA" w:rsidRDefault="00172ACA" w:rsidP="00172ACA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72ACA" w:rsidRDefault="00172ACA" w:rsidP="00172ACA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72ACA" w:rsidRPr="00172ACA" w:rsidRDefault="00172ACA" w:rsidP="00172ACA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72AC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</w:t>
      </w:r>
      <w:r w:rsidRPr="00172ACA">
        <w:rPr>
          <w:rFonts w:ascii="Times New Roman" w:eastAsia="Calibri" w:hAnsi="Times New Roman" w:cs="Times New Roman"/>
          <w:b/>
          <w:bCs/>
          <w:sz w:val="24"/>
          <w:szCs w:val="24"/>
        </w:rPr>
        <w:t>.Пояснительная записка</w:t>
      </w:r>
    </w:p>
    <w:p w:rsidR="00172ACA" w:rsidRPr="00172ACA" w:rsidRDefault="00172ACA" w:rsidP="00172AC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72ACA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по окружающему миру для 1-4 классов разработана на основе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образования, авторской программы А. </w:t>
      </w:r>
      <w:proofErr w:type="spellStart"/>
      <w:r w:rsidRPr="00172ACA">
        <w:rPr>
          <w:rFonts w:ascii="Times New Roman" w:eastAsia="Calibri" w:hAnsi="Times New Roman" w:cs="Times New Roman"/>
          <w:sz w:val="24"/>
          <w:szCs w:val="24"/>
        </w:rPr>
        <w:t>А.Плешакова</w:t>
      </w:r>
      <w:proofErr w:type="spellEnd"/>
      <w:r w:rsidRPr="00172ACA">
        <w:rPr>
          <w:rFonts w:ascii="Times New Roman" w:eastAsia="Calibri" w:hAnsi="Times New Roman" w:cs="Times New Roman"/>
          <w:sz w:val="24"/>
          <w:szCs w:val="24"/>
        </w:rPr>
        <w:t xml:space="preserve"> «Окружающий мир», утвержденной МО РФ в соответствии с требованиями Федерального компонента государственного стандарта начального образования;</w:t>
      </w:r>
      <w:proofErr w:type="gramEnd"/>
      <w:r w:rsidRPr="00172ACA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Письмом </w:t>
      </w:r>
      <w:proofErr w:type="spellStart"/>
      <w:r w:rsidRPr="00172ACA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172ACA">
        <w:rPr>
          <w:rFonts w:ascii="Times New Roman" w:eastAsia="Calibri" w:hAnsi="Times New Roman" w:cs="Times New Roman"/>
          <w:sz w:val="24"/>
          <w:szCs w:val="24"/>
        </w:rPr>
        <w:t xml:space="preserve"> России от 28.10.2015 № 08-1786 «О рабочих программах учебных предметов»; на основе Примерной </w:t>
      </w:r>
      <w:r w:rsidRPr="00172A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 образовательной программы начального общего образования от 08.04.2015г.</w:t>
      </w:r>
    </w:p>
    <w:p w:rsidR="00172ACA" w:rsidRPr="00172ACA" w:rsidRDefault="00172ACA" w:rsidP="00172AC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учебный предмет входит в образовательную область «Естествознание».</w:t>
      </w:r>
    </w:p>
    <w:p w:rsidR="00172ACA" w:rsidRPr="00172ACA" w:rsidRDefault="00172ACA" w:rsidP="00172ACA">
      <w:pPr>
        <w:spacing w:after="160"/>
        <w:jc w:val="center"/>
        <w:rPr>
          <w:rFonts w:ascii="Times New Roman" w:eastAsia="@Arial Unicode MS" w:hAnsi="Times New Roman" w:cs="Times New Roman"/>
          <w:b/>
          <w:color w:val="000000"/>
          <w:sz w:val="24"/>
          <w:szCs w:val="24"/>
          <w:lang w:eastAsia="ru-RU"/>
        </w:rPr>
      </w:pPr>
      <w:r w:rsidRPr="00172ACA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</w:t>
      </w:r>
      <w:r w:rsidRPr="00172ACA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172ACA">
        <w:rPr>
          <w:rFonts w:ascii="Times New Roman" w:eastAsia="@Arial Unicode MS" w:hAnsi="Times New Roman" w:cs="Times New Roman"/>
          <w:b/>
          <w:color w:val="000000"/>
          <w:sz w:val="24"/>
          <w:szCs w:val="24"/>
          <w:lang w:eastAsia="ru-RU"/>
        </w:rPr>
        <w:t xml:space="preserve">Планируемые предметные результаты освоения                                                              учебного предмета «Окружающий мир» </w:t>
      </w:r>
    </w:p>
    <w:p w:rsidR="00172ACA" w:rsidRPr="00172ACA" w:rsidRDefault="00172ACA" w:rsidP="00172ACA">
      <w:pPr>
        <w:tabs>
          <w:tab w:val="left" w:pos="142"/>
          <w:tab w:val="left" w:leader="dot" w:pos="624"/>
          <w:tab w:val="left" w:pos="709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В результате изучения курса «Окружающий мир» обучающиеся на уровне начального общего образования:</w:t>
      </w:r>
    </w:p>
    <w:p w:rsidR="00172ACA" w:rsidRPr="00172ACA" w:rsidRDefault="00172ACA" w:rsidP="00172ACA">
      <w:pPr>
        <w:tabs>
          <w:tab w:val="left" w:pos="142"/>
          <w:tab w:val="left" w:leader="dot" w:pos="624"/>
          <w:tab w:val="left" w:pos="709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- получат возможность расширить, систематизировать и углубить исходные представления о природных и социальных объектах и явлениях как компонентах единого мира, овладеть основами практико-ориентированных знаний о природе, человеке и обществе, приобрести целостный взгляд на мир в его органичном единстве и разнообразии природы, народов, культур и религий;</w:t>
      </w:r>
    </w:p>
    <w:p w:rsidR="00172ACA" w:rsidRPr="00172ACA" w:rsidRDefault="00172ACA" w:rsidP="00172ACA">
      <w:pPr>
        <w:tabs>
          <w:tab w:val="left" w:pos="142"/>
          <w:tab w:val="left" w:leader="dot" w:pos="624"/>
          <w:tab w:val="left" w:pos="709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- обретут чувство гордости за свою Родину, российский народ и его историю, осознают свою этническую и национальную принадлежность в контексте ценностей многонационального российского общества, а также гуманистических и демократических ценностных ориентаций, способствующих формированию российской гражданской идентичности;</w:t>
      </w:r>
    </w:p>
    <w:p w:rsidR="00172ACA" w:rsidRPr="00172ACA" w:rsidRDefault="00172ACA" w:rsidP="00172ACA">
      <w:pPr>
        <w:tabs>
          <w:tab w:val="left" w:pos="142"/>
          <w:tab w:val="left" w:leader="dot" w:pos="624"/>
          <w:tab w:val="left" w:pos="709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- приобретут опыт эмоционально окрашенного, личностного отношения к миру природы и культуры; ознакомятся с началами естественных и социально-гуманитарных наук в их единстве и взаимосвязях, что даст учащимся ключ (метод) к осмыслению личного опыта, позволит сделать восприятие явлений окружающего мира более понятными, знакомыми и предсказуемыми, определить свое место в ближайшем окружении;</w:t>
      </w:r>
    </w:p>
    <w:p w:rsidR="00172ACA" w:rsidRPr="00172ACA" w:rsidRDefault="00172ACA" w:rsidP="00172ACA">
      <w:pPr>
        <w:tabs>
          <w:tab w:val="left" w:pos="142"/>
          <w:tab w:val="left" w:leader="dot" w:pos="624"/>
          <w:tab w:val="left" w:pos="709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pacing w:val="-4"/>
          <w:sz w:val="24"/>
          <w:szCs w:val="24"/>
          <w:lang w:eastAsia="ru-RU"/>
        </w:rPr>
        <w:t>- получат возможность осознать свое место в мире на основе единства рационально-научного познания и эмоционально-ценностного осмысления личного опыта общения с людьми, обществом и природой, что станет основой уважительного отношения к иному мнению, истории и культуре других народов</w:t>
      </w: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;</w:t>
      </w:r>
    </w:p>
    <w:p w:rsidR="00172ACA" w:rsidRPr="00172ACA" w:rsidRDefault="00172ACA" w:rsidP="00172ACA">
      <w:pPr>
        <w:tabs>
          <w:tab w:val="left" w:pos="142"/>
          <w:tab w:val="left" w:leader="dot" w:pos="624"/>
          <w:tab w:val="left" w:pos="709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- познакомятся с некоторыми способами изучения природы и общества, начнут осваивать умения проводить наблюдения в природе, ставить опыты, научатся видеть и понимать некоторые причинно-следственные связи в окружающем мире и неизбежность его изменения под воздействием человека, в том числе на многообразном материале природы и культуры родного края, что поможет им овладеть начальными навыками адаптации в динамично изменяющемся и развивающемся мире;</w:t>
      </w:r>
      <w:proofErr w:type="gramEnd"/>
    </w:p>
    <w:p w:rsidR="00172ACA" w:rsidRPr="00172ACA" w:rsidRDefault="00172ACA" w:rsidP="00172ACA">
      <w:pPr>
        <w:tabs>
          <w:tab w:val="left" w:pos="142"/>
          <w:tab w:val="left" w:leader="dot" w:pos="624"/>
          <w:tab w:val="left" w:pos="709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- получат возможность приобрести базовые умения работы с </w:t>
      </w:r>
      <w:proofErr w:type="gramStart"/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ИКТ-средствами</w:t>
      </w:r>
      <w:proofErr w:type="gramEnd"/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поиска информации в электронных источниках и контролируемом Интернете, научатся </w:t>
      </w: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lastRenderedPageBreak/>
        <w:t>создавать сообщения в виде текстов, аудио</w:t>
      </w: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noBreakHyphen/>
        <w:t xml:space="preserve"> и видеофрагментов, готовить и проводить небольшие презентации в поддержку собственных сообщений;</w:t>
      </w:r>
    </w:p>
    <w:p w:rsidR="00172ACA" w:rsidRPr="00172ACA" w:rsidRDefault="00172ACA" w:rsidP="00172ACA">
      <w:pPr>
        <w:tabs>
          <w:tab w:val="left" w:pos="142"/>
          <w:tab w:val="left" w:leader="dot" w:pos="624"/>
          <w:tab w:val="left" w:pos="709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- примут и освоят социальную роль обучающегося, для которой характерно развитие мотивов учебной деятельности и формирование личностного смысла учения,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172ACA" w:rsidRPr="00172ACA" w:rsidRDefault="00172ACA" w:rsidP="00172ACA">
      <w:pPr>
        <w:tabs>
          <w:tab w:val="left" w:pos="709"/>
        </w:tabs>
        <w:autoSpaceDE w:val="0"/>
        <w:autoSpaceDN w:val="0"/>
        <w:adjustRightInd w:val="0"/>
        <w:spacing w:after="0"/>
        <w:ind w:firstLine="709"/>
        <w:jc w:val="both"/>
        <w:textAlignment w:val="center"/>
        <w:rPr>
          <w:rFonts w:ascii="Times New Roman" w:eastAsia="@Arial Unicode MS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В результате изучения курса выпускники заложат фундамент своей экологической и культурологической грамотности, получат возможность научиться соблюдать правила поведения в мире природы и людей, правила здорового образа жизни, освоят элементарные нормы адекватного </w:t>
      </w:r>
      <w:proofErr w:type="spellStart"/>
      <w:r w:rsidRPr="00172ACA">
        <w:rPr>
          <w:rFonts w:ascii="Times New Roman" w:eastAsia="@Arial Unicode MS" w:hAnsi="Times New Roman" w:cs="Times New Roman"/>
          <w:sz w:val="24"/>
          <w:szCs w:val="24"/>
          <w:lang w:eastAsia="ru-RU"/>
        </w:rPr>
        <w:t>природ</w:t>
      </w:r>
      <w:proofErr w:type="gramStart"/>
      <w:r w:rsidRPr="00172ACA">
        <w:rPr>
          <w:rFonts w:ascii="Times New Roman" w:eastAsia="@Arial Unicode MS" w:hAnsi="Times New Roman" w:cs="Times New Roman"/>
          <w:sz w:val="24"/>
          <w:szCs w:val="24"/>
          <w:lang w:eastAsia="ru-RU"/>
        </w:rPr>
        <w:t>о</w:t>
      </w:r>
      <w:proofErr w:type="spellEnd"/>
      <w:r w:rsidRPr="00172ACA">
        <w:rPr>
          <w:rFonts w:ascii="Times New Roman" w:eastAsia="@Arial Unicode MS" w:hAnsi="Times New Roman" w:cs="Times New Roman"/>
          <w:sz w:val="24"/>
          <w:szCs w:val="24"/>
          <w:lang w:eastAsia="ru-RU"/>
        </w:rPr>
        <w:t>-</w:t>
      </w:r>
      <w:proofErr w:type="gramEnd"/>
      <w:r w:rsidRPr="00172ACA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172ACA">
        <w:rPr>
          <w:rFonts w:ascii="Times New Roman" w:eastAsia="@Arial Unicode MS" w:hAnsi="Times New Roman" w:cs="Times New Roman"/>
          <w:sz w:val="24"/>
          <w:szCs w:val="24"/>
          <w:lang w:eastAsia="ru-RU"/>
        </w:rPr>
        <w:t>культуросообразного</w:t>
      </w:r>
      <w:proofErr w:type="spellEnd"/>
      <w:r w:rsidRPr="00172ACA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 поведения в окружающей природной и социальной среде.</w:t>
      </w:r>
    </w:p>
    <w:p w:rsidR="00172ACA" w:rsidRPr="00172ACA" w:rsidRDefault="00172ACA" w:rsidP="00172ACA">
      <w:pPr>
        <w:keepNext/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Человек и природа</w:t>
      </w:r>
    </w:p>
    <w:p w:rsidR="00172ACA" w:rsidRPr="00172ACA" w:rsidRDefault="00172ACA" w:rsidP="00172ACA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узнавать изученные объекты и явления живой и неживой природы;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описывать на основе предложенного плана изученные </w:t>
      </w: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объекты и явления живой и неживой природы, выделять их существенные признаки;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природы;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несложные наблюдения в окружающей среде и ставить опыты, используя простейшее лабораторное оборудование и измерительные приборы; следовать инструкциям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правилам техники безопасности при проведении наблюдений и опытов;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естественно­научные тексты (на бумажных </w:t>
      </w:r>
      <w:r w:rsidRPr="00172AC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 электронных носителях, в том числе в контролируемом </w:t>
      </w: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Интернете) с целью поиска и извлечения информации, ответов на вопросы, объяснений, создания собственных устных или письменных высказываний;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различные справочные издания (словарь по естествознанию, определитель растений и животных на основе иллюстраций, атлас карт, в том числе и компьютерные издания) для поиска необходимой информации;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использовать готовые модели (глобус, карту, план) для </w:t>
      </w: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объяснения явлений или описания свойств объектов;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обнаруживать простейшие взаимосвязи между живой и </w:t>
      </w: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неживой природой, взаимосвязи в живой природе; использовать их для объяснения необходимости бережного отношения к природе;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характер взаимоотношений человека и природы, находить примеры влияния этих отношений на природные объекты, здоровье и безопасность человека;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понимать необходимость здорового образа жизни, со</w:t>
      </w: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блю</w:t>
      </w:r>
      <w:r w:rsidRPr="00172AC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дения правил безопасного поведения; использовать знания о строении и функционировании организма человека для </w:t>
      </w: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сохранения и укрепления своего здоровья.</w:t>
      </w:r>
    </w:p>
    <w:p w:rsidR="00172ACA" w:rsidRPr="00172ACA" w:rsidRDefault="00172ACA" w:rsidP="00172ACA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научиться: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использовать при проведении практических работ инструменты ИКТ (фото</w:t>
      </w:r>
      <w:r w:rsidRPr="00172A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noBreakHyphen/>
        <w:t xml:space="preserve"> и видеокамеру, микрофон и</w:t>
      </w:r>
      <w:r w:rsidRPr="00172A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 </w:t>
      </w:r>
      <w:r w:rsidRPr="00172A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др.) для записи и обработки информации, готовить небольшие презентации по результатам наблюдений и опытов;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моделировать объекты и отдельные процессы реального мира с использованием виртуальных лабораторий и механизмов, собранных из конструктора;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осознавать ценность природы и необходимость нести </w:t>
      </w:r>
      <w:r w:rsidRPr="00172ACA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 xml:space="preserve">ответственность за ее сохранение, соблюдать правила </w:t>
      </w:r>
      <w:proofErr w:type="spellStart"/>
      <w:r w:rsidRPr="00172ACA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>экологичного</w:t>
      </w:r>
      <w:proofErr w:type="spellEnd"/>
      <w:r w:rsidRPr="00172ACA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 xml:space="preserve"> поведения в школе и в быту (раздельный сбор мусора, экономия воды и электроэнергии) и природной среде;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>пользоваться простыми навыками самоконтроля са</w:t>
      </w:r>
      <w:r w:rsidRPr="00172A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мочувствия для сохранения здоровья; осознанно соблюдать режим дня, правила рационального питания и личной гигиены;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выполнять правила безопасного поведения в доме, на </w:t>
      </w:r>
      <w:r w:rsidRPr="00172ACA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 xml:space="preserve">улице, природной среде, оказывать первую помощь при </w:t>
      </w:r>
      <w:r w:rsidRPr="00172A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несложных несчастных случаях;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 xml:space="preserve">планировать, контролировать и оценивать учебные </w:t>
      </w:r>
      <w:r w:rsidRPr="00172A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действия в процессе познания окружающего мира в соответствии с поставленной задачей и условиями ее реализации.</w:t>
      </w:r>
    </w:p>
    <w:p w:rsidR="00172ACA" w:rsidRPr="00172ACA" w:rsidRDefault="00172ACA" w:rsidP="00172ACA">
      <w:pPr>
        <w:keepNext/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Человек и общество</w:t>
      </w:r>
    </w:p>
    <w:p w:rsidR="00172ACA" w:rsidRPr="00172ACA" w:rsidRDefault="00172ACA" w:rsidP="00172ACA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узнавать государственную символику Российской Феде</w:t>
      </w:r>
      <w:r w:rsidRPr="00172AC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рации и своего региона; описывать достопримечательности столицы и родного края; находить на карте мира Россий</w:t>
      </w: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скую Федерацию, на карте России Москву, свой регион и его главный город;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прошлое, настоящее, будущее; соотносить из</w:t>
      </w:r>
      <w:r w:rsidRPr="00172AC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ученные исторические события с датами, конкретную дату с веком; находить место изученных событий на «ленте времени»;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используя дополнительные источники информации (на </w:t>
      </w: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бумажных и электронных носителях, в том числе в контролируемом Интернете), находить факты, относящиеся к образу жизни, обычаям и верованиям своих предков; на основе имеющихся знаний отличать реальные исторические факты от вымыслов;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оценивать характер взаимоотношений людей в различ</w:t>
      </w: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ных социальных группах (семья, группа сверстников, этнос), </w:t>
      </w:r>
      <w:r w:rsidRPr="00172AC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том числе с позиции развития этических чувств, добро</w:t>
      </w: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желательности и </w:t>
      </w:r>
      <w:proofErr w:type="spellStart"/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эмоционально­нравственной</w:t>
      </w:r>
      <w:proofErr w:type="spellEnd"/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отзывчивости, понимания чу</w:t>
      </w:r>
      <w:proofErr w:type="gramStart"/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вств др</w:t>
      </w:r>
      <w:proofErr w:type="gramEnd"/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угих людей и сопереживания им;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использовать различные справочные издания (словари, </w:t>
      </w: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энциклопедии) и детскую литературу о человеке и обществе </w:t>
      </w:r>
      <w:r w:rsidRPr="00172AC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 целью поиска информации, ответов на вопросы, объяснений, для создания собственных устных или письменных </w:t>
      </w: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высказываний.</w:t>
      </w:r>
    </w:p>
    <w:p w:rsidR="00172ACA" w:rsidRPr="00172ACA" w:rsidRDefault="00172ACA" w:rsidP="00172ACA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научиться: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осознавать свою неразрывную связь с разнообразными окружающими социальными группами;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ориентироваться в важнейших для страны и личности событиях и фактах прошлого и настоящего; оценивать их возможное влияние на будущее, приобретая тем самым чувство исторической перспективы;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>наблюдать и описывать проявления богатства вну</w:t>
      </w:r>
      <w:r w:rsidRPr="00172A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треннего мира человека в его созидательной деятельности на благо семьи, в интересах  образовательной организации, социума, этноса, страны;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pacing w:val="-2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i/>
          <w:spacing w:val="-2"/>
          <w:sz w:val="24"/>
          <w:szCs w:val="24"/>
          <w:lang w:eastAsia="ru-RU"/>
        </w:rPr>
        <w:t xml:space="preserve">проявлять уважение и готовность выполнять совместно установленные договоренности и правила, в том числе правила общения </w:t>
      </w:r>
      <w:proofErr w:type="gramStart"/>
      <w:r w:rsidRPr="00172ACA">
        <w:rPr>
          <w:rFonts w:ascii="Times New Roman" w:eastAsia="Times New Roman" w:hAnsi="Times New Roman" w:cs="Times New Roman"/>
          <w:i/>
          <w:spacing w:val="-2"/>
          <w:sz w:val="24"/>
          <w:szCs w:val="24"/>
          <w:lang w:eastAsia="ru-RU"/>
        </w:rPr>
        <w:t>со</w:t>
      </w:r>
      <w:proofErr w:type="gramEnd"/>
      <w:r w:rsidRPr="00172ACA">
        <w:rPr>
          <w:rFonts w:ascii="Times New Roman" w:eastAsia="Times New Roman" w:hAnsi="Times New Roman" w:cs="Times New Roman"/>
          <w:i/>
          <w:spacing w:val="-2"/>
          <w:sz w:val="24"/>
          <w:szCs w:val="24"/>
          <w:lang w:eastAsia="ru-RU"/>
        </w:rPr>
        <w:t xml:space="preserve"> взрослыми и сверстниками в официальной обстановке; участвовать в коллективной коммуника</w:t>
      </w:r>
      <w:r w:rsidRPr="00172A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тивной деятельности в информационной образовательной </w:t>
      </w:r>
      <w:r w:rsidRPr="00172ACA">
        <w:rPr>
          <w:rFonts w:ascii="Times New Roman" w:eastAsia="Times New Roman" w:hAnsi="Times New Roman" w:cs="Times New Roman"/>
          <w:i/>
          <w:spacing w:val="-2"/>
          <w:sz w:val="24"/>
          <w:szCs w:val="24"/>
          <w:lang w:eastAsia="ru-RU"/>
        </w:rPr>
        <w:t>среде;</w:t>
      </w:r>
    </w:p>
    <w:p w:rsidR="00172ACA" w:rsidRPr="00172ACA" w:rsidRDefault="00172ACA" w:rsidP="00172ACA">
      <w:pPr>
        <w:spacing w:after="0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 xml:space="preserve">определять общую цель в совместной деятельности </w:t>
      </w:r>
      <w:r w:rsidRPr="00172A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 пути ее достижения; договариваться о распределении функций и ролей; осуществлять взаимный контроль в </w:t>
      </w:r>
      <w:r w:rsidRPr="00172A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совместной деятельности; адекватно оценивать собственное поведение и поведение окружающих.</w:t>
      </w:r>
    </w:p>
    <w:p w:rsidR="00172ACA" w:rsidRPr="00172ACA" w:rsidRDefault="00172ACA" w:rsidP="00172ACA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72AC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III</w:t>
      </w:r>
      <w:r w:rsidRPr="00172ACA">
        <w:rPr>
          <w:rFonts w:ascii="Times New Roman" w:eastAsia="Calibri" w:hAnsi="Times New Roman" w:cs="Times New Roman"/>
          <w:b/>
          <w:bCs/>
          <w:sz w:val="24"/>
          <w:szCs w:val="24"/>
        </w:rPr>
        <w:t>. Основное содержание учебного предмета                                                                          «</w:t>
      </w:r>
      <w:r w:rsidRPr="00172ACA">
        <w:rPr>
          <w:rFonts w:ascii="Times New Roman" w:eastAsia="MS Gothic" w:hAnsi="Times New Roman" w:cs="Times New Roman"/>
          <w:b/>
          <w:sz w:val="24"/>
          <w:szCs w:val="24"/>
          <w:lang w:eastAsia="ru-RU"/>
        </w:rPr>
        <w:t>Окружающий мир</w:t>
      </w:r>
      <w:r w:rsidRPr="00172ACA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</w:p>
    <w:p w:rsidR="00172ACA" w:rsidRPr="00172ACA" w:rsidRDefault="00172ACA" w:rsidP="00172ACA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Человек и природа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Природа. Природные объекты и предметы, созданные человеком. Неживая и живая природа. Признаки предметов (цвет, форма, сравнительные размеры и др.). </w:t>
      </w:r>
      <w:proofErr w:type="gramStart"/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Примеры явлений природы: смена времен года, снегопад, листопад, перелеты птиц, смена времени суток, рассвет, закат, ветер, дождь, гроза.</w:t>
      </w:r>
      <w:proofErr w:type="gramEnd"/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Вещество. Разнообразие веществ в окружающем мире. Примеры веществ: соль, сахар, вода, природный газ. Твердые тела, жидкости, газы. Простейшие практические работы с веществами, жидкостями, газами.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Звезды и планеты. </w:t>
      </w:r>
      <w:r w:rsidRPr="00172AC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Солнце</w:t>
      </w: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172AC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ближайшая к нам звезда, источник света и тепла для всего живого на Земле</w:t>
      </w: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. Земля – планета, общее представление о форме и размерах Земли. Глобус как модель Земли. Географическая карта и план. Материки и океаны, их названия, расположение на глобусе и карте. </w:t>
      </w:r>
      <w:r w:rsidRPr="00172AC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Важнейшие природные объекты своей страны, района</w:t>
      </w: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. Ориентирование на местности. Компас.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Смена дня и ночи на Земле. Вращение Земли как причина смены дня и ночи. Времена года, их особенности (на основе наблюдений). </w:t>
      </w:r>
      <w:r w:rsidRPr="00172AC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Обращение Земли вокруг Солнца как причина смены времен года</w:t>
      </w: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. Смена времен года в родном крае на основе наблюдений.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Погода, ее составляющие (температура воздуха, облачность, осадки, ветер). Наблюдение за погодой своего края. </w:t>
      </w:r>
      <w:r w:rsidRPr="00172AC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Предсказание погоды и его значение в жизни людей</w:t>
      </w: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Формы земной поверхности: равнины, горы, холмы, овраги (общее представление, условное обозначение равнин и гор на карте). Особенности поверхности родного края (краткая характеристика на основе наблюдений).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Водоемы, их разнообразие (океан, море, река, озеро, пруд); использование человеком. Водоемы родного края (названия, краткая характеристика на основе наблюдений).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Воздух – смесь газов. Свойства воздуха. Значение воздуха для растений, животных, человека.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Вода. Свойства воды. Состояния воды, ее распространение в природе, значение для живых организмов и хозяйственной жизни человека. Круговорот воды в природе.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Полезные ископаемые, их значение в хозяйстве человека, бережное отношение людей к полезным ископаемым. Полезные ископаемые родного края (2–3 примера).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Почва, ее состав, значение для живой природы и для хозяйственной жизни человека.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Растения, их разнообразие</w:t>
      </w:r>
      <w:proofErr w:type="gramStart"/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асти растения (корень, стебель, лист, цветок, плод, семя). Условия, необходимые для жизни растения (свет, тепло, воздух, вода). Наблюдение роста растений, фиксация изменений. Деревья, кустарники, травы. Дикорастущие и культурные растения. Роль растений в природе и жизни людей, бережное отношение человека к растениям. Растения родного края, названия и краткая характеристика на основе наблюдений.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Грибы: съедобные и ядовитые. Правила сбора грибов.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Животные, их разнообразие. Условия, необходимые для жизни животных (воздух, вода, тепло, пища). Насекомые, рыбы, птицы, звери, их отличия. Особенности питания </w:t>
      </w: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lastRenderedPageBreak/>
        <w:t>разных животных (хищные, растительноядные, всеядные). Размножение животных (насекомые, рыбы, птицы, звери). Дикие и домашние животные. Роль животных в природе и жизни людей, бережное отношение человека к животным. Животные родного края, их названия, краткая характеристика на основе наблюдений.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Лес, луг, водоем – единство живой и неживой природы (солнечный свет, воздух, вода, почва, растения, животные).</w:t>
      </w:r>
      <w:proofErr w:type="gramEnd"/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72ACA">
        <w:rPr>
          <w:rFonts w:ascii="Times New Roman" w:eastAsia="@Arial Unicode MS" w:hAnsi="Times New Roman" w:cs="Times New Roman"/>
          <w:iCs/>
          <w:color w:val="000000"/>
          <w:sz w:val="24"/>
          <w:szCs w:val="24"/>
          <w:lang w:eastAsia="ru-RU"/>
        </w:rPr>
        <w:t>Круговорот веществ</w:t>
      </w:r>
      <w:r w:rsidRPr="00172AC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. Взаимосвязи в природном сообществе: растения –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</w:t>
      </w: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Человек – часть природы. Зависимость жизни человека от природы. Этическое и эстетическое значение природы в жизни человека. Освоение человеком законов жизни природы посредством практической деятельности. Народный календарь (приметы, поговорки, пословицы), определяющий сезонный труд людей.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Положительное и отрицательное влияние деятельности человека на природу (в том числе на примере окружающей местности). Правила поведения в природе. Охрана природных богатств: воды, воздуха, полезных ископаемых, растительного и животного мира. Заповедники, национальные парки, их роль в охране природы. Красная книга России, ее значение, отдельные представители растений и животных Красной книги. Посильное участие в охране природы. Личная ответственность каждого человека за сохранность природы.</w:t>
      </w:r>
    </w:p>
    <w:p w:rsidR="00172ACA" w:rsidRPr="00172ACA" w:rsidRDefault="00172ACA" w:rsidP="00172ACA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@Arial Unicode MS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Общее представление о строении тела человека. </w:t>
      </w:r>
      <w:proofErr w:type="gramStart"/>
      <w:r w:rsidRPr="00172ACA">
        <w:rPr>
          <w:rFonts w:ascii="Times New Roman" w:eastAsia="@Arial Unicode MS" w:hAnsi="Times New Roman" w:cs="Times New Roman"/>
          <w:sz w:val="24"/>
          <w:szCs w:val="24"/>
          <w:lang w:eastAsia="ru-RU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172ACA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 Гигиена систем органов. Измерение температуры тела человека, частоты пульса. Личная ответственность каждого человека за состояние своего здоровья и здоровья окружающих его людей. Внимание, уважительное отношение к людям с ограниченными возможностями здоровья, забота о них</w:t>
      </w:r>
      <w:r w:rsidRPr="00172ACA">
        <w:rPr>
          <w:rFonts w:ascii="Times New Roman" w:eastAsia="Times New Roman" w:hAnsi="Times New Roman" w:cs="NewtonCSanPin"/>
          <w:b/>
          <w:bCs/>
          <w:i/>
          <w:iCs/>
          <w:sz w:val="24"/>
          <w:szCs w:val="24"/>
          <w:lang w:eastAsia="ru-RU"/>
        </w:rPr>
        <w:t>.</w:t>
      </w:r>
    </w:p>
    <w:p w:rsidR="00172ACA" w:rsidRPr="00172ACA" w:rsidRDefault="00172ACA" w:rsidP="00172ACA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Человек и общество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Общество – совокупность людей, которые объединены общей культурой и связаны друг с другом совместной деятельностью во имя общей цели. Духовно-нравственные и культурные ценности – основа жизнеспособности общества.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Человек – член общества, носитель и создатель культуры. Понимание того, как складывается и развивается культура общества и каждого его члена. Общее представление о вкладе в культуру человечества традиций и религиозных воззрений разных народов. Взаимоотношения человека с другими людьми. Культура общения с представителями разных национальностей, социальных групп: проявление уважения, взаимопомощи, умения прислушиваться к чужому мнению. </w:t>
      </w:r>
      <w:r w:rsidRPr="00172AC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Внутренний мир человека: общее представление о человеческих свойствах и качествах</w:t>
      </w: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Семья – самое близкое окружение человека. Семейные традиции. Взаимоотношения в семье и взаимопомощь членов семьи. Оказание посильной помощи взрослым. Забота о детях, престарелых, больных – долг каждого человека. </w:t>
      </w:r>
      <w:r w:rsidRPr="00172AC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Хозяйство семьи</w:t>
      </w: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. Родословная. Имена и фамилии членов семьи. Составление схемы родословного древа, истории семьи. Духовно-нравственные ценности в семейной культуре народов России и мира.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lastRenderedPageBreak/>
        <w:t>Младший школьник. Правила поведения в школе, на уроке. Обращение к учителю. Оценка великой миссии учителя в культуре народов России и мира. Классный, школьный коллектив, совместная учеба, игры, отдых. Составление режима дня школьника.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Друзья, взаимоотношения между ними; ценность дружбы, согласия, взаимной помощи. Правила взаимоотношений </w:t>
      </w:r>
      <w:proofErr w:type="gramStart"/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 взрослыми, сверстниками, культура поведения в школе и других общественных местах. Внимание к сверстникам, одноклассникам, плохо владеющим русским языком, помощь им в ориентации в учебной среде и окружающей обстановке.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Значение труда в жизни человека и общества. Трудолюбие как общественно значимая ценность в культуре народов России и мира. Профессии людей. Личная ответственность человека за результаты своего труда и профессиональное мастерство.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Общественный транспорт. Транспорт города и села. Наземный, воздушный и водный транспорт. </w:t>
      </w:r>
      <w:proofErr w:type="gramStart"/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пользования транспортом (наземным, в том числе железнодорожным, воздушным и водным</w:t>
      </w: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72AC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Средства связи</w:t>
      </w: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172AC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почта</w:t>
      </w: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172AC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телеграф</w:t>
      </w: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172AC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телефон, электронная почта, ауди</w:t>
      </w:r>
      <w:proofErr w:type="gramStart"/>
      <w:r w:rsidRPr="00172AC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о-</w:t>
      </w:r>
      <w:proofErr w:type="gramEnd"/>
      <w:r w:rsidRPr="00172AC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 xml:space="preserve"> и </w:t>
      </w:r>
      <w:proofErr w:type="spellStart"/>
      <w:r w:rsidRPr="00172AC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видеочаты</w:t>
      </w:r>
      <w:proofErr w:type="spellEnd"/>
      <w:r w:rsidRPr="00172AC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, форум.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Средства массовой информации: радио, телевидение, пресса, Интернет. Избирательность при пользовании средствами массовой информации в целях сохранения духовно-нравственного здоровья.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Наша Родина – Россия, Российская Федерация. Ценностно-смысловое содержание понятий «Родина», «Отечество», «Отчизна». Государственная символика России: Государственный герб России, Государственный флаг России, Государственный гимн России; правила поведения при прослушивании гимна. Конституция – Основной закон Российской Федерации. Права ребенка.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Президент Российской Федерации – глава государства. Ответственность главы государства за социальное и духовно-нравственное благополучие граждан.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Праздник в жизни общества как средство укрепления общественной солидарности и упрочения духовно-нравственных связей между соотечественниками. Новый год, Рождество, День защитника Отечества, Международный женский день, День весны и труда, День Победы, День России, День защиты детей, День народного единства, День Конституции. Праздники и памятные даты своего региона. Оформление плаката или стенной газеты к общественному празднику.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Россия на карте, государственная граница России.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Москва – столица России. Святыни Москвы – святыни России. Достопримечательности Москвы: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Города России. Санкт-Петербург: достопримечательности (Зимний дворец, памятник Петру I – Медный всадник, </w:t>
      </w:r>
      <w:r w:rsidRPr="00172ACA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разводные мосты через Неву</w:t>
      </w: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 и др.), города Золотого кольца России (по выбору).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Россия – многонациональная страна. Народы, населяющие Россию, их обычаи, характерные особенности быта (по выбору). Основные религии народов России: православие, ислам, иудаизм, буддизм. Уважительное отношение к своему и другим народам, их религии, культуре, истории. Проведение спортивного праздника на основе традиционных детских игр народов своего края.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lastRenderedPageBreak/>
        <w:t xml:space="preserve">Родной край – частица России. </w:t>
      </w:r>
      <w:proofErr w:type="gramStart"/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Родной город (населенный пункт), регион (область, край, республика): название, основные достопримечательности; музеи, театры, спортивные комплексы и пр.</w:t>
      </w:r>
      <w:proofErr w:type="gramEnd"/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 Особенности труда людей родного края, их профессии. Названия разных народов, проживающих в данной местности, их обычаи, характерные особенности быта. Важные сведения из истории родного края. Святыни родного края. Проведение дня памяти выдающегося земляка.</w:t>
      </w:r>
    </w:p>
    <w:p w:rsidR="00172ACA" w:rsidRPr="00172ACA" w:rsidRDefault="00172ACA" w:rsidP="00172ACA">
      <w:pPr>
        <w:tabs>
          <w:tab w:val="left" w:leader="dot" w:pos="624"/>
        </w:tabs>
        <w:spacing w:after="0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История Отечества. Счет лет в истории. Наиболее важные и яркие события общественной и культурной жизни страны в разные исторические периоды: Древняя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 w:rsidR="00172ACA" w:rsidRPr="00172ACA" w:rsidRDefault="00172ACA" w:rsidP="00172ACA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@Arial Unicode MS" w:hAnsi="Times New Roman" w:cs="Times New Roman"/>
          <w:sz w:val="24"/>
          <w:szCs w:val="24"/>
          <w:lang w:eastAsia="ru-RU"/>
        </w:rPr>
        <w:t>Страны и народы мира. Общее представление о многообразии стран, народов, религий на Земле. Знакомство с 3–4 (несколькими) странами (с контрастными особенностями): название, расположение на политической карте, столица, главные достопримечательности</w:t>
      </w: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72ACA" w:rsidRPr="00172ACA" w:rsidRDefault="00172ACA" w:rsidP="00172ACA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Правила безопасной жизни</w:t>
      </w:r>
    </w:p>
    <w:p w:rsidR="00172ACA" w:rsidRPr="00172ACA" w:rsidRDefault="00172ACA" w:rsidP="00172ACA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Ценность здоровья и здорового образа жизни.</w:t>
      </w:r>
    </w:p>
    <w:p w:rsidR="00172ACA" w:rsidRPr="00172ACA" w:rsidRDefault="00172ACA" w:rsidP="00172ACA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Режим дня школьника, чередование труда и отдыха в </w:t>
      </w: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режиме дня; личная гигиена. Физическая культура, закаливание, игры на воздухе как условие сохранения и укрепления </w:t>
      </w:r>
      <w:r w:rsidRPr="00172AC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здоровья. Личная ответственность каждого человека за со</w:t>
      </w: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хранение и укрепление своего физического и нравственного здоровья. Номера телефонов экстренной помощи. Первая </w:t>
      </w:r>
      <w:r w:rsidRPr="00172AC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помощь при легких травмах (</w:t>
      </w:r>
      <w:r w:rsidRPr="00172ACA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>ушиб</w:t>
      </w:r>
      <w:r w:rsidRPr="00172AC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</w:t>
      </w:r>
      <w:r w:rsidRPr="00172ACA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>порез</w:t>
      </w:r>
      <w:r w:rsidRPr="00172AC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</w:t>
      </w:r>
      <w:r w:rsidRPr="00172ACA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>ожог</w:t>
      </w:r>
      <w:r w:rsidRPr="00172AC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), </w:t>
      </w:r>
      <w:r w:rsidRPr="00172ACA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>обмора</w:t>
      </w:r>
      <w:r w:rsidRPr="00172AC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живании</w:t>
      </w: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72AC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перегреве</w:t>
      </w: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72ACA" w:rsidRPr="00172ACA" w:rsidRDefault="00172ACA" w:rsidP="00172ACA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Дорога от дома до школы, правила безопасного поведения на дорогах, на транспорте (наземном, в том числе железнодорожном, воздушном и водном), в лесу, на водоеме в разное время года. Правила пожарной безопасности, основные правила обращения с газом, электричеством, водой</w:t>
      </w: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72ACA" w:rsidRPr="00172ACA" w:rsidRDefault="00172ACA" w:rsidP="00172ACA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безопасного поведения в природе.</w:t>
      </w:r>
    </w:p>
    <w:p w:rsidR="00172ACA" w:rsidRPr="00172ACA" w:rsidRDefault="00172ACA" w:rsidP="00172ACA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Забота о здоровье и безопасности окружающих людей.</w:t>
      </w:r>
    </w:p>
    <w:p w:rsidR="00172ACA" w:rsidRPr="00172ACA" w:rsidRDefault="00172ACA" w:rsidP="00172ACA">
      <w:pPr>
        <w:shd w:val="clear" w:color="auto" w:fill="FFFFFF"/>
        <w:spacing w:after="0"/>
        <w:ind w:right="20"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Форма  организации образовательного процесса:</w:t>
      </w:r>
      <w:r w:rsidRPr="00172AC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  <w:r w:rsidRPr="00172A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классно-урочная система. </w:t>
      </w:r>
      <w:r w:rsidRPr="00172A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Используется фронтальная, групповая, индивидуальная работа, работа в парах.</w:t>
      </w:r>
    </w:p>
    <w:p w:rsidR="00172ACA" w:rsidRPr="00172ACA" w:rsidRDefault="00172ACA" w:rsidP="00172ACA">
      <w:pPr>
        <w:shd w:val="clear" w:color="auto" w:fill="FFFFFF"/>
        <w:spacing w:after="0"/>
        <w:ind w:right="2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2AC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Технологии, используемые в обучении:</w:t>
      </w:r>
      <w:r w:rsidRPr="00172A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развивающего обучения, обучения в сотрудничестве, проблемного </w:t>
      </w:r>
      <w:r w:rsidRPr="00172AC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обучения,</w:t>
      </w:r>
      <w:r w:rsidRPr="00172A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развития исследовательских навыков, информационно-коммуникационные, </w:t>
      </w:r>
      <w:proofErr w:type="spellStart"/>
      <w:r w:rsidRPr="00172A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здоровьесберегающие</w:t>
      </w:r>
      <w:proofErr w:type="spellEnd"/>
      <w:r w:rsidRPr="00172A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172ACA" w:rsidRPr="00172ACA" w:rsidRDefault="00172ACA" w:rsidP="00172ACA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72ACA" w:rsidRPr="00172ACA" w:rsidRDefault="00172ACA" w:rsidP="00172ACA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72AC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IV</w:t>
      </w:r>
      <w:r w:rsidRPr="00172ACA">
        <w:rPr>
          <w:rFonts w:ascii="Times New Roman" w:eastAsia="Calibri" w:hAnsi="Times New Roman" w:cs="Times New Roman"/>
          <w:b/>
          <w:bCs/>
          <w:sz w:val="24"/>
          <w:szCs w:val="24"/>
        </w:rPr>
        <w:t>. Календарно-тематическое планирование</w:t>
      </w:r>
    </w:p>
    <w:p w:rsidR="00172ACA" w:rsidRPr="00172ACA" w:rsidRDefault="00172ACA" w:rsidP="00172ACA">
      <w:pPr>
        <w:numPr>
          <w:ilvl w:val="0"/>
          <w:numId w:val="1"/>
        </w:numPr>
        <w:autoSpaceDE w:val="0"/>
        <w:autoSpaceDN w:val="0"/>
        <w:adjustRightInd w:val="0"/>
        <w:spacing w:after="0" w:line="259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72ACA">
        <w:rPr>
          <w:rFonts w:ascii="Times New Roman" w:eastAsia="Calibri" w:hAnsi="Times New Roman" w:cs="Times New Roman"/>
          <w:b/>
          <w:bCs/>
          <w:sz w:val="24"/>
          <w:szCs w:val="24"/>
        </w:rPr>
        <w:t>Тематическое распределение количества часов</w:t>
      </w:r>
    </w:p>
    <w:p w:rsidR="00172ACA" w:rsidRPr="00172ACA" w:rsidRDefault="00172ACA" w:rsidP="00172ACA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72ACA">
        <w:rPr>
          <w:rFonts w:ascii="Times New Roman" w:eastAsia="Calibri" w:hAnsi="Times New Roman" w:cs="Times New Roman"/>
          <w:b/>
          <w:bCs/>
          <w:sz w:val="24"/>
          <w:szCs w:val="24"/>
        </w:rPr>
        <w:t>1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869"/>
        <w:gridCol w:w="1667"/>
        <w:gridCol w:w="1701"/>
        <w:gridCol w:w="2375"/>
      </w:tblGrid>
      <w:tr w:rsidR="00172ACA" w:rsidRPr="00172ACA" w:rsidTr="00451876">
        <w:tc>
          <w:tcPr>
            <w:tcW w:w="95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7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76" w:type="dxa"/>
            <w:gridSpan w:val="2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</w:tc>
      </w:tr>
      <w:tr w:rsidR="00172ACA" w:rsidRPr="00172ACA" w:rsidTr="00451876">
        <w:tc>
          <w:tcPr>
            <w:tcW w:w="95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86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</w:rPr>
              <w:t xml:space="preserve">Наименование разделов и тем </w:t>
            </w:r>
          </w:p>
        </w:tc>
        <w:tc>
          <w:tcPr>
            <w:tcW w:w="1667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1701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экскурсии</w:t>
            </w:r>
          </w:p>
        </w:tc>
        <w:tc>
          <w:tcPr>
            <w:tcW w:w="2375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практические работы</w:t>
            </w:r>
          </w:p>
        </w:tc>
      </w:tr>
      <w:tr w:rsidR="00172ACA" w:rsidRPr="00172ACA" w:rsidTr="00451876">
        <w:tc>
          <w:tcPr>
            <w:tcW w:w="95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6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Задавайте вопросы</w:t>
            </w:r>
          </w:p>
        </w:tc>
        <w:tc>
          <w:tcPr>
            <w:tcW w:w="1667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375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72ACA" w:rsidRPr="00172ACA" w:rsidTr="00451876">
        <w:tc>
          <w:tcPr>
            <w:tcW w:w="95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6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Что и кто? </w:t>
            </w:r>
          </w:p>
        </w:tc>
        <w:tc>
          <w:tcPr>
            <w:tcW w:w="1667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375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172ACA" w:rsidRPr="00172ACA" w:rsidTr="00451876">
        <w:tc>
          <w:tcPr>
            <w:tcW w:w="95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6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Как, откуда и куда?</w:t>
            </w:r>
          </w:p>
        </w:tc>
        <w:tc>
          <w:tcPr>
            <w:tcW w:w="1667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172ACA" w:rsidRPr="00172ACA" w:rsidTr="00451876">
        <w:tc>
          <w:tcPr>
            <w:tcW w:w="95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286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Где и когда?</w:t>
            </w:r>
          </w:p>
        </w:tc>
        <w:tc>
          <w:tcPr>
            <w:tcW w:w="1667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72ACA" w:rsidRPr="00172ACA" w:rsidTr="00451876">
        <w:tc>
          <w:tcPr>
            <w:tcW w:w="95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6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Почему и зачем?</w:t>
            </w:r>
          </w:p>
        </w:tc>
        <w:tc>
          <w:tcPr>
            <w:tcW w:w="1667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701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375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72ACA" w:rsidRPr="00172ACA" w:rsidTr="00451876">
        <w:tc>
          <w:tcPr>
            <w:tcW w:w="3828" w:type="dxa"/>
            <w:gridSpan w:val="2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67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66</w:t>
            </w:r>
          </w:p>
        </w:tc>
        <w:tc>
          <w:tcPr>
            <w:tcW w:w="1701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375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</w:tbl>
    <w:p w:rsidR="00172ACA" w:rsidRPr="00172ACA" w:rsidRDefault="00172ACA" w:rsidP="00172ACA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72ACA">
        <w:rPr>
          <w:rFonts w:ascii="Times New Roman" w:eastAsia="Calibri" w:hAnsi="Times New Roman" w:cs="Times New Roman"/>
          <w:b/>
          <w:bCs/>
          <w:sz w:val="24"/>
          <w:szCs w:val="24"/>
        </w:rPr>
        <w:t>2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"/>
        <w:gridCol w:w="2499"/>
        <w:gridCol w:w="1006"/>
        <w:gridCol w:w="1340"/>
        <w:gridCol w:w="1879"/>
        <w:gridCol w:w="2119"/>
      </w:tblGrid>
      <w:tr w:rsidR="00172ACA" w:rsidRPr="00172ACA" w:rsidTr="00451876">
        <w:tc>
          <w:tcPr>
            <w:tcW w:w="728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9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38" w:type="dxa"/>
            <w:gridSpan w:val="3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В том числе </w:t>
            </w:r>
            <w:proofErr w:type="gramStart"/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</w:t>
            </w:r>
            <w:proofErr w:type="gramEnd"/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172ACA" w:rsidRPr="00172ACA" w:rsidTr="00451876">
        <w:tc>
          <w:tcPr>
            <w:tcW w:w="728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49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</w:rPr>
              <w:t xml:space="preserve">Наименование разделов и тем </w:t>
            </w: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1340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экскурсии</w:t>
            </w:r>
          </w:p>
        </w:tc>
        <w:tc>
          <w:tcPr>
            <w:tcW w:w="187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практические работы</w:t>
            </w:r>
          </w:p>
        </w:tc>
        <w:tc>
          <w:tcPr>
            <w:tcW w:w="211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самостоятельные работы</w:t>
            </w:r>
          </w:p>
        </w:tc>
      </w:tr>
      <w:tr w:rsidR="00172ACA" w:rsidRPr="00172ACA" w:rsidTr="00451876">
        <w:tc>
          <w:tcPr>
            <w:tcW w:w="728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9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Где мы живём? </w:t>
            </w: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40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7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11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72ACA" w:rsidRPr="00172ACA" w:rsidTr="00451876">
        <w:tc>
          <w:tcPr>
            <w:tcW w:w="728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9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Природа</w:t>
            </w: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340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11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172ACA" w:rsidRPr="00172ACA" w:rsidTr="00451876">
        <w:tc>
          <w:tcPr>
            <w:tcW w:w="728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9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Жизнь города и села</w:t>
            </w: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340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11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72ACA" w:rsidRPr="00172ACA" w:rsidTr="00451876">
        <w:tc>
          <w:tcPr>
            <w:tcW w:w="728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9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Здоровье и безопасность</w:t>
            </w: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340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7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1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72ACA" w:rsidRPr="00172ACA" w:rsidTr="00451876">
        <w:tc>
          <w:tcPr>
            <w:tcW w:w="728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9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Общение</w:t>
            </w: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340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7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1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72ACA" w:rsidRPr="00172ACA" w:rsidTr="00451876">
        <w:tc>
          <w:tcPr>
            <w:tcW w:w="728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9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Путешествия</w:t>
            </w: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340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7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1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172ACA" w:rsidRPr="00172ACA" w:rsidTr="00451876">
        <w:tc>
          <w:tcPr>
            <w:tcW w:w="3227" w:type="dxa"/>
            <w:gridSpan w:val="2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1340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7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11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</w:tr>
    </w:tbl>
    <w:p w:rsidR="00172ACA" w:rsidRPr="00172ACA" w:rsidRDefault="00172ACA" w:rsidP="00172ACA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72ACA">
        <w:rPr>
          <w:rFonts w:ascii="Times New Roman" w:eastAsia="Calibri" w:hAnsi="Times New Roman" w:cs="Times New Roman"/>
          <w:b/>
          <w:bCs/>
          <w:sz w:val="24"/>
          <w:szCs w:val="24"/>
        </w:rPr>
        <w:t>3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"/>
        <w:gridCol w:w="2499"/>
        <w:gridCol w:w="1006"/>
        <w:gridCol w:w="1340"/>
        <w:gridCol w:w="1879"/>
        <w:gridCol w:w="2119"/>
      </w:tblGrid>
      <w:tr w:rsidR="00172ACA" w:rsidRPr="00172ACA" w:rsidTr="00451876">
        <w:tc>
          <w:tcPr>
            <w:tcW w:w="728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9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38" w:type="dxa"/>
            <w:gridSpan w:val="3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В том числе </w:t>
            </w:r>
            <w:proofErr w:type="gramStart"/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</w:t>
            </w:r>
            <w:proofErr w:type="gramEnd"/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172ACA" w:rsidRPr="00172ACA" w:rsidTr="00451876">
        <w:tc>
          <w:tcPr>
            <w:tcW w:w="728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49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</w:rPr>
              <w:t xml:space="preserve">Наименование разделов и тем </w:t>
            </w: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1340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экскурсии</w:t>
            </w:r>
          </w:p>
        </w:tc>
        <w:tc>
          <w:tcPr>
            <w:tcW w:w="187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практические работы</w:t>
            </w:r>
          </w:p>
        </w:tc>
        <w:tc>
          <w:tcPr>
            <w:tcW w:w="211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самостоятельные работы</w:t>
            </w:r>
          </w:p>
        </w:tc>
      </w:tr>
      <w:tr w:rsidR="00172ACA" w:rsidRPr="00172ACA" w:rsidTr="00451876">
        <w:tc>
          <w:tcPr>
            <w:tcW w:w="728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9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172ACA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Как устроен мир </w:t>
            </w:r>
          </w:p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340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7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11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72ACA" w:rsidRPr="00172ACA" w:rsidTr="00451876">
        <w:tc>
          <w:tcPr>
            <w:tcW w:w="728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9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Эта удивительная природа</w:t>
            </w: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340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11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172ACA" w:rsidRPr="00172ACA" w:rsidTr="00451876">
        <w:tc>
          <w:tcPr>
            <w:tcW w:w="728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9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 и наше здоровье</w:t>
            </w: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340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7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1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72ACA" w:rsidRPr="00172ACA" w:rsidTr="00451876">
        <w:tc>
          <w:tcPr>
            <w:tcW w:w="728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9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Наша безопасность</w:t>
            </w: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340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7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11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72ACA" w:rsidRPr="00172ACA" w:rsidTr="00451876">
        <w:tc>
          <w:tcPr>
            <w:tcW w:w="728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9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Чему учит экономика</w:t>
            </w: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340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11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72ACA" w:rsidRPr="00172ACA" w:rsidTr="00451876">
        <w:tc>
          <w:tcPr>
            <w:tcW w:w="728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9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Путешествия по городам и странам</w:t>
            </w: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340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7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11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172ACA" w:rsidRPr="00172ACA" w:rsidTr="00451876">
        <w:tc>
          <w:tcPr>
            <w:tcW w:w="3227" w:type="dxa"/>
            <w:gridSpan w:val="2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1340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7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11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</w:tbl>
    <w:p w:rsidR="00172ACA" w:rsidRPr="00172ACA" w:rsidRDefault="00172ACA" w:rsidP="00172ACA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72ACA" w:rsidRPr="00172ACA" w:rsidRDefault="00172ACA" w:rsidP="00172ACA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72ACA" w:rsidRPr="00172ACA" w:rsidRDefault="00172ACA" w:rsidP="00172ACA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72ACA">
        <w:rPr>
          <w:rFonts w:ascii="Times New Roman" w:eastAsia="Calibri" w:hAnsi="Times New Roman" w:cs="Times New Roman"/>
          <w:b/>
          <w:bCs/>
          <w:sz w:val="24"/>
          <w:szCs w:val="24"/>
        </w:rPr>
        <w:t>4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"/>
        <w:gridCol w:w="2499"/>
        <w:gridCol w:w="1006"/>
        <w:gridCol w:w="1340"/>
        <w:gridCol w:w="1879"/>
        <w:gridCol w:w="2119"/>
      </w:tblGrid>
      <w:tr w:rsidR="00172ACA" w:rsidRPr="00172ACA" w:rsidTr="00451876">
        <w:tc>
          <w:tcPr>
            <w:tcW w:w="728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9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38" w:type="dxa"/>
            <w:gridSpan w:val="3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В том числе </w:t>
            </w:r>
            <w:proofErr w:type="gramStart"/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</w:t>
            </w:r>
            <w:proofErr w:type="gramEnd"/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172ACA" w:rsidRPr="00172ACA" w:rsidTr="00451876">
        <w:tc>
          <w:tcPr>
            <w:tcW w:w="728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49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</w:rPr>
              <w:t xml:space="preserve">Наименование разделов и тем </w:t>
            </w: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1340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экскурсии</w:t>
            </w:r>
          </w:p>
        </w:tc>
        <w:tc>
          <w:tcPr>
            <w:tcW w:w="187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практические работы</w:t>
            </w:r>
          </w:p>
        </w:tc>
        <w:tc>
          <w:tcPr>
            <w:tcW w:w="211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самостоятельные работы</w:t>
            </w:r>
          </w:p>
        </w:tc>
      </w:tr>
      <w:tr w:rsidR="00172ACA" w:rsidRPr="00172ACA" w:rsidTr="00451876">
        <w:tc>
          <w:tcPr>
            <w:tcW w:w="728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9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Земля и человечество</w:t>
            </w: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340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7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11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72ACA" w:rsidRPr="00172ACA" w:rsidTr="00451876">
        <w:tc>
          <w:tcPr>
            <w:tcW w:w="728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9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Природа России </w:t>
            </w: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340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7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11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72ACA" w:rsidRPr="00172ACA" w:rsidTr="00451876">
        <w:tc>
          <w:tcPr>
            <w:tcW w:w="728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9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Родной край – часть большой страны</w:t>
            </w: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340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7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11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72ACA" w:rsidRPr="00172ACA" w:rsidTr="00451876">
        <w:tc>
          <w:tcPr>
            <w:tcW w:w="728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9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Страницы Всемирной истории</w:t>
            </w: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340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7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11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72ACA" w:rsidRPr="00172ACA" w:rsidTr="00451876">
        <w:tc>
          <w:tcPr>
            <w:tcW w:w="728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9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Страницы истории России</w:t>
            </w: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340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7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11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172ACA" w:rsidRPr="00172ACA" w:rsidTr="00451876">
        <w:tc>
          <w:tcPr>
            <w:tcW w:w="728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9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Современная Россия</w:t>
            </w: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340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7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11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72ACA" w:rsidRPr="00172ACA" w:rsidTr="00451876">
        <w:tc>
          <w:tcPr>
            <w:tcW w:w="3227" w:type="dxa"/>
            <w:gridSpan w:val="2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006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1340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7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119" w:type="dxa"/>
          </w:tcPr>
          <w:p w:rsidR="00172ACA" w:rsidRPr="00172ACA" w:rsidRDefault="00172ACA" w:rsidP="00172AC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</w:tbl>
    <w:p w:rsidR="00172ACA" w:rsidRPr="00172ACA" w:rsidRDefault="00172ACA" w:rsidP="00172ACA">
      <w:pPr>
        <w:spacing w:after="160"/>
        <w:rPr>
          <w:rFonts w:ascii="Calibri" w:eastAsia="Calibri" w:hAnsi="Calibri" w:cs="Times New Roman"/>
        </w:rPr>
      </w:pPr>
    </w:p>
    <w:p w:rsidR="00172ACA" w:rsidRPr="00172ACA" w:rsidRDefault="00172ACA" w:rsidP="00172ACA">
      <w:pPr>
        <w:numPr>
          <w:ilvl w:val="0"/>
          <w:numId w:val="1"/>
        </w:numPr>
        <w:spacing w:after="160" w:line="259" w:lineRule="auto"/>
        <w:contextualSpacing/>
        <w:jc w:val="center"/>
        <w:rPr>
          <w:rFonts w:ascii="Calibri" w:eastAsia="Calibri" w:hAnsi="Calibri" w:cs="Times New Roman"/>
        </w:rPr>
      </w:pPr>
      <w:r w:rsidRPr="00172ACA">
        <w:rPr>
          <w:rFonts w:ascii="Times New Roman" w:eastAsia="Calibri" w:hAnsi="Times New Roman" w:cs="Times New Roman"/>
          <w:b/>
          <w:bCs/>
          <w:sz w:val="24"/>
          <w:szCs w:val="24"/>
        </w:rPr>
        <w:t>Календарно-тематическое планирование</w:t>
      </w:r>
    </w:p>
    <w:tbl>
      <w:tblPr>
        <w:tblStyle w:val="a3"/>
        <w:tblW w:w="0" w:type="auto"/>
        <w:tblInd w:w="-856" w:type="dxa"/>
        <w:tblLook w:val="04A0" w:firstRow="1" w:lastRow="0" w:firstColumn="1" w:lastColumn="0" w:noHBand="0" w:noVBand="1"/>
      </w:tblPr>
      <w:tblGrid>
        <w:gridCol w:w="680"/>
        <w:gridCol w:w="5653"/>
        <w:gridCol w:w="1499"/>
        <w:gridCol w:w="1174"/>
        <w:gridCol w:w="1259"/>
      </w:tblGrid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53" w:type="dxa"/>
          </w:tcPr>
          <w:p w:rsidR="00172ACA" w:rsidRPr="00172ACA" w:rsidRDefault="00172ACA" w:rsidP="00172AC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Название темы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по плану</w:t>
            </w: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по факту</w:t>
            </w: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53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Введение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653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Задавайте вопросы!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53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«Что и кто?»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Что такое Родина?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Что мы знаем о народах России?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Что мы знаем о Москве?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Проект </w:t>
            </w: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«Моя малая Родина».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Что у нас над головой? 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Что у нас под ногами?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Что общего у разных растений? 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Что растёт на подоконнике?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Что растёт на клумбе?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Что это за листья? </w:t>
            </w:r>
            <w:r w:rsidRPr="00172A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Экскурсия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Что такое хвоинки?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Кто такие насекомые?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Кто такие рыбы</w:t>
            </w:r>
            <w:proofErr w:type="gramStart"/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?.</w:t>
            </w:r>
            <w:proofErr w:type="gramEnd"/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Кто такие птицы?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 Кто такие звери?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Что окружает нас дома? 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Что умеет компьютер? </w:t>
            </w:r>
            <w:r w:rsidRPr="00172A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Экскурсия в компьютерный класс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Что вокруг нас может быть опасным? 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что похожа наша планета? </w:t>
            </w:r>
            <w:r w:rsidRPr="00172A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Проект «Космос глазами детей»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Проверим себя и оценим свои достижения по разделу «Что и кто?»</w:t>
            </w:r>
          </w:p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Презентация проекта «Моя малая Родина»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53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«Как, откуда и куда?» 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53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Как живёт семья? </w:t>
            </w:r>
            <w:r w:rsidRPr="00172AC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Проект </w:t>
            </w:r>
            <w:r w:rsidRPr="00172AC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«Моя семья».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53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Откуда в наш дом приходит вода и куда она уходит?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53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Откуда в наш дом приходит электричество?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53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Как путешествует письмо?</w:t>
            </w:r>
            <w:r w:rsidRPr="00172AC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Экскурсия в почтовое отделение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53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Куда текут реки?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53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Откуда берутся снег и лёд?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53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Как живут растения?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53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Как живут животные?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53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Как зимой помочь птицам? Акция «Кормушка»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 w:colFirst="5" w:colLast="5"/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53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Откуда берётся и куда девается мусор?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53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Откуда в снежках грязь?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0"/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53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Проверим себя и оценим свои достижения по разделу «Как, откуда и куда?» Презентация проекта «Моя семья».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53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«Где и когда?» 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Когда учиться интересно?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Проект «Мой класс и моя школа».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Когда придёт суббота? 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Когда наступит лето?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Где живут белые медведи? 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Где живут слоны?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Где зимуют птицы?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Когда появилась одежда?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23.02</w:t>
            </w: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Когда изобрели велосипед?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Когда мы станем взрослыми?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Проверим себя и оценим свои достижения по разделу «Где и когда?» Презентация проекта «Мой класс и моя школа». 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53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«Почему и зачем?» 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Почему Солнце светит днём, а звёзды ночью? 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Почему Луна бывает разной?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Почему идёт дождь и дует ветер? 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Почему звенит звонок?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Почему радуга разноцветная?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Почему мы любим кошек и собак? 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Проект</w:t>
            </w: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«Мои домашние питомцы» 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Почему мы не будем рвать </w:t>
            </w:r>
            <w:proofErr w:type="gramStart"/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цветы</w:t>
            </w:r>
            <w:proofErr w:type="gramEnd"/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ловить бабочек? 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Почему в лесу мы будем соблюдать тишину? 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Зачем мы спим ночью?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Почему нужно есть много овощей и фруктов?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Почему нужно чистить зубы и мыть руки? 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Зачем нам телефон и телевизор?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Зачем нужны автомобили? 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Зачем нужны поезда?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Зачем строят корабли?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Зачем строят самолёты?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Почему в автомобиле и поезде нужно соблюдать правила безопасности? 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Почему на корабле и в самолёте нужно соблюдать правила безопасности?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Зачем люди осваивают космос?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Почему мы часто слышим слово «экология»?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2ACA" w:rsidRPr="00172ACA" w:rsidTr="00451876">
        <w:tc>
          <w:tcPr>
            <w:tcW w:w="680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A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Проверим себя и оценим свои достижения по разделу «Почему и зачем?» Презентация проекта «Мои домашние питомцы». </w:t>
            </w:r>
          </w:p>
        </w:tc>
        <w:tc>
          <w:tcPr>
            <w:tcW w:w="1435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72ACA" w:rsidRPr="00172ACA" w:rsidRDefault="00172ACA" w:rsidP="00172A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72ACA" w:rsidRPr="00172ACA" w:rsidRDefault="00172ACA" w:rsidP="00172ACA">
      <w:pPr>
        <w:spacing w:after="160"/>
        <w:jc w:val="center"/>
        <w:rPr>
          <w:rFonts w:ascii="Calibri" w:eastAsia="Calibri" w:hAnsi="Calibri" w:cs="Times New Roman"/>
        </w:rPr>
      </w:pPr>
    </w:p>
    <w:p w:rsidR="00B51C66" w:rsidRDefault="00B51C66"/>
    <w:sectPr w:rsidR="00B51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C6784"/>
    <w:multiLevelType w:val="hybridMultilevel"/>
    <w:tmpl w:val="C13A45E2"/>
    <w:lvl w:ilvl="0" w:tplc="3E3E296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CA"/>
    <w:rsid w:val="00172ACA"/>
    <w:rsid w:val="0097298B"/>
    <w:rsid w:val="00B5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2A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2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2A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2A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2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2A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3727</Words>
  <Characters>21250</Characters>
  <Application>Microsoft Office Word</Application>
  <DocSecurity>0</DocSecurity>
  <Lines>177</Lines>
  <Paragraphs>49</Paragraphs>
  <ScaleCrop>false</ScaleCrop>
  <Company>SPecialiST RePack</Company>
  <LinksUpToDate>false</LinksUpToDate>
  <CharactersWithSpaces>24928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3</cp:revision>
  <dcterms:created xsi:type="dcterms:W3CDTF">2021-09-08T09:38:00Z</dcterms:created>
  <dcterms:modified xsi:type="dcterms:W3CDTF">2021-09-08T14:05:00Z</dcterms:modified>
</cp:coreProperties>
</file>