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348" w:rsidRPr="00061348" w:rsidRDefault="00AB2319" w:rsidP="00061348">
      <w:p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419725" cy="7934325"/>
            <wp:effectExtent l="0" t="0" r="9525" b="9525"/>
            <wp:docPr id="1" name="Рисунок 1" descr="C:\Users\Оля\Pictures\Новая папка\img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Pictures\Новая папка\img0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9" t="3061" r="5068" b="2494"/>
                    <a:stretch/>
                  </pic:blipFill>
                  <pic:spPr bwMode="auto">
                    <a:xfrm>
                      <a:off x="0" y="0"/>
                      <a:ext cx="5420264" cy="7935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1348" w:rsidRPr="00061348" w:rsidRDefault="00061348" w:rsidP="00061348">
      <w:pPr>
        <w:spacing w:after="160" w:line="259" w:lineRule="auto"/>
        <w:rPr>
          <w:rFonts w:ascii="Calibri" w:eastAsia="Calibri" w:hAnsi="Calibri" w:cs="Times New Roman"/>
        </w:rPr>
      </w:pPr>
    </w:p>
    <w:p w:rsidR="00061348" w:rsidRPr="00061348" w:rsidRDefault="00061348" w:rsidP="00061348">
      <w:pPr>
        <w:spacing w:after="160" w:line="259" w:lineRule="auto"/>
        <w:rPr>
          <w:rFonts w:ascii="Calibri" w:eastAsia="Calibri" w:hAnsi="Calibri" w:cs="Times New Roman"/>
        </w:rPr>
      </w:pPr>
    </w:p>
    <w:p w:rsidR="00061348" w:rsidRDefault="00061348" w:rsidP="00061348">
      <w:pPr>
        <w:spacing w:after="160" w:line="259" w:lineRule="auto"/>
        <w:rPr>
          <w:rFonts w:ascii="Calibri" w:eastAsia="Calibri" w:hAnsi="Calibri" w:cs="Times New Roman"/>
        </w:rPr>
      </w:pPr>
    </w:p>
    <w:p w:rsidR="002D4BBD" w:rsidRPr="00061348" w:rsidRDefault="002D4BBD" w:rsidP="00061348">
      <w:pPr>
        <w:spacing w:after="160" w:line="259" w:lineRule="auto"/>
        <w:rPr>
          <w:rFonts w:ascii="Calibri" w:eastAsia="Calibri" w:hAnsi="Calibri" w:cs="Times New Roman"/>
        </w:rPr>
      </w:pPr>
      <w:bookmarkStart w:id="0" w:name="_GoBack"/>
      <w:bookmarkEnd w:id="0"/>
    </w:p>
    <w:p w:rsidR="00061348" w:rsidRPr="00061348" w:rsidRDefault="00061348" w:rsidP="00061348">
      <w:pPr>
        <w:spacing w:after="16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6134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lastRenderedPageBreak/>
        <w:t>I</w:t>
      </w:r>
      <w:r w:rsidRPr="00061348">
        <w:rPr>
          <w:rFonts w:ascii="Times New Roman" w:eastAsia="Calibri" w:hAnsi="Times New Roman" w:cs="Times New Roman"/>
          <w:b/>
          <w:bCs/>
          <w:sz w:val="24"/>
          <w:szCs w:val="24"/>
        </w:rPr>
        <w:t>.Пояснительная записка</w:t>
      </w:r>
    </w:p>
    <w:p w:rsidR="00061348" w:rsidRPr="00061348" w:rsidRDefault="00061348" w:rsidP="00061348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61348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русскому языку для 1-4 классов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 авторских программ В. Г. Горецкого, В. А Кирюшкина, А. Ф. </w:t>
      </w:r>
      <w:proofErr w:type="spellStart"/>
      <w:r w:rsidRPr="00061348">
        <w:rPr>
          <w:rFonts w:ascii="Times New Roman" w:eastAsia="Calibri" w:hAnsi="Times New Roman" w:cs="Times New Roman"/>
          <w:sz w:val="24"/>
          <w:szCs w:val="24"/>
        </w:rPr>
        <w:t>Шанько</w:t>
      </w:r>
      <w:proofErr w:type="spellEnd"/>
      <w:r w:rsidRPr="00061348">
        <w:rPr>
          <w:rFonts w:ascii="Times New Roman" w:eastAsia="Calibri" w:hAnsi="Times New Roman" w:cs="Times New Roman"/>
          <w:sz w:val="24"/>
          <w:szCs w:val="24"/>
        </w:rPr>
        <w:t xml:space="preserve"> «Обучение грамоте» и В. П. </w:t>
      </w:r>
      <w:proofErr w:type="spellStart"/>
      <w:r w:rsidRPr="00061348">
        <w:rPr>
          <w:rFonts w:ascii="Times New Roman" w:eastAsia="Calibri" w:hAnsi="Times New Roman" w:cs="Times New Roman"/>
          <w:sz w:val="24"/>
          <w:szCs w:val="24"/>
        </w:rPr>
        <w:t>Канакиной</w:t>
      </w:r>
      <w:proofErr w:type="spellEnd"/>
      <w:r w:rsidRPr="00061348">
        <w:rPr>
          <w:rFonts w:ascii="Times New Roman" w:eastAsia="Calibri" w:hAnsi="Times New Roman" w:cs="Times New Roman"/>
          <w:sz w:val="24"/>
          <w:szCs w:val="24"/>
        </w:rPr>
        <w:t xml:space="preserve"> «Русский язык», утвержденных МО РФ в соответствии с требованиями Федерального компонента государственного</w:t>
      </w:r>
      <w:proofErr w:type="gramEnd"/>
      <w:r w:rsidRPr="00061348">
        <w:rPr>
          <w:rFonts w:ascii="Times New Roman" w:eastAsia="Calibri" w:hAnsi="Times New Roman" w:cs="Times New Roman"/>
          <w:sz w:val="24"/>
          <w:szCs w:val="24"/>
        </w:rPr>
        <w:t xml:space="preserve"> стандарта начального образования; в соответствии с Письмом </w:t>
      </w:r>
      <w:proofErr w:type="spellStart"/>
      <w:r w:rsidRPr="00061348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061348">
        <w:rPr>
          <w:rFonts w:ascii="Times New Roman" w:eastAsia="Calibri" w:hAnsi="Times New Roman" w:cs="Times New Roman"/>
          <w:sz w:val="24"/>
          <w:szCs w:val="24"/>
        </w:rPr>
        <w:t xml:space="preserve"> России от 28.10.2015 № 08-1786 «О рабочих программах учебных предметов»; на основе Примерной основной образовательной программы начального общего образования от 08.04.2015г.</w:t>
      </w:r>
    </w:p>
    <w:p w:rsidR="00061348" w:rsidRPr="00061348" w:rsidRDefault="00061348" w:rsidP="00061348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348">
        <w:rPr>
          <w:rFonts w:ascii="Times New Roman" w:eastAsia="Calibri" w:hAnsi="Times New Roman" w:cs="Times New Roman"/>
          <w:sz w:val="24"/>
          <w:szCs w:val="24"/>
        </w:rPr>
        <w:t>Данный учебный предмет входит в образовательную область «Филология».</w:t>
      </w:r>
    </w:p>
    <w:p w:rsidR="00061348" w:rsidRPr="00061348" w:rsidRDefault="00061348" w:rsidP="00061348">
      <w:pPr>
        <w:spacing w:after="160" w:line="259" w:lineRule="auto"/>
        <w:jc w:val="center"/>
        <w:rPr>
          <w:rFonts w:ascii="Times New Roman" w:eastAsia="@Arial Unicode MS" w:hAnsi="Times New Roman" w:cs="Times New Roman"/>
          <w:b/>
          <w:i/>
          <w:color w:val="000000"/>
          <w:sz w:val="24"/>
          <w:szCs w:val="24"/>
          <w:lang w:eastAsia="ru-RU"/>
        </w:rPr>
      </w:pPr>
      <w:r w:rsidRPr="00061348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061348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061348">
        <w:rPr>
          <w:rFonts w:ascii="Times New Roman" w:eastAsia="@Arial Unicode MS" w:hAnsi="Times New Roman" w:cs="Times New Roman"/>
          <w:b/>
          <w:color w:val="000000"/>
          <w:sz w:val="24"/>
          <w:szCs w:val="24"/>
          <w:lang w:eastAsia="ru-RU"/>
        </w:rPr>
        <w:t>Планируемые предметные результаты освоения учебного предмета                         «Русский язык» на уровне начального общего образования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 результате изучения курса русского </w:t>
      </w:r>
      <w:proofErr w:type="gramStart"/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</w:t>
      </w:r>
      <w:proofErr w:type="gramEnd"/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</w:t>
      </w:r>
      <w:r w:rsidRPr="0006134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 получении начального общего образования научатся осоз</w:t>
      </w: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навать язык как основное средство человеческого общения и явление национальной культуры, у них начнет формиро</w:t>
      </w:r>
      <w:r w:rsidRPr="0006134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ваться позитивное </w:t>
      </w:r>
      <w:proofErr w:type="spellStart"/>
      <w:r w:rsidRPr="0006134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эмоционально­ценностное</w:t>
      </w:r>
      <w:proofErr w:type="spellEnd"/>
      <w:r w:rsidRPr="0006134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отношение к русскому и родному языкам, стремление к их грамотному </w:t>
      </w: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использованию, русский язык и родной язык станут для учеников основой всего процесса обучения, средством развития их мышления, воображения, интеллектуальных и творческих способностей.</w:t>
      </w:r>
    </w:p>
    <w:p w:rsidR="00061348" w:rsidRPr="00061348" w:rsidRDefault="00061348" w:rsidP="00061348">
      <w:pPr>
        <w:tabs>
          <w:tab w:val="left" w:pos="142"/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 процессе изучения обучающиеся получат возможность реализовать в устном и письменном общении (в том числе с использованием средств ИКТ) потребность в творческом самовыражении, научатся использовать язык с целью поиска необходимой информации в различных источниках для выполнения учебных заданий.</w:t>
      </w:r>
    </w:p>
    <w:p w:rsidR="00061348" w:rsidRPr="00061348" w:rsidRDefault="00061348" w:rsidP="00061348">
      <w:pPr>
        <w:tabs>
          <w:tab w:val="left" w:pos="142"/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У выпускников, освоивших основную образовательную программу начального общего образования, будет сформировано отношение к правильной устной и письменной речи как показателям общей культуры человека. Они получат начальные представления о нормах русского и родного литературного языка (орфоэпических, лексических, грамматических) и правилах речевого этикета, научатся ориентироваться в целях, задачах, средствах и условиях общения, что станет основой выбора адекватных языковых сре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дств дл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я успешного решения коммуникативной задачи при составлении несложных устных монологических высказываний и письменных текстов. У них будут сформированы коммуникативные учебные действия, необходимые для успешного участия в диалоге: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>ориентация на позицию партнера, учет различных мнений и координация различных позиций в сотрудничестве, стремление к более точному выражению собственного мнения и позиции, умение задавать вопросы.</w:t>
      </w:r>
    </w:p>
    <w:p w:rsidR="00061348" w:rsidRPr="00061348" w:rsidRDefault="00061348" w:rsidP="00061348">
      <w:pPr>
        <w:tabs>
          <w:tab w:val="left" w:pos="142"/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Выпускник на уровне начального общего образования:</w:t>
      </w:r>
    </w:p>
    <w:p w:rsidR="00061348" w:rsidRPr="00061348" w:rsidRDefault="00061348" w:rsidP="00061348">
      <w:pPr>
        <w:tabs>
          <w:tab w:val="left" w:pos="142"/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научится осознавать безошибочное письмо как одно из проявлений собственного уровня культуры;</w:t>
      </w:r>
    </w:p>
    <w:p w:rsidR="00061348" w:rsidRPr="00061348" w:rsidRDefault="00061348" w:rsidP="00061348">
      <w:pPr>
        <w:tabs>
          <w:tab w:val="left" w:pos="142"/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сможет применять орфографические правила и правила постановки знаков препинания (в объеме изученного) при записи собственных и предложенных текстов, овладеет умением проверять 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написанное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;</w:t>
      </w:r>
    </w:p>
    <w:p w:rsidR="00061348" w:rsidRPr="00061348" w:rsidRDefault="00061348" w:rsidP="00061348">
      <w:pPr>
        <w:tabs>
          <w:tab w:val="left" w:pos="142"/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получит первоначальные представления о системе и структуре русского и родного языков: познакомится с разделами изучения языка – фонетикой и графикой, лексикой, словообразованием (</w:t>
      </w:r>
      <w:proofErr w:type="spell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морфемикой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), морфологией и синтаксисом; в объеме содержания курса научится находить, характеризовать, сравнивать, классифицировать такие языковые единицы, как звук, буква, часть слова, часть речи, член предложения, простое предложение, что послужит основой для дальнейшего формирования </w:t>
      </w:r>
      <w:proofErr w:type="spell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общеучебных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, логических и познавательных (символико-моделирующих) универсальных учебных действий с языковыми единицами.</w:t>
      </w:r>
    </w:p>
    <w:p w:rsidR="00061348" w:rsidRPr="00061348" w:rsidRDefault="00061348" w:rsidP="00061348">
      <w:pPr>
        <w:widowControl w:val="0"/>
        <w:tabs>
          <w:tab w:val="left" w:pos="142"/>
          <w:tab w:val="left" w:leader="dot" w:pos="62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@Arial Unicode MS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iCs/>
          <w:sz w:val="24"/>
          <w:szCs w:val="24"/>
          <w:lang w:eastAsia="ru-RU"/>
        </w:rPr>
        <w:t>В результате изучения курса у выпускников, освоивших основную образовательную программу начального общего образования, будет сформирован учебно-познавательный интерес к новому учебному материалу и способам решения новой языковой задачи, что заложит основы успешной учебной деятельности при продолжении изучения курса русского языка и родного языка на следующем уровне образования.</w:t>
      </w:r>
    </w:p>
    <w:p w:rsidR="00061348" w:rsidRPr="00061348" w:rsidRDefault="00061348" w:rsidP="00061348">
      <w:pPr>
        <w:keepNext/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Содержательная линия «Система языка»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Раздел «Фонетика и графика»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61348" w:rsidRPr="00061348" w:rsidRDefault="00061348" w:rsidP="0006134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звуки и буквы;</w:t>
      </w:r>
    </w:p>
    <w:p w:rsidR="00061348" w:rsidRPr="00061348" w:rsidRDefault="00061348" w:rsidP="0006134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звуки русского языка: гласные ударные/</w:t>
      </w:r>
      <w:r w:rsidRPr="0006134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безударные; согласные твердые/мягкие, парные/непарные </w:t>
      </w: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твердые и мягкие; согласные звонкие/глухие, парные/непарные звонкие и глухие;</w:t>
      </w:r>
    </w:p>
    <w:p w:rsidR="00061348" w:rsidRPr="00061348" w:rsidRDefault="00061348" w:rsidP="0006134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</w:t>
      </w: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Выпускник получит возможность научиться </w:t>
      </w:r>
      <w:r w:rsidRPr="000613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</w:t>
      </w:r>
      <w:r w:rsidRPr="000613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Раздел «Орфоэпия»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061348" w:rsidRPr="00061348" w:rsidRDefault="00061348" w:rsidP="0006134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соблюдать нормы русского и родного литературного </w:t>
      </w:r>
      <w:r w:rsidRPr="000613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языка в собственной речи и оценивать соблюдение этих </w:t>
      </w:r>
      <w:r w:rsidRPr="00061348">
        <w:rPr>
          <w:rFonts w:ascii="Times New Roman" w:eastAsia="Times New Roman" w:hAnsi="Times New Roman" w:cs="Times New Roman"/>
          <w:iCs/>
          <w:spacing w:val="-2"/>
          <w:sz w:val="24"/>
          <w:szCs w:val="24"/>
          <w:lang w:eastAsia="ru-RU"/>
        </w:rPr>
        <w:t>норм в речи собеседников (в объеме представленного в учеб</w:t>
      </w:r>
      <w:r w:rsidRPr="000613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нике материала);</w:t>
      </w:r>
    </w:p>
    <w:p w:rsidR="00061348" w:rsidRPr="00061348" w:rsidRDefault="00061348" w:rsidP="0006134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находить при сомнении в правильности постановки ударения или произношения слова ответ самостоятельно (по словарю учебника) либо обращаться за помощью </w:t>
      </w:r>
      <w:r w:rsidRPr="000613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 учителю, родителям и</w:t>
      </w:r>
      <w:r w:rsidRPr="000613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 </w:t>
      </w:r>
      <w:r w:rsidRPr="000613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др.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Раздел «Состав слова (</w:t>
      </w:r>
      <w:proofErr w:type="spellStart"/>
      <w:r w:rsidRPr="0006134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морфемика</w:t>
      </w:r>
      <w:proofErr w:type="spellEnd"/>
      <w:r w:rsidRPr="0006134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)»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изменяемые и неизменяемые слова;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различать родственные (однокоренные) слова и формы </w:t>
      </w: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в словах с однозначно выделяемыми морфемами окончание, корень, приставку, суффикс.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</w:t>
      </w:r>
    </w:p>
    <w:p w:rsidR="00061348" w:rsidRPr="00061348" w:rsidRDefault="00061348" w:rsidP="0006134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выполнять морфемный анализ слова в соответствии с предложенным учебником алгоритмом, оценивать правильность его выполнения;</w:t>
      </w:r>
    </w:p>
    <w:p w:rsidR="00061348" w:rsidRPr="00061348" w:rsidRDefault="00061348" w:rsidP="0006134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использовать результаты выполненного морфемного анализа для решения орфографических и/или речевых задач.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Раздел «Лексика»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слова, значение которых требует уточнения;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значение слова по тексту или уточнять с помощью толкового словаря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подбирать синонимы для устранения повторов в тексте.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подбирать антонимы для точной характеристики </w:t>
      </w: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предметов при их сравнении;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различать употребление в тексте слов в прямом и </w:t>
      </w: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переносном значении (простые случаи);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оценивать уместность использования слов в тексте;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выбирать слова из ряда </w:t>
      </w:r>
      <w:proofErr w:type="gramStart"/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предложенных</w:t>
      </w:r>
      <w:proofErr w:type="gramEnd"/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для успешного решения коммуникативной задачи.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Раздел «Морфология»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грамматические признаки слов;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с учетом совокупности выявленных признаков (что называет, на какие вопросы отвечает, как изменяется) относить слова к определенной группе основных частей речи (имена существительные, имена прилагательные, глаголы).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eastAsia="ru-RU"/>
        </w:rPr>
        <w:t>проводить морфологический разбор имен существи</w:t>
      </w:r>
      <w:r w:rsidRPr="000613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тельных, имен прилагательных, глаголов по предложенно</w:t>
      </w:r>
      <w:r w:rsidRPr="00061348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eastAsia="ru-RU"/>
        </w:rPr>
        <w:t>му в учебнике алгоритму; оценивать правильность про</w:t>
      </w:r>
      <w:r w:rsidRPr="000613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ведения морфологического разбора;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находить в тексте такие части речи, как личные местоимения и наречия, предлоги вместе с существительными и личными местоимениями, к которым они относятся, союзы </w:t>
      </w:r>
      <w:r w:rsidRPr="0006134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и, а, но, </w:t>
      </w:r>
      <w:r w:rsidRPr="000613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частицу </w:t>
      </w:r>
      <w:r w:rsidRPr="0006134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не</w:t>
      </w:r>
      <w:r w:rsidRPr="000613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при глаголах.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Раздел «Синтаксис»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предложение, словосочетание, слово;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устанавливать при помощи смысловых вопросов связь </w:t>
      </w: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словами в словосочетании и предложении;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классифицировать предложения по цели высказывания, </w:t>
      </w:r>
      <w:r w:rsidRPr="0006134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находить повествовательные/побудительные/вопросительные </w:t>
      </w: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восклицательную/невосклицательную интонацию предложения;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главные и второстепенные (без деления на виды) члены предложения;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предложения с однородными членами.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различать второстепенные члены предложения </w:t>
      </w:r>
      <w:proofErr w:type="gramStart"/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—о</w:t>
      </w:r>
      <w:proofErr w:type="gramEnd"/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пределения, дополнения, обстоятельства;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выполнять в соответствии с предложенным в учебнике алгоритмом разбор простого предложения (по членам </w:t>
      </w:r>
      <w:r w:rsidRPr="00061348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предложения, синтаксический), оценивать правильность </w:t>
      </w: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разбора;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различать простые и сложные предложения.</w:t>
      </w:r>
    </w:p>
    <w:p w:rsidR="00061348" w:rsidRPr="00061348" w:rsidRDefault="00061348" w:rsidP="00061348">
      <w:pPr>
        <w:keepNext/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Содержательная линия «Орфография и пунктуация»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правила правописания (в объеме содержания курса);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(уточнять) написание слова по орфографическому словарю учебника;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безошибочно списывать текст объемом 80—90 слов;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под диктовку тексты объемом 75—80 слов в соответствии с изученными правилами правописания;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проверять собственный и предложенный текст, находить и исправлять орфографические и пунктуационные ошибки.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осознавать место возможного возникновения орфографической ошибки;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подбирать примеры с определенной орфограммой;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>при составлении собственных текстов перефразиро</w:t>
      </w: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вать </w:t>
      </w:r>
      <w:proofErr w:type="gramStart"/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записываемое</w:t>
      </w:r>
      <w:proofErr w:type="gramEnd"/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чтобы избежать орфографических и пунктуационных ошибок;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 работе над ошибками осознавать причины появления ошибки и определять способы действий, помогающие предотвратить ее в последующих письменных работах.</w:t>
      </w:r>
    </w:p>
    <w:p w:rsidR="00061348" w:rsidRPr="00061348" w:rsidRDefault="00061348" w:rsidP="00061348">
      <w:pPr>
        <w:keepNext/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Содержательная линия «Развитие речи»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оценивать правильность (уместность) выбора языковых </w:t>
      </w: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неязыковых средств устного общения на уроке, в школе, </w:t>
      </w: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быту, со знакомыми и незнакомыми, с людьми разного возраста;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в повседневной жизни нормы речевого этикета и правила устного общения (умение слышать, реагировать на реплики, поддерживать разговор);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выражать собственное мнение и аргументировать его;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озаглавливать текст;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план текста;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сочинять письма, поздравительные открытки, записки и другие небольшие тексты для конкретных ситуаций общения.</w:t>
      </w:r>
    </w:p>
    <w:p w:rsidR="00061348" w:rsidRPr="00061348" w:rsidRDefault="00061348" w:rsidP="00061348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создавать тексты по предложенному заголовку;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подробно или выборочно пересказывать текст;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пересказывать текст от другого лица;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составлять устный рассказ на определенную тему с использованием разных типов речи: описание, повествование, рассуждение;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анализировать и корректировать тексты с нарушенным порядком предложений, находить в тексте смысловые пропуски;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корректировать тексты, в которых допущены нарушения культуры речи;</w:t>
      </w:r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анализировать последовательность собственных действий при работе над изложениями и сочинениями и со</w:t>
      </w:r>
      <w:r w:rsidRPr="00061348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относить их с разработанным алгоритмом; оценивать </w:t>
      </w: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правильность выполнения учебной задачи: соотносить собственный текст с исходным (для изложений) и с назначением, задачами, условиями общения (для самостоятельно создаваемых текстов);</w:t>
      </w:r>
      <w:proofErr w:type="gramEnd"/>
    </w:p>
    <w:p w:rsidR="00061348" w:rsidRPr="00061348" w:rsidRDefault="00061348" w:rsidP="00061348">
      <w:pPr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lastRenderedPageBreak/>
        <w:t>соблюдать нормы речевого взаимодействия при интерактивном общении (</w:t>
      </w:r>
      <w:proofErr w:type="spellStart"/>
      <w:r w:rsidRPr="00061348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>sms­сообщения</w:t>
      </w:r>
      <w:proofErr w:type="spellEnd"/>
      <w:r w:rsidRPr="00061348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>, электронная по</w:t>
      </w:r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чта, Интернет и другие </w:t>
      </w:r>
      <w:proofErr w:type="gramStart"/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виды</w:t>
      </w:r>
      <w:proofErr w:type="gramEnd"/>
      <w:r w:rsidRPr="000613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способы связи).</w:t>
      </w:r>
    </w:p>
    <w:p w:rsidR="00061348" w:rsidRPr="00061348" w:rsidRDefault="00061348" w:rsidP="00061348">
      <w:pPr>
        <w:spacing w:after="1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6134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</w:t>
      </w:r>
      <w:r w:rsidRPr="00061348">
        <w:rPr>
          <w:rFonts w:ascii="Times New Roman" w:eastAsia="Calibri" w:hAnsi="Times New Roman" w:cs="Times New Roman"/>
          <w:b/>
          <w:bCs/>
          <w:sz w:val="24"/>
          <w:szCs w:val="24"/>
        </w:rPr>
        <w:t>. Основное содержание учебного курса</w:t>
      </w:r>
    </w:p>
    <w:p w:rsidR="00061348" w:rsidRPr="00061348" w:rsidRDefault="00061348" w:rsidP="00061348">
      <w:pPr>
        <w:tabs>
          <w:tab w:val="left" w:leader="dot" w:pos="624"/>
        </w:tabs>
        <w:spacing w:after="0"/>
        <w:rPr>
          <w:rFonts w:ascii="Times New Roman" w:eastAsia="@Arial Unicode MS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iCs/>
          <w:color w:val="000000"/>
          <w:sz w:val="24"/>
          <w:szCs w:val="24"/>
          <w:lang w:eastAsia="ru-RU"/>
        </w:rPr>
        <w:t>Виды речевой деятельности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Слушание.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Осознание цели и ситуации устного общения. Адекватное восприятие звучащей речи. Понимание на слух информации, содержащейся в предъявляемом тексте, определение основной мысли текста, передача его содержания по вопросам.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Говорение.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Выбор языковых сре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дств в с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оответствии с целями и условиями общения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 п.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Чтение.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Анализ и оценка содержания, языковых особенностей и структуры текста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Письмо.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Письмо букв, буквосочетаний, слогов, слов, предложений в системе обучения грамоте. Овладение разборчивым, аккуратным письмом с учетом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текста (подробное, выборочное). 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просмотра фрагмента видеозаписи и т. п.).</w:t>
      </w:r>
      <w:proofErr w:type="gramEnd"/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rPr>
          <w:rFonts w:ascii="Times New Roman" w:eastAsia="@Arial Unicode MS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iCs/>
          <w:color w:val="000000"/>
          <w:sz w:val="24"/>
          <w:szCs w:val="24"/>
          <w:lang w:eastAsia="ru-RU"/>
        </w:rPr>
        <w:t>Обучение грамоте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Фонетика.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Различение гласных и согласных звуков, гласных ударных и безударных, согласных твердых и мягких, звонких и глухих.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>Слог как минимальная произносительная единица. Деление слов на слоги. Определение места ударения.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Графика.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Различение звука и буквы: буква как знак звука. Овладение позиционным способом обозначения звуков буквами. Буквы гласных как показатель твердости – мягкости согласных звуков. Функция букв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061348">
        <w:rPr>
          <w:rFonts w:ascii="Times New Roman" w:eastAsia="@Arial Unicode MS" w:hAnsi="Times New Roman" w:cs="Times New Roman"/>
          <w:bCs/>
          <w:iCs/>
          <w:color w:val="000000"/>
          <w:sz w:val="24"/>
          <w:szCs w:val="24"/>
          <w:lang w:eastAsia="ru-RU"/>
        </w:rPr>
        <w:t>,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е</w:t>
      </w:r>
      <w:r w:rsidRPr="00061348">
        <w:rPr>
          <w:rFonts w:ascii="Times New Roman" w:eastAsia="@Arial Unicode MS" w:hAnsi="Times New Roman" w:cs="Times New Roman"/>
          <w:bCs/>
          <w:iCs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ю</w:t>
      </w:r>
      <w:r w:rsidRPr="00061348">
        <w:rPr>
          <w:rFonts w:ascii="Times New Roman" w:eastAsia="@Arial Unicode MS" w:hAnsi="Times New Roman" w:cs="Times New Roman"/>
          <w:bCs/>
          <w:iCs/>
          <w:color w:val="000000"/>
          <w:sz w:val="24"/>
          <w:szCs w:val="24"/>
          <w:lang w:eastAsia="ru-RU"/>
        </w:rPr>
        <w:t>,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я</w:t>
      </w:r>
      <w:r w:rsidRPr="00061348">
        <w:rPr>
          <w:rFonts w:ascii="Times New Roman" w:eastAsia="@Arial Unicode MS" w:hAnsi="Times New Roman" w:cs="Times New Roman"/>
          <w:bCs/>
          <w:iCs/>
          <w:color w:val="000000"/>
          <w:sz w:val="24"/>
          <w:szCs w:val="24"/>
          <w:lang w:eastAsia="ru-RU"/>
        </w:rPr>
        <w:t xml:space="preserve">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Мягкий знак как показатель мягкости предшествующего согласного звука.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Знакомство с русским алфавитом как последовательностью букв.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Чтение.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ребенка. Осознанное чтение слов, словосочетаний, предложений и коротких текстов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Письмо.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 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приемов и последовательности правильного списывания текста.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Понимание функции небуквенных графических средств: пробела между словами, знака переноса.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Слово и предложение.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Восприятие слова как объекта изучения, материала для анализа. Наблюдение над значением слова.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Различение слова и предложения. Работа с предложением: выделение слов, изменение их порядка.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Орфография.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Знакомство с правилами правописания и их применение: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раздельное написание слов;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обозначение гласных после шипящих (</w:t>
      </w:r>
      <w:proofErr w:type="spellStart"/>
      <w:proofErr w:type="gram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ча</w:t>
      </w:r>
      <w:proofErr w:type="spellEnd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–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ща</w:t>
      </w:r>
      <w:proofErr w:type="gramEnd"/>
      <w:r w:rsidRPr="00061348">
        <w:rPr>
          <w:rFonts w:ascii="Times New Roman" w:eastAsia="@Arial Unicode MS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чу </w:t>
      </w: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– </w:t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щу</w:t>
      </w:r>
      <w:proofErr w:type="spellEnd"/>
      <w:r w:rsidRPr="00061348">
        <w:rPr>
          <w:rFonts w:ascii="Times New Roman" w:eastAsia="@Arial Unicode MS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жи</w:t>
      </w:r>
      <w:proofErr w:type="spellEnd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–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ши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);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прописная (заглавная) буква в начале предложения, в именах собственных;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перенос слов по слогам без стечения согласных;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>знаки препинания в конце предложения.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Развитие речи.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rPr>
          <w:rFonts w:ascii="Times New Roman" w:eastAsia="@Arial Unicode MS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iCs/>
          <w:color w:val="000000"/>
          <w:sz w:val="24"/>
          <w:szCs w:val="24"/>
          <w:lang w:eastAsia="ru-RU"/>
        </w:rPr>
        <w:t>Систематический курс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Фонетика и орфоэпия.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Различение гласных и согласных звуков. Нахождение в слове ударных и безударных гласных звуков. Различение мягких и твердых согласных звуков, определение парных и непарных по твердости – мягкости согласных звуков. Различение звонких и глухих звуков, определение парных и непарных по звонкости – глухости согласных звуков. 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Определение качественной характеристики звука: гласный – согласный; гласный ударный – безударный; согласный твердый – мягкий, парный – непарный; согласный звонкий – глухой, парный – непарный.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Деление слов на слоги. Ударение, произношение звуков и сочетаний звуков в соответствии с нормами современного русского литературного языка.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Фонетический разбор слова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Графика.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Различение звуков и букв. Обозначение на письме твердости и мягкости согласных звуков. Использование на письме 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разделительных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ъ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ь</w:t>
      </w:r>
      <w:r w:rsidRPr="00061348">
        <w:rPr>
          <w:rFonts w:ascii="Times New Roman" w:eastAsia="@Arial Unicode MS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Установление соотношения звукового и буквенного состава слова в словах типа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стол</w:t>
      </w:r>
      <w:r w:rsidRPr="00061348">
        <w:rPr>
          <w:rFonts w:ascii="Times New Roman" w:eastAsia="@Arial Unicode MS" w:hAnsi="Times New Roman" w:cs="Times New Roman"/>
          <w:iCs/>
          <w:color w:val="000000"/>
          <w:sz w:val="24"/>
          <w:szCs w:val="24"/>
          <w:lang w:eastAsia="ru-RU"/>
        </w:rPr>
        <w:t>,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 конь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; в словах с йотированными гласными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061348">
        <w:rPr>
          <w:rFonts w:ascii="Times New Roman" w:eastAsia="@Arial Unicode MS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061348">
        <w:rPr>
          <w:rFonts w:ascii="Times New Roman" w:eastAsia="@Arial Unicode MS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ю</w:t>
      </w:r>
      <w:r w:rsidRPr="00061348">
        <w:rPr>
          <w:rFonts w:ascii="Times New Roman" w:eastAsia="@Arial Unicode MS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я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; в словах с непроизносимыми согласными.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Использование небуквенных графических средств: пробела между словами, знака переноса, абзаца.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Знание алфавита: правильное название букв, знание их последовательности. Использование алфавита при работе со словарями, справочниками, каталогами.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>Лексика</w:t>
      </w:r>
      <w:r w:rsidRPr="00061348">
        <w:rPr>
          <w:rFonts w:ascii="Times New Roman" w:eastAsia="@Arial Unicode MS" w:hAnsi="Times New Roman" w:cs="Times New Roman"/>
          <w:b/>
          <w:bCs/>
          <w:sz w:val="24"/>
          <w:szCs w:val="24"/>
          <w:vertAlign w:val="superscript"/>
          <w:lang w:eastAsia="ru-RU"/>
        </w:rPr>
        <w:footnoteReference w:id="1"/>
      </w: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Понимание слова как единства звучания и значения. Выявление слов, значение которых требует уточнения.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 переносном значении слова. Наблюдение за использованием в речи синонимов и антонимов.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>Состав слова (</w:t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>морфемика</w:t>
      </w:r>
      <w:proofErr w:type="spellEnd"/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).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Овладение понятием «родственные (однокоренные) 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приставки, суффикса. Различение изменяемых и неизменяемых слов.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Представление о значении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суффиксов и приставок. Образование однокоренных слов с помощью суффиксов и приставок. Разбор слова по составу.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Морфология.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Части речи;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деление частей речи </w:t>
      </w:r>
      <w:proofErr w:type="gramStart"/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на</w:t>
      </w:r>
      <w:proofErr w:type="gramEnd"/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 самостоятельные и служебные.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Имя существительное. Значение и употребление в речи. Умение опознавать имена собственные. Различение имен существительных, отвечающих на вопросы «кто?» и «что?». Различение имен существительных мужского, женского и среднего рода. Изменение существительных по числам. Изменение существительных по падежам. Определение падежа, в котором употреблено имя существительное.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Различение падежных и смысловых (синтаксических) вопросов.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Определение принадлежности имен существительных к 1, 2, 3-му склонению.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Морфологический разбор имен существительных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061348" w:rsidRPr="00061348" w:rsidRDefault="00061348" w:rsidP="00061348">
      <w:pPr>
        <w:widowControl w:val="0"/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Имя прилагательное. Значение и употребление в речи. Изменение прилагательных по родам, числам и падежам, кроме прилагательных на 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noBreakHyphen/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proofErr w:type="gramEnd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й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noBreakHyphen/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ья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noBreakHyphen/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ов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noBreakHyphen/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Морфологический разбор имен прилагательных.</w:t>
      </w:r>
    </w:p>
    <w:p w:rsidR="00061348" w:rsidRPr="00061348" w:rsidRDefault="00061348" w:rsidP="00061348">
      <w:pPr>
        <w:widowControl w:val="0"/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Местоимение. Общее представление о местоимении.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Личные местоимения, значение и употребление в речи. Личные местоимения 1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2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3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noBreakHyphen/>
        <w:t>го лица единственного и множественного числа. Склонение личных местоимений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Глагол. Значение и употребление в речи. Неопределенная форма глагола. Различение глаголов, отвечающих на вопросы «что сделать?» и «что делать?». Изменение глаголов по временам. Изменение глаголов по лицам и числам в настоящем и будущем времени (спряжение). Способы определения I и II спряжения глаголов (практическое овладение). Изменение глаголов прошедшего времени по родам и числам.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Морфологический разбор глаголов.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Наречие. Значение и употребление в речи.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Предлог.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Знакомство с наиболее употребительными предлогами. Функция предлогов: образование падежных форм имен существительных и местоимений.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Отличие предлогов от приставок.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Союзы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но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их роль в речи. Частица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, ее значение.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Синтаксис.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Различение предложения, словосочетания, слова (осознание их сходства и различий). 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Нахождение главных членов предложения: подлежащего и сказуемого.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 xml:space="preserve">Нахождение и самостоятельное составление предложений с однородными членами без союзов и с союзами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но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 Использование интонации перечисления в предложениях с однородными членами.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Различение простых и сложных предложений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>Орфография и пунктуация.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Формирование орфографической зоркости, использование разных способов выбора написания в зависимости от места орфограммы в слове. Использование орфографического словаря.</w:t>
      </w:r>
    </w:p>
    <w:p w:rsidR="00061348" w:rsidRPr="00061348" w:rsidRDefault="00061348" w:rsidP="00061348">
      <w:pPr>
        <w:widowControl w:val="0"/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Применение правил правописания:</w:t>
      </w:r>
    </w:p>
    <w:p w:rsidR="00061348" w:rsidRPr="00061348" w:rsidRDefault="00061348" w:rsidP="00061348">
      <w:pPr>
        <w:widowControl w:val="0"/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сочетания </w:t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жи</w:t>
      </w:r>
      <w:proofErr w:type="spellEnd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– ши</w:t>
      </w:r>
      <w:r w:rsidRPr="00061348">
        <w:rPr>
          <w:rFonts w:ascii="Times New Roman" w:eastAsia="@Arial Unicode MS" w:hAnsi="Times New Roman" w:cs="Times New Roman"/>
          <w:sz w:val="24"/>
          <w:szCs w:val="24"/>
          <w:vertAlign w:val="superscript"/>
          <w:lang w:eastAsia="ru-RU"/>
        </w:rPr>
        <w:footnoteReference w:id="2"/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ча</w:t>
      </w:r>
      <w:proofErr w:type="spellEnd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– ща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чу – </w:t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щу</w:t>
      </w:r>
      <w:proofErr w:type="spellEnd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 положении под ударением;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сочетания </w:t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чк</w:t>
      </w:r>
      <w:proofErr w:type="spellEnd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– </w:t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чн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чт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щн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перенос слов;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прописная буква в начале предложения, в именах собственных;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проверяемые безударные гласные в 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корне слова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парные звонкие и глухие согласные в 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корне слова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непроизносимые согласные;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непроверяемые гласные и согласные в 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корне слова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(на ограниченном перечне слов);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гласные и согласные в неизменяемых на письме приставках;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разделительные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ъ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ь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мягкий знак после шипящих на конце имен существительных (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ночь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нож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рожь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мышь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);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безударные падежные окончания имен существительных (кроме существительных на </w:t>
      </w:r>
      <w:proofErr w:type="gramStart"/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noBreakHyphen/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</w:t>
      </w:r>
      <w:proofErr w:type="gramEnd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я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noBreakHyphen/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ий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noBreakHyphen/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ья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noBreakHyphen/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ье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noBreakHyphen/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ия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noBreakHyphen/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ов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noBreakHyphen/>
        <w:t>ин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);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безударные окончания имен прилагательных;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раздельное написание предлогов с личными местоимениями;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не 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с глаголами;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мягкий знак после шипящих на конце глаголов в форме 2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noBreakHyphen/>
        <w:t>го лица единственного числа (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пишешь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учишь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);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мягкий знак в глаголах в сочетании 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noBreakHyphen/>
      </w:r>
      <w:proofErr w:type="spellStart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proofErr w:type="gramEnd"/>
      <w:r w:rsidRPr="00061348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ься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безударные личные окончания глаголов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раздельное написание предлогов с другими словами;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знаки препинания в конце предложения: точка, вопросительный и восклицательный знаки;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знаки препинания (запятая) в предложениях с однородными членами.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b/>
          <w:bCs/>
          <w:color w:val="000000"/>
          <w:sz w:val="24"/>
          <w:szCs w:val="24"/>
          <w:lang w:eastAsia="ru-RU"/>
        </w:rPr>
        <w:t>Развитие речи.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Осознание 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ситуации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общения: с </w:t>
      </w:r>
      <w:proofErr w:type="gram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какой</w:t>
      </w:r>
      <w:proofErr w:type="gram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целью, с кем и где происходит общение.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>Практическое овладение диалогической формой речи. Выражение собственного мнения, его аргументация. Овладение основными умениями ведения разговора (начать, поддержать, закончить разговор, привлечь внимание и т. 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общении с помощью средств ИКТ. Особенности речевого этикета в условиях общения с людьми, плохо владеющими русским языком.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Практическое овладение устными монологическими высказываниями на определенную тему с использованием разных типов речи (описание, повествование, рассуждение).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Текст. Признаки текста. Смысловое единство предложений в тексте. Заглавие текста.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Последовательность предложений в тексте.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Последовательность частей текста (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абзацев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).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Комплексная работа над структурой текста: </w:t>
      </w:r>
      <w:proofErr w:type="spellStart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озаглавливание</w:t>
      </w:r>
      <w:proofErr w:type="spellEnd"/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, корректирование порядка предложений и частей текста (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абзацев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).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План текста. Составление планов к данным текстам.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Создание собственных текстов по предложенным планам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Типы текстов: описание, повествование, рассуждение, их особенности.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Знакомство с жанрами письма и поздравления.</w:t>
      </w:r>
    </w:p>
    <w:p w:rsidR="00061348" w:rsidRPr="00061348" w:rsidRDefault="00061348" w:rsidP="00061348">
      <w:pPr>
        <w:tabs>
          <w:tab w:val="left" w:leader="dot" w:pos="624"/>
        </w:tabs>
        <w:spacing w:after="0" w:line="36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Создание собственных текстов и корректирование заданных текстов с учетом точности, правильности, богатства и выразительности письменной речи; </w:t>
      </w:r>
      <w:r w:rsidRPr="00061348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использование в текстах синонимов и антонимов</w:t>
      </w:r>
      <w:r w:rsidRPr="00061348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061348" w:rsidRPr="00061348" w:rsidRDefault="00061348" w:rsidP="00061348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@Arial Unicode MS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Знакомство с основными видами изложений и сочинений (без заучивания определений): </w:t>
      </w:r>
      <w:r w:rsidRPr="00061348">
        <w:rPr>
          <w:rFonts w:ascii="Times New Roman" w:eastAsia="@Arial Unicode MS" w:hAnsi="Times New Roman" w:cs="Times New Roman"/>
          <w:i/>
          <w:iCs/>
          <w:sz w:val="24"/>
          <w:szCs w:val="24"/>
          <w:lang w:eastAsia="ru-RU"/>
        </w:rPr>
        <w:t>изложения подробные и выборочные, изложения с элементами сочинения</w:t>
      </w:r>
      <w:r w:rsidRPr="00061348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; </w:t>
      </w:r>
      <w:r w:rsidRPr="00061348">
        <w:rPr>
          <w:rFonts w:ascii="Times New Roman" w:eastAsia="@Arial Unicode MS" w:hAnsi="Times New Roman" w:cs="Times New Roman"/>
          <w:i/>
          <w:iCs/>
          <w:sz w:val="24"/>
          <w:szCs w:val="24"/>
          <w:lang w:eastAsia="ru-RU"/>
        </w:rPr>
        <w:t>сочинения</w:t>
      </w:r>
      <w:r w:rsidRPr="00061348">
        <w:rPr>
          <w:rFonts w:ascii="Times New Roman" w:eastAsia="@Arial Unicode MS" w:hAnsi="Times New Roman" w:cs="Times New Roman"/>
          <w:i/>
          <w:iCs/>
          <w:sz w:val="24"/>
          <w:szCs w:val="24"/>
          <w:lang w:eastAsia="ru-RU"/>
        </w:rPr>
        <w:noBreakHyphen/>
        <w:t>повествования</w:t>
      </w:r>
      <w:r w:rsidRPr="00061348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i/>
          <w:iCs/>
          <w:sz w:val="24"/>
          <w:szCs w:val="24"/>
          <w:lang w:eastAsia="ru-RU"/>
        </w:rPr>
        <w:t>сочинения</w:t>
      </w:r>
      <w:r w:rsidRPr="00061348">
        <w:rPr>
          <w:rFonts w:ascii="Times New Roman" w:eastAsia="@Arial Unicode MS" w:hAnsi="Times New Roman" w:cs="Times New Roman"/>
          <w:i/>
          <w:iCs/>
          <w:sz w:val="24"/>
          <w:szCs w:val="24"/>
          <w:lang w:eastAsia="ru-RU"/>
        </w:rPr>
        <w:noBreakHyphen/>
        <w:t>описания</w:t>
      </w:r>
      <w:r w:rsidRPr="00061348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, </w:t>
      </w:r>
      <w:r w:rsidRPr="00061348">
        <w:rPr>
          <w:rFonts w:ascii="Times New Roman" w:eastAsia="@Arial Unicode MS" w:hAnsi="Times New Roman" w:cs="Times New Roman"/>
          <w:i/>
          <w:iCs/>
          <w:sz w:val="24"/>
          <w:szCs w:val="24"/>
          <w:lang w:eastAsia="ru-RU"/>
        </w:rPr>
        <w:t>сочинения</w:t>
      </w:r>
      <w:r w:rsidRPr="00061348">
        <w:rPr>
          <w:rFonts w:ascii="Times New Roman" w:eastAsia="@Arial Unicode MS" w:hAnsi="Times New Roman" w:cs="Times New Roman"/>
          <w:i/>
          <w:iCs/>
          <w:sz w:val="24"/>
          <w:szCs w:val="24"/>
          <w:lang w:eastAsia="ru-RU"/>
        </w:rPr>
        <w:noBreakHyphen/>
        <w:t>рассуждения</w:t>
      </w:r>
      <w:r w:rsidRPr="00061348">
        <w:rPr>
          <w:rFonts w:ascii="Times New Roman" w:eastAsia="@Arial Unicode MS" w:hAnsi="Times New Roman" w:cs="Times New Roman"/>
          <w:sz w:val="24"/>
          <w:szCs w:val="24"/>
          <w:lang w:eastAsia="ru-RU"/>
        </w:rPr>
        <w:t>.</w:t>
      </w:r>
    </w:p>
    <w:p w:rsidR="00061348" w:rsidRPr="00061348" w:rsidRDefault="00061348" w:rsidP="00061348">
      <w:pPr>
        <w:shd w:val="clear" w:color="auto" w:fill="FFFFFF"/>
        <w:spacing w:after="0" w:line="36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Форма  организации образовательного процесса:</w:t>
      </w:r>
      <w:r w:rsidRPr="0006134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0613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классно-урочная система. </w:t>
      </w:r>
      <w:r w:rsidRPr="0006134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Используется фронтальная, групповая, индивидуальная работа, работа в парах.</w:t>
      </w:r>
    </w:p>
    <w:p w:rsidR="00061348" w:rsidRPr="00061348" w:rsidRDefault="00061348" w:rsidP="00061348">
      <w:pPr>
        <w:shd w:val="clear" w:color="auto" w:fill="FFFFFF"/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Технологии, используемые в обучении:</w:t>
      </w:r>
      <w:r w:rsidRPr="000613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развивающего обучения, обучения в сотрудничестве, проблемного </w:t>
      </w:r>
      <w:r w:rsidRPr="000613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обучения,</w:t>
      </w:r>
      <w:r w:rsidRPr="000613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развития исследовательских навыков, информационно-коммуникационные, </w:t>
      </w:r>
      <w:proofErr w:type="spellStart"/>
      <w:r w:rsidRPr="000613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06134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061348" w:rsidRPr="00061348" w:rsidRDefault="00061348" w:rsidP="0006134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61348" w:rsidRPr="00061348" w:rsidRDefault="00061348" w:rsidP="0006134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61348" w:rsidRPr="00061348" w:rsidRDefault="00061348" w:rsidP="0006134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61348" w:rsidRPr="00061348" w:rsidRDefault="00061348" w:rsidP="0006134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0613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Календарно - тематическое планирование</w:t>
      </w:r>
    </w:p>
    <w:p w:rsidR="00061348" w:rsidRPr="00061348" w:rsidRDefault="00061348" w:rsidP="00061348">
      <w:pPr>
        <w:numPr>
          <w:ilvl w:val="0"/>
          <w:numId w:val="5"/>
        </w:numPr>
        <w:shd w:val="clear" w:color="auto" w:fill="FFFFFF"/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61348">
        <w:rPr>
          <w:rFonts w:ascii="Times New Roman" w:eastAsia="Calibri" w:hAnsi="Times New Roman" w:cs="Times New Roman"/>
          <w:b/>
          <w:sz w:val="24"/>
          <w:szCs w:val="24"/>
        </w:rPr>
        <w:t>Тематическое распределение количества часов</w:t>
      </w:r>
    </w:p>
    <w:tbl>
      <w:tblPr>
        <w:tblW w:w="10041" w:type="dxa"/>
        <w:tblInd w:w="-577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2649"/>
        <w:gridCol w:w="1535"/>
        <w:gridCol w:w="1673"/>
        <w:gridCol w:w="1254"/>
        <w:gridCol w:w="837"/>
        <w:gridCol w:w="698"/>
        <w:gridCol w:w="697"/>
      </w:tblGrid>
      <w:tr w:rsidR="00061348" w:rsidRPr="00061348" w:rsidTr="00650413">
        <w:trPr>
          <w:trHeight w:val="181"/>
        </w:trPr>
        <w:tc>
          <w:tcPr>
            <w:tcW w:w="6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ef317a8ee450d504f79a2ee3fabc1428d13f42bb"/>
            <w:bookmarkStart w:id="2" w:name="2"/>
            <w:bookmarkEnd w:id="1"/>
            <w:bookmarkEnd w:id="2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4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Разделы, темы</w:t>
            </w:r>
          </w:p>
        </w:tc>
        <w:tc>
          <w:tcPr>
            <w:tcW w:w="66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061348" w:rsidRPr="00061348" w:rsidTr="00650413">
        <w:trPr>
          <w:trHeight w:val="587"/>
        </w:trPr>
        <w:tc>
          <w:tcPr>
            <w:tcW w:w="69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264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Примерная программа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Рабочая программа</w:t>
            </w:r>
          </w:p>
        </w:tc>
        <w:tc>
          <w:tcPr>
            <w:tcW w:w="34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Рабочая  программа по классам</w:t>
            </w:r>
          </w:p>
        </w:tc>
      </w:tr>
      <w:tr w:rsidR="00061348" w:rsidRPr="00061348" w:rsidTr="00650413">
        <w:trPr>
          <w:trHeight w:val="344"/>
        </w:trPr>
        <w:tc>
          <w:tcPr>
            <w:tcW w:w="6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264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 </w:t>
            </w:r>
            <w:proofErr w:type="spellStart"/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кл</w:t>
            </w:r>
            <w:proofErr w:type="spellEnd"/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2 </w:t>
            </w:r>
            <w:proofErr w:type="spellStart"/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кл</w:t>
            </w:r>
            <w:proofErr w:type="spellEnd"/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3 </w:t>
            </w:r>
            <w:proofErr w:type="spellStart"/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кл</w:t>
            </w:r>
            <w:proofErr w:type="spellEnd"/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4 </w:t>
            </w:r>
            <w:proofErr w:type="spellStart"/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кл</w:t>
            </w:r>
            <w:proofErr w:type="spellEnd"/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061348" w:rsidRPr="00061348" w:rsidTr="00650413">
        <w:trPr>
          <w:trHeight w:val="181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Обучение грамоте (письмо)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61348" w:rsidRPr="00061348" w:rsidTr="00650413">
        <w:trPr>
          <w:trHeight w:val="181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Письмо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61348" w:rsidRPr="00061348" w:rsidTr="00650413">
        <w:trPr>
          <w:trHeight w:val="181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Графика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61348" w:rsidRPr="00061348" w:rsidTr="00650413">
        <w:trPr>
          <w:trHeight w:val="181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Слово и предложение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61348" w:rsidRPr="00061348" w:rsidTr="00650413">
        <w:trPr>
          <w:trHeight w:val="181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Орфография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61348" w:rsidRPr="00061348" w:rsidTr="00650413">
        <w:trPr>
          <w:trHeight w:val="181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61348" w:rsidRPr="00061348" w:rsidTr="00650413">
        <w:trPr>
          <w:trHeight w:val="181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Систематический курс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</w:tr>
      <w:tr w:rsidR="00061348" w:rsidRPr="00061348" w:rsidTr="00650413">
        <w:trPr>
          <w:trHeight w:val="181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Фонетика и орфоэпия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61348" w:rsidRPr="00061348" w:rsidTr="00650413">
        <w:trPr>
          <w:trHeight w:val="604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Графика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61348" w:rsidRPr="00061348" w:rsidTr="00650413">
        <w:trPr>
          <w:trHeight w:val="604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61348" w:rsidRPr="00061348" w:rsidTr="00650413">
        <w:trPr>
          <w:trHeight w:val="1000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Состав слова (</w:t>
            </w: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морфемика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61348" w:rsidRPr="00061348" w:rsidTr="00650413">
        <w:trPr>
          <w:trHeight w:val="604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Морфология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</w:tr>
      <w:tr w:rsidR="00061348" w:rsidRPr="00061348" w:rsidTr="00650413">
        <w:trPr>
          <w:trHeight w:val="623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Синтаксис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061348" w:rsidRPr="00061348" w:rsidTr="00650413">
        <w:trPr>
          <w:trHeight w:val="1000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061348" w:rsidRPr="00061348" w:rsidTr="00650413">
        <w:trPr>
          <w:trHeight w:val="604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061348" w:rsidRPr="00061348" w:rsidTr="00650413">
        <w:trPr>
          <w:trHeight w:val="623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160" w:line="259" w:lineRule="auto"/>
              <w:rPr>
                <w:rFonts w:ascii="Times New Roman" w:eastAsia="Calibri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438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132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61348" w:rsidRPr="00061348" w:rsidRDefault="00061348" w:rsidP="0006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</w:tr>
    </w:tbl>
    <w:p w:rsidR="00061348" w:rsidRDefault="00061348" w:rsidP="00061348">
      <w:pPr>
        <w:spacing w:after="160" w:line="259" w:lineRule="auto"/>
        <w:rPr>
          <w:rFonts w:ascii="Calibri" w:eastAsia="Calibri" w:hAnsi="Calibri" w:cs="Times New Roman"/>
          <w:b/>
          <w:bCs/>
        </w:rPr>
      </w:pPr>
    </w:p>
    <w:p w:rsidR="00061348" w:rsidRDefault="00061348" w:rsidP="00061348">
      <w:pPr>
        <w:spacing w:after="160" w:line="259" w:lineRule="auto"/>
        <w:rPr>
          <w:rFonts w:ascii="Calibri" w:eastAsia="Calibri" w:hAnsi="Calibri" w:cs="Times New Roman"/>
          <w:b/>
          <w:bCs/>
        </w:rPr>
      </w:pPr>
    </w:p>
    <w:p w:rsidR="00061348" w:rsidRDefault="00061348" w:rsidP="00061348">
      <w:pPr>
        <w:spacing w:after="160" w:line="259" w:lineRule="auto"/>
        <w:rPr>
          <w:rFonts w:ascii="Calibri" w:eastAsia="Calibri" w:hAnsi="Calibri" w:cs="Times New Roman"/>
          <w:b/>
          <w:bCs/>
        </w:rPr>
      </w:pPr>
    </w:p>
    <w:p w:rsidR="00061348" w:rsidRDefault="00061348" w:rsidP="00061348">
      <w:pPr>
        <w:spacing w:after="160" w:line="259" w:lineRule="auto"/>
        <w:rPr>
          <w:rFonts w:ascii="Calibri" w:eastAsia="Calibri" w:hAnsi="Calibri" w:cs="Times New Roman"/>
          <w:b/>
          <w:bCs/>
        </w:rPr>
      </w:pPr>
    </w:p>
    <w:p w:rsidR="00061348" w:rsidRDefault="00061348" w:rsidP="00061348">
      <w:pPr>
        <w:spacing w:after="160" w:line="259" w:lineRule="auto"/>
        <w:rPr>
          <w:rFonts w:ascii="Calibri" w:eastAsia="Calibri" w:hAnsi="Calibri" w:cs="Times New Roman"/>
          <w:b/>
          <w:bCs/>
        </w:rPr>
      </w:pPr>
    </w:p>
    <w:p w:rsidR="00061348" w:rsidRPr="00061348" w:rsidRDefault="00061348" w:rsidP="00061348">
      <w:pPr>
        <w:spacing w:after="160" w:line="259" w:lineRule="auto"/>
        <w:rPr>
          <w:rFonts w:ascii="Calibri" w:eastAsia="Calibri" w:hAnsi="Calibri" w:cs="Times New Roman"/>
          <w:b/>
          <w:bCs/>
        </w:rPr>
      </w:pPr>
    </w:p>
    <w:p w:rsidR="00061348" w:rsidRPr="00061348" w:rsidRDefault="00061348" w:rsidP="00061348">
      <w:pPr>
        <w:numPr>
          <w:ilvl w:val="0"/>
          <w:numId w:val="5"/>
        </w:numPr>
        <w:spacing w:after="0" w:line="360" w:lineRule="auto"/>
        <w:contextualSpacing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3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Календарно - тематическое планирование                                                                                    </w:t>
      </w: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669"/>
        <w:gridCol w:w="6053"/>
        <w:gridCol w:w="1417"/>
        <w:gridCol w:w="75"/>
        <w:gridCol w:w="1127"/>
        <w:gridCol w:w="860"/>
      </w:tblGrid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053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По плану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По факту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53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Русский язык (обучение письму)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53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Добукварный</w:t>
            </w:r>
            <w:proofErr w:type="spellEnd"/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период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Пропись — первая учебная тетрадь.)</w:t>
            </w:r>
            <w:proofErr w:type="gramEnd"/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Рабочая строка. Верхняя и нижняя линии рабочей строки. 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Письмо овалов и полуовалов. 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Письмо длинных прямых наклонных линий. 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Письмо наклонной длинной линии с закруглением внизу (влево). Письмо короткой наклонной линии с закруглением внизу (вправо). 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Письмо короткой наклонной линии с закруглением вверху (влево). Письмо длинной наклонной линии с закруглением внизу (вправо). 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Письмо овалов больших и маленьких, их чередование. Письмо коротких наклонных линий. 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Письмо короткой наклонной линии с закруглением внизу вправо. Письмо коротких наклонных линий с закруглением вверху влево и закруглением внизу вправо. Письмо наклонных линий с петлёй вверху и внизу. 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Письмо наклонных линий с петлёй вверху и внизу. Письмо полуовалов, их чередование. Письмо овалов.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а. 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(пропись № 2)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о.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буква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ы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У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у.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53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Букварный период</w:t>
            </w:r>
            <w:r w:rsidRPr="00061348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. </w:t>
            </w: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Обучение письму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Н, н.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Н, н.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с.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с.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к.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к.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т.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т.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Л, л.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Л, л.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буква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 Заглавная буква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буква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 Заглавная буква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в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в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е.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е.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proofErr w:type="gramStart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(пропись № 3)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proofErr w:type="gramStart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М, м.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М, м.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proofErr w:type="gramStart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З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з.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proofErr w:type="gramStart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З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з.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б.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б.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д.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д.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Я, я.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Я, я.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Я, я.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Г, г.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Г, г.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буква </w:t>
            </w:r>
            <w:proofErr w:type="gramStart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ч</w:t>
            </w:r>
            <w:proofErr w:type="gram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Заглавная буква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Ч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Буква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ь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Буква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ь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proofErr w:type="gramStart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Ш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ш.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(пропись № 4)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proofErr w:type="gramStart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Ш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ш.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Ж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ж.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Ж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ж.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буква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ё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буква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ё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Заглавная буква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Ё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Й, й.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Й, й.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Х, х.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Х, х.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 </w:t>
            </w:r>
            <w:proofErr w:type="gramStart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Ю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ю.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 </w:t>
            </w:r>
            <w:proofErr w:type="gramStart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Ю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ю.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proofErr w:type="gramStart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Ц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ц.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proofErr w:type="gramStart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Ц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ц.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Э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э.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Строчная и заглавная буквы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Э</w:t>
            </w:r>
            <w:proofErr w:type="gramEnd"/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э.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буква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щ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Заглавная буква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Щ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Ф, ф.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Ф, ф.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Строчные буквы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ь, ъ.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  <w:vMerge w:val="restart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Строчные буквы </w:t>
            </w:r>
            <w:r w:rsidRPr="0006134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ь, ъ.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  <w:vMerge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Письмо слов с ъ и ь знаками.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  <w:vMerge w:val="restart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Контрольное списывание.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  <w:vMerge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53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06134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Послебукварный</w:t>
            </w:r>
            <w:proofErr w:type="spellEnd"/>
            <w:r w:rsidRPr="0006134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период</w:t>
            </w:r>
            <w:r w:rsidRPr="00061348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. </w:t>
            </w: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Обучение письму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предложений в тексте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Слова, отвечающие на вопросы «Кто?», «Что?»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Слова, отвечающие на вопросы «Что делать?», «Что сделать?»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Слова, отвечающие на вопросы «Какой?», «Какая?», «Какое?»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Проверочный диктант</w:t>
            </w:r>
          </w:p>
        </w:tc>
        <w:tc>
          <w:tcPr>
            <w:tcW w:w="141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безударных гласных в 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безударных гласных в 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звонких и глухих согласных на конце слова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звонких и глухих согласных на конце слова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</w:t>
            </w: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жи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-ши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</w:t>
            </w:r>
            <w:proofErr w:type="spellStart"/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ча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-ща</w:t>
            </w:r>
            <w:proofErr w:type="gram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, чу-</w:t>
            </w: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щу</w:t>
            </w:r>
            <w:proofErr w:type="spellEnd"/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</w:t>
            </w: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чк-чн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щн</w:t>
            </w:r>
            <w:proofErr w:type="spellEnd"/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Заглавная буква в именах собственных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Заглавная буква в именах собственных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Контрольное списывание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53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6134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Русский язык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53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Наша речь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Язык и речь, их значение в жизни людей.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 - родной язык русского народа.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Проект «Загадки языка»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53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Текст, предложение, диалог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Текст (общее представление)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Предложение как группа слов, выражающая законченную мысль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Диалог.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53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Слова, слова, слова…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Слово. Роль слов в речи. Слова-названия предметов и явлений, слова-названия признаков предметов, слова-названия действий предметов.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Развитие речи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 Составление текста по рисунку и опорным словам.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группы слов. Вежливые слова. Слова однозначные и многозначные (общее представление). Слова, близкие и противоположные по значению.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Словари учебника: 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толковый</w:t>
            </w:r>
            <w:proofErr w:type="gram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, близких и противоположных по значению слов.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*Слова с непроверяемым написанием: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ворона, воробей, пенал, карандаш.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53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Слово и слог</w:t>
            </w:r>
            <w:proofErr w:type="gramStart"/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</w:t>
            </w:r>
            <w:proofErr w:type="gramEnd"/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дарение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Слово и слог. Слог как минимальная произносительная единица (общее представление). Деление слов на слоги.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*Слова с непроверяемым написанием: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лисица.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Перенос слов. Правила переноса слов (первое представление):   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страна, уроки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Ударение (общее представление) Способы выделения ударения. Словообразующая роль ударения. Графическое обозначение ударения.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Слогоударные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модели слов.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Ударение (общее представление) Зависимость значения слова от ударения. Знакомство с орфоэпическим словарём.                      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*Слова с непроверяемым написанием: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сорока, собака. 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Звуки и буквы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Звуки и буквы. Смыслоразличительная роль звуков и бу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кв в сл</w:t>
            </w:r>
            <w:proofErr w:type="gram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ове.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Звуки и буквы. Условные звуковые обозначения слов.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*Слова с непроверяемым написанием: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пальто, весело. Развитие речи.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Наблюдение над изобразительными возможностями языка. 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Русский алфавит, или Азбука Использование алфавита при работе со словарями.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*Слова с непроверяемым написанием: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хорошо, учитель, ученик, ученица.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Гласные звуки. Буквы, обозначающие гласные звуки.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Смыслоразличительная роль гласных звуков и букв, обозначающих гласные звуки (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сон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—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сын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Гласные звуки. Буквы е, ё, ю, я и их функции в слове.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Гласные звуки. Слова с буквой э.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*Слово с непроверяемым написанием: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деревня.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Ударные и безударные гласные звуки. Произношение ударного гласного звука в слове и его обозначение буквой на письме. Произношение безударного гласного звука в слове и его обозначение буквой на письме.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Ударные и безударные гласные звуки. Особенности проверяемых и проверочных слов. Правило обозначения буквой безударного гласного звука в двусложных словах. Способы проверки написания буквы, обозначающей безударный гласный звук (изменение формы слова).  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Ударные и безударные гласные звуки Написание слов с непроверяемой буквой безударного гласного звука (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ворона, сорока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и др.).  Работа с орфографическим словарём.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*Слова с непроверяемым написанием: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заяц, петух, корова, молоко.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Согласные звуки. Буквы, обозначающие согласные звуки.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Смыслоразличительная роль согласных звуков и букв, обозначающих согласные звуки (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точка — бочка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). 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Согласные звуки Слова с удвоенными согласными. 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Согласные звуки Буквы Й и </w:t>
            </w: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Слова со звуком [й’] и буквой «и 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краткое</w:t>
            </w:r>
            <w:proofErr w:type="gram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*Слова с непроверяемым написанием: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класс, классный, дежурный.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Твёрдые и мягкие согласные звуки. Согласные парные и непарные по твёрдости-мягкости. Буквы для обозначения твёрдых и мягких согласных звуков. *Слово с непроверяемым написанием: 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ребята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Мягкий знак как показатель мягкости согласного звука 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Мягкий знак как показатель мягкости согласного звука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Развитие речи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 Восстановление текста с нарушенным порядком предложений.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Согласные звонкие и глухие. Звонкие и глухие 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согласные звуки на конце слова. Произношение парного по глухости-звонкости согласного звука на конце слова и его обозначение буквой на письме. 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Согласные звонкие и глухие. Правило обозначения буквой парного по глухости-звонкости согласного звука на конце слова в двусложных словах. Особенности проверяемых и проверочных слов.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Согласные звонкие и глухие. Способы проверки написания буквы, обозначающей парный по глухости-звонкости согласный звук (изменение формы слова).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*Слова с непроверяемым написанием: 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тетрадь, медведь.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Проверочный диктант по теме: «Согласные звонкие и глухие».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Развитие речи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 Выполнение текстовых заданий (определение темы и главной мысли, подбор заголовка, выбор предложений, которыми можно подписать рисунки).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Шипящие согласные звуки. Буквы шипящих согласных звуков: непарных твёрдых ш, ж; непарных мягких </w:t>
            </w:r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proofErr w:type="gram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, щ.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*Слова с непроверяемым написанием: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работа (работать).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Буквосочетания ЧК, ЧН, ЧТ.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Правило правописания сочетаний </w:t>
            </w: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чк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чн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нч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*Слово с непроверяемым написанием: 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девочка.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Развитие речи.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Наблюдение над изобразительными возможностями языка.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Буквосочетания ЖИ—ШИ, ЧА—ЩА, ЧУ—ЩУ.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Правило правописания сочетаний </w:t>
            </w: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жи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—ши, </w:t>
            </w:r>
            <w:proofErr w:type="spellStart"/>
            <w:proofErr w:type="gram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ча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—ща</w:t>
            </w:r>
            <w:proofErr w:type="gram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, чу—</w:t>
            </w:r>
            <w:proofErr w:type="spellStart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щу</w:t>
            </w:r>
            <w:proofErr w:type="spellEnd"/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*Слово с непроверяемым написанием: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машина.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Проверочный диктант по теме: «Шипящие согласные звуки».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Шипящие согласные звуки. 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Развитие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речи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Заглавная буква в именах, фамилиях, отчествах, кличках животных, названиях городов и т.д. (общее представление). 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348" w:rsidRPr="00061348" w:rsidTr="00650413">
        <w:tc>
          <w:tcPr>
            <w:tcW w:w="669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Заглавная буква в словах. </w:t>
            </w:r>
            <w:r w:rsidRPr="000613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Развитие речи</w:t>
            </w:r>
            <w:r w:rsidRPr="0006134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2" w:type="dxa"/>
            <w:gridSpan w:val="2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061348" w:rsidRPr="00061348" w:rsidRDefault="00061348" w:rsidP="000613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61348" w:rsidRPr="00061348" w:rsidRDefault="00061348" w:rsidP="000613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61348" w:rsidRPr="00061348" w:rsidRDefault="00061348" w:rsidP="00061348">
      <w:pPr>
        <w:spacing w:after="160" w:line="259" w:lineRule="auto"/>
        <w:rPr>
          <w:rFonts w:ascii="Calibri" w:eastAsia="Calibri" w:hAnsi="Calibri" w:cs="Times New Roman"/>
        </w:rPr>
      </w:pPr>
    </w:p>
    <w:p w:rsidR="007601B9" w:rsidRDefault="007601B9"/>
    <w:sectPr w:rsidR="00760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7D5" w:rsidRDefault="002507D5" w:rsidP="00061348">
      <w:pPr>
        <w:spacing w:after="0" w:line="240" w:lineRule="auto"/>
      </w:pPr>
      <w:r>
        <w:separator/>
      </w:r>
    </w:p>
  </w:endnote>
  <w:endnote w:type="continuationSeparator" w:id="0">
    <w:p w:rsidR="002507D5" w:rsidRDefault="002507D5" w:rsidP="00061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7D5" w:rsidRDefault="002507D5" w:rsidP="00061348">
      <w:pPr>
        <w:spacing w:after="0" w:line="240" w:lineRule="auto"/>
      </w:pPr>
      <w:r>
        <w:separator/>
      </w:r>
    </w:p>
  </w:footnote>
  <w:footnote w:type="continuationSeparator" w:id="0">
    <w:p w:rsidR="002507D5" w:rsidRDefault="002507D5" w:rsidP="00061348">
      <w:pPr>
        <w:spacing w:after="0" w:line="240" w:lineRule="auto"/>
      </w:pPr>
      <w:r>
        <w:continuationSeparator/>
      </w:r>
    </w:p>
  </w:footnote>
  <w:footnote w:id="1">
    <w:p w:rsidR="00061348" w:rsidRPr="00A94410" w:rsidRDefault="00061348" w:rsidP="00061348">
      <w:pPr>
        <w:pStyle w:val="a3"/>
        <w:rPr>
          <w:sz w:val="22"/>
          <w:szCs w:val="22"/>
        </w:rPr>
      </w:pPr>
    </w:p>
  </w:footnote>
  <w:footnote w:id="2">
    <w:p w:rsidR="00061348" w:rsidRPr="00A94410" w:rsidRDefault="00061348" w:rsidP="00061348">
      <w:pPr>
        <w:pStyle w:val="a3"/>
        <w:rPr>
          <w:sz w:val="22"/>
          <w:szCs w:val="22"/>
        </w:rPr>
      </w:pPr>
      <w:r w:rsidRPr="00A94410">
        <w:rPr>
          <w:sz w:val="22"/>
          <w:szCs w:val="22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80622"/>
    <w:multiLevelType w:val="hybridMultilevel"/>
    <w:tmpl w:val="FBA20BCC"/>
    <w:lvl w:ilvl="0" w:tplc="C39855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60E40"/>
    <w:multiLevelType w:val="hybridMultilevel"/>
    <w:tmpl w:val="B2A6FE90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4C0EBC"/>
    <w:multiLevelType w:val="hybridMultilevel"/>
    <w:tmpl w:val="0DA8695E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>
    <w:nsid w:val="56BC3CF2"/>
    <w:multiLevelType w:val="hybridMultilevel"/>
    <w:tmpl w:val="B4BC0A96"/>
    <w:lvl w:ilvl="0" w:tplc="896C54D4">
      <w:start w:val="1"/>
      <w:numFmt w:val="bullet"/>
      <w:lvlText w:val="–"/>
      <w:lvlJc w:val="left"/>
      <w:pPr>
        <w:ind w:left="-32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4">
    <w:nsid w:val="6DB15C81"/>
    <w:multiLevelType w:val="multilevel"/>
    <w:tmpl w:val="4B0EE5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  <w:iCs w:val="0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78A936BF"/>
    <w:multiLevelType w:val="hybridMultilevel"/>
    <w:tmpl w:val="18606562"/>
    <w:lvl w:ilvl="0" w:tplc="C39855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348"/>
    <w:rsid w:val="00061348"/>
    <w:rsid w:val="00086C1D"/>
    <w:rsid w:val="002507D5"/>
    <w:rsid w:val="002D4BBD"/>
    <w:rsid w:val="0031700E"/>
    <w:rsid w:val="007601B9"/>
    <w:rsid w:val="00AB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61348"/>
  </w:style>
  <w:style w:type="paragraph" w:styleId="a3">
    <w:name w:val="footnote text"/>
    <w:basedOn w:val="a"/>
    <w:link w:val="a4"/>
    <w:uiPriority w:val="99"/>
    <w:semiHidden/>
    <w:unhideWhenUsed/>
    <w:rsid w:val="0006134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61348"/>
    <w:rPr>
      <w:sz w:val="20"/>
      <w:szCs w:val="20"/>
    </w:rPr>
  </w:style>
  <w:style w:type="character" w:styleId="a5">
    <w:name w:val="footnote reference"/>
    <w:uiPriority w:val="99"/>
    <w:rsid w:val="00061348"/>
    <w:rPr>
      <w:vertAlign w:val="superscript"/>
    </w:rPr>
  </w:style>
  <w:style w:type="paragraph" w:customStyle="1" w:styleId="c63">
    <w:name w:val="c63"/>
    <w:basedOn w:val="a"/>
    <w:rsid w:val="00061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061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06134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061348"/>
    <w:pPr>
      <w:spacing w:after="160" w:line="259" w:lineRule="auto"/>
      <w:ind w:left="720"/>
      <w:contextualSpacing/>
    </w:pPr>
  </w:style>
  <w:style w:type="paragraph" w:customStyle="1" w:styleId="10">
    <w:name w:val="Текст выноски1"/>
    <w:basedOn w:val="a"/>
    <w:next w:val="a9"/>
    <w:link w:val="aa"/>
    <w:uiPriority w:val="99"/>
    <w:semiHidden/>
    <w:unhideWhenUsed/>
    <w:rsid w:val="00061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10"/>
    <w:uiPriority w:val="99"/>
    <w:semiHidden/>
    <w:rsid w:val="00061348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11"/>
    <w:uiPriority w:val="99"/>
    <w:semiHidden/>
    <w:unhideWhenUsed/>
    <w:rsid w:val="00061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link w:val="a9"/>
    <w:uiPriority w:val="99"/>
    <w:semiHidden/>
    <w:rsid w:val="000613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61348"/>
  </w:style>
  <w:style w:type="paragraph" w:styleId="a3">
    <w:name w:val="footnote text"/>
    <w:basedOn w:val="a"/>
    <w:link w:val="a4"/>
    <w:uiPriority w:val="99"/>
    <w:semiHidden/>
    <w:unhideWhenUsed/>
    <w:rsid w:val="0006134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61348"/>
    <w:rPr>
      <w:sz w:val="20"/>
      <w:szCs w:val="20"/>
    </w:rPr>
  </w:style>
  <w:style w:type="character" w:styleId="a5">
    <w:name w:val="footnote reference"/>
    <w:uiPriority w:val="99"/>
    <w:rsid w:val="00061348"/>
    <w:rPr>
      <w:vertAlign w:val="superscript"/>
    </w:rPr>
  </w:style>
  <w:style w:type="paragraph" w:customStyle="1" w:styleId="c63">
    <w:name w:val="c63"/>
    <w:basedOn w:val="a"/>
    <w:rsid w:val="00061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061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06134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061348"/>
    <w:pPr>
      <w:spacing w:after="160" w:line="259" w:lineRule="auto"/>
      <w:ind w:left="720"/>
      <w:contextualSpacing/>
    </w:pPr>
  </w:style>
  <w:style w:type="paragraph" w:customStyle="1" w:styleId="10">
    <w:name w:val="Текст выноски1"/>
    <w:basedOn w:val="a"/>
    <w:next w:val="a9"/>
    <w:link w:val="aa"/>
    <w:uiPriority w:val="99"/>
    <w:semiHidden/>
    <w:unhideWhenUsed/>
    <w:rsid w:val="00061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10"/>
    <w:uiPriority w:val="99"/>
    <w:semiHidden/>
    <w:rsid w:val="00061348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11"/>
    <w:uiPriority w:val="99"/>
    <w:semiHidden/>
    <w:unhideWhenUsed/>
    <w:rsid w:val="00061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link w:val="a9"/>
    <w:uiPriority w:val="99"/>
    <w:semiHidden/>
    <w:rsid w:val="000613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4924</Words>
  <Characters>28067</Characters>
  <Application>Microsoft Office Word</Application>
  <DocSecurity>0</DocSecurity>
  <Lines>233</Lines>
  <Paragraphs>65</Paragraphs>
  <ScaleCrop>false</ScaleCrop>
  <Company>SPecialiST RePack</Company>
  <LinksUpToDate>false</LinksUpToDate>
  <CharactersWithSpaces>32926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5</cp:revision>
  <dcterms:created xsi:type="dcterms:W3CDTF">2021-09-08T08:09:00Z</dcterms:created>
  <dcterms:modified xsi:type="dcterms:W3CDTF">2021-09-08T14:06:00Z</dcterms:modified>
</cp:coreProperties>
</file>