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spacing w:after="0" w:line="360" w:lineRule="auto"/>
        <w:jc w:val="left"/>
        <w:outlineLvl w:val="1"/>
        <w:rPr>
          <w:rFonts w:ascii="Times New Roman" w:hAnsi="Times New Roman" w:eastAsia="Times New Roman" w:cs="Times New Roman"/>
          <w:sz w:val="28"/>
          <w:szCs w:val="28"/>
          <w:lang w:eastAsia="ru-RU"/>
        </w:rPr>
        <w:sectPr>
          <w:footerReference r:id="rId5" w:type="default"/>
          <w:pgSz w:w="11906" w:h="16838"/>
          <w:pgMar w:top="1134" w:right="850" w:bottom="1134" w:left="1701" w:header="708" w:footer="708" w:gutter="0"/>
          <w:cols w:space="708" w:num="1"/>
          <w:docGrid w:linePitch="360" w:charSpace="0"/>
        </w:sectPr>
      </w:pPr>
      <w:r>
        <w:rPr>
          <w:rFonts w:ascii="SimSun" w:hAnsi="SimSun" w:eastAsia="SimSun" w:cs="SimSun"/>
          <w:sz w:val="24"/>
          <w:szCs w:val="24"/>
        </w:rPr>
        <w:drawing>
          <wp:inline distT="0" distB="0" distL="114300" distR="114300">
            <wp:extent cx="6003925" cy="8379460"/>
            <wp:effectExtent l="0" t="0" r="3175" b="2540"/>
            <wp:docPr id="1"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256"/>
                    <pic:cNvPicPr>
                      <a:picLocks noChangeAspect="1"/>
                    </pic:cNvPicPr>
                  </pic:nvPicPr>
                  <pic:blipFill>
                    <a:blip r:embed="rId7">
                      <a:lum bright="30000"/>
                    </a:blip>
                    <a:srcRect l="4458"/>
                    <a:stretch>
                      <a:fillRect/>
                    </a:stretch>
                  </pic:blipFill>
                  <pic:spPr>
                    <a:xfrm>
                      <a:off x="0" y="0"/>
                      <a:ext cx="6003925" cy="8379460"/>
                    </a:xfrm>
                    <a:prstGeom prst="rect">
                      <a:avLst/>
                    </a:prstGeom>
                    <a:noFill/>
                    <a:ln w="9525">
                      <a:noFill/>
                    </a:ln>
                  </pic:spPr>
                </pic:pic>
              </a:graphicData>
            </a:graphic>
          </wp:inline>
        </w:drawing>
      </w:r>
      <w:bookmarkStart w:id="0" w:name="_GoBack"/>
      <w:bookmarkEnd w:id="0"/>
    </w:p>
    <w:p>
      <w:pPr>
        <w:rPr>
          <w:rFonts w:ascii="Times New Roman" w:hAnsi="Times New Roman" w:cs="Times New Roman"/>
          <w:sz w:val="28"/>
          <w:szCs w:val="28"/>
        </w:rPr>
      </w:pPr>
      <w:r>
        <w:rPr>
          <w:rFonts w:ascii="Times New Roman" w:hAnsi="Times New Roman" w:cs="Times New Roman"/>
          <w:sz w:val="28"/>
          <w:szCs w:val="28"/>
        </w:rPr>
        <w:t xml:space="preserve">1.  ПОЯСНИТЕЛЬНАЯ ЗАПИСКА </w:t>
      </w:r>
    </w:p>
    <w:p>
      <w:pPr>
        <w:ind w:firstLine="560" w:firstLineChars="200"/>
        <w:jc w:val="both"/>
        <w:rPr>
          <w:rFonts w:ascii="Times New Roman" w:hAnsi="Times New Roman" w:cs="Times New Roman"/>
          <w:sz w:val="28"/>
          <w:szCs w:val="28"/>
        </w:rPr>
      </w:pPr>
      <w:r>
        <w:rPr>
          <w:rFonts w:ascii="Times New Roman" w:hAnsi="Times New Roman" w:cs="Times New Roman"/>
          <w:sz w:val="28"/>
          <w:szCs w:val="28"/>
        </w:rPr>
        <w:t>Цель  настоящей  программы  –  профессиональная подготовка обучающихся  по профессии 16675 Повар.</w:t>
      </w:r>
    </w:p>
    <w:p>
      <w:pPr>
        <w:ind w:firstLine="560" w:firstLineChars="200"/>
        <w:jc w:val="both"/>
        <w:rPr>
          <w:rFonts w:ascii="Times New Roman" w:hAnsi="Times New Roman" w:cs="Times New Roman"/>
          <w:sz w:val="28"/>
          <w:szCs w:val="28"/>
        </w:rPr>
      </w:pPr>
      <w:r>
        <w:rPr>
          <w:rFonts w:ascii="Times New Roman" w:hAnsi="Times New Roman" w:cs="Times New Roman"/>
          <w:sz w:val="28"/>
          <w:szCs w:val="28"/>
        </w:rPr>
        <w:t xml:space="preserve">Основными задачами программы являются:  </w:t>
      </w:r>
    </w:p>
    <w:p>
      <w:pPr>
        <w:jc w:val="both"/>
        <w:rPr>
          <w:rFonts w:ascii="Times New Roman" w:hAnsi="Times New Roman" w:cs="Times New Roman"/>
          <w:sz w:val="28"/>
          <w:szCs w:val="28"/>
        </w:rPr>
      </w:pPr>
      <w:r>
        <w:rPr>
          <w:rFonts w:ascii="Times New Roman" w:hAnsi="Times New Roman" w:cs="Times New Roman"/>
          <w:sz w:val="28"/>
          <w:szCs w:val="28"/>
        </w:rPr>
        <w:t>- формирование  у обучающихся  совокупности знаний и умений, необходимых для осуществления трудовых действий и трудовых функций по профессии Повар</w:t>
      </w:r>
    </w:p>
    <w:p>
      <w:pPr>
        <w:jc w:val="both"/>
        <w:rPr>
          <w:rFonts w:ascii="Times New Roman" w:hAnsi="Times New Roman" w:cs="Times New Roman"/>
          <w:sz w:val="28"/>
          <w:szCs w:val="28"/>
        </w:rPr>
      </w:pPr>
      <w:r>
        <w:rPr>
          <w:rFonts w:ascii="Times New Roman" w:hAnsi="Times New Roman" w:cs="Times New Roman"/>
          <w:sz w:val="28"/>
          <w:szCs w:val="28"/>
        </w:rPr>
        <w:t xml:space="preserve">- развитие у обучающихся мотивируемой потребности  в  получении востребованной профессии, в организации самозанятости на рынке труда; </w:t>
      </w:r>
    </w:p>
    <w:p>
      <w:pPr>
        <w:jc w:val="both"/>
        <w:rPr>
          <w:rFonts w:ascii="Times New Roman" w:hAnsi="Times New Roman" w:cs="Times New Roman"/>
          <w:sz w:val="28"/>
          <w:szCs w:val="28"/>
        </w:rPr>
      </w:pPr>
      <w:r>
        <w:rPr>
          <w:rFonts w:ascii="Times New Roman" w:hAnsi="Times New Roman" w:cs="Times New Roman"/>
          <w:sz w:val="28"/>
          <w:szCs w:val="28"/>
        </w:rPr>
        <w:t xml:space="preserve">- оказание обучающимся  практико-ориентированной помощи  в профессиональном самоопределении, в выборе пути  продолжения профессионального образования.  </w:t>
      </w:r>
    </w:p>
    <w:p>
      <w:pPr>
        <w:ind w:firstLine="420" w:firstLineChars="150"/>
        <w:jc w:val="both"/>
        <w:rPr>
          <w:rFonts w:ascii="Times New Roman" w:hAnsi="Times New Roman" w:cs="Times New Roman"/>
          <w:sz w:val="28"/>
          <w:szCs w:val="28"/>
        </w:rPr>
      </w:pPr>
      <w:r>
        <w:rPr>
          <w:rFonts w:ascii="Times New Roman" w:hAnsi="Times New Roman" w:cs="Times New Roman"/>
          <w:sz w:val="28"/>
          <w:szCs w:val="28"/>
        </w:rPr>
        <w:t xml:space="preserve">Программа разработана с учетом реализации следующих принципов:  </w:t>
      </w:r>
    </w:p>
    <w:p>
      <w:pPr>
        <w:jc w:val="both"/>
        <w:rPr>
          <w:rFonts w:ascii="Times New Roman" w:hAnsi="Times New Roman" w:cs="Times New Roman"/>
          <w:sz w:val="28"/>
          <w:szCs w:val="28"/>
        </w:rPr>
      </w:pPr>
      <w:r>
        <w:rPr>
          <w:rFonts w:ascii="Times New Roman" w:hAnsi="Times New Roman" w:cs="Times New Roman"/>
          <w:sz w:val="28"/>
          <w:szCs w:val="28"/>
        </w:rPr>
        <w:t xml:space="preserve">- ориентация на социально-экономическую ситуацию и  требования регионального (муниципального) рынка труда; </w:t>
      </w:r>
    </w:p>
    <w:p>
      <w:pPr>
        <w:jc w:val="both"/>
        <w:rPr>
          <w:rFonts w:ascii="Times New Roman" w:hAnsi="Times New Roman" w:cs="Times New Roman"/>
          <w:sz w:val="28"/>
          <w:szCs w:val="28"/>
        </w:rPr>
      </w:pPr>
      <w:r>
        <w:rPr>
          <w:rFonts w:ascii="Times New Roman" w:hAnsi="Times New Roman" w:cs="Times New Roman"/>
          <w:sz w:val="28"/>
          <w:szCs w:val="28"/>
        </w:rPr>
        <w:t>- усиление профориентационной направленности  профильного обучения средствами профессиональной подготовки  старшеклассников в</w:t>
      </w:r>
      <w:r>
        <w:rPr>
          <w:rFonts w:hint="default" w:ascii="Times New Roman" w:hAnsi="Times New Roman" w:cs="Times New Roman"/>
          <w:sz w:val="28"/>
          <w:szCs w:val="28"/>
          <w:lang w:val="ru-RU"/>
        </w:rPr>
        <w:t xml:space="preserve"> </w:t>
      </w:r>
      <w:r>
        <w:rPr>
          <w:rFonts w:ascii="Times New Roman" w:hAnsi="Times New Roman" w:cs="Times New Roman"/>
          <w:sz w:val="28"/>
          <w:szCs w:val="28"/>
        </w:rPr>
        <w:t xml:space="preserve">соответствии с их профессиональными интересами; </w:t>
      </w:r>
    </w:p>
    <w:p>
      <w:pPr>
        <w:jc w:val="both"/>
        <w:rPr>
          <w:rFonts w:ascii="Times New Roman" w:hAnsi="Times New Roman" w:cs="Times New Roman"/>
          <w:sz w:val="28"/>
          <w:szCs w:val="28"/>
        </w:rPr>
      </w:pPr>
      <w:r>
        <w:rPr>
          <w:rFonts w:ascii="Times New Roman" w:hAnsi="Times New Roman" w:cs="Times New Roman"/>
          <w:sz w:val="28"/>
          <w:szCs w:val="28"/>
        </w:rPr>
        <w:t xml:space="preserve">- обеспечение преемственности между  средним  общим и профессиональным образованием.  </w:t>
      </w:r>
    </w:p>
    <w:p>
      <w:pPr>
        <w:ind w:firstLine="560" w:firstLineChars="200"/>
        <w:jc w:val="both"/>
        <w:rPr>
          <w:rFonts w:ascii="Times New Roman" w:hAnsi="Times New Roman" w:cs="Times New Roman"/>
          <w:sz w:val="28"/>
          <w:szCs w:val="28"/>
        </w:rPr>
      </w:pPr>
      <w:r>
        <w:rPr>
          <w:rFonts w:ascii="Times New Roman" w:hAnsi="Times New Roman" w:cs="Times New Roman"/>
          <w:sz w:val="28"/>
          <w:szCs w:val="28"/>
        </w:rPr>
        <w:t>На</w:t>
      </w:r>
      <w:r>
        <w:rPr>
          <w:rFonts w:hint="default" w:ascii="Times New Roman" w:hAnsi="Times New Roman" w:cs="Times New Roman"/>
          <w:sz w:val="28"/>
          <w:szCs w:val="28"/>
          <w:lang w:val="ru-RU"/>
        </w:rPr>
        <w:t xml:space="preserve"> </w:t>
      </w:r>
      <w:r>
        <w:rPr>
          <w:rFonts w:ascii="Times New Roman" w:hAnsi="Times New Roman" w:cs="Times New Roman"/>
          <w:sz w:val="28"/>
          <w:szCs w:val="28"/>
        </w:rPr>
        <w:t>обучение по профессии «Повар» всего отводится 192  часа. Из них 96 часов в первый год обучения, 96 часов  - во второй год обучения.</w:t>
      </w:r>
    </w:p>
    <w:p>
      <w:pPr>
        <w:jc w:val="both"/>
        <w:rPr>
          <w:rFonts w:ascii="Times New Roman" w:hAnsi="Times New Roman" w:cs="Times New Roman"/>
          <w:sz w:val="28"/>
          <w:szCs w:val="28"/>
        </w:rPr>
      </w:pPr>
    </w:p>
    <w:p>
      <w:pPr>
        <w:ind w:left="279" w:leftChars="127" w:firstLine="420" w:firstLineChars="150"/>
        <w:jc w:val="both"/>
        <w:rPr>
          <w:rFonts w:ascii="Times New Roman" w:hAnsi="Times New Roman" w:cs="Times New Roman"/>
          <w:sz w:val="28"/>
          <w:szCs w:val="28"/>
        </w:rPr>
      </w:pPr>
      <w:r>
        <w:rPr>
          <w:rFonts w:ascii="Times New Roman" w:hAnsi="Times New Roman" w:cs="Times New Roman"/>
          <w:sz w:val="28"/>
          <w:szCs w:val="28"/>
        </w:rPr>
        <w:t>Часы, необходимые для профессиональной подготовки и присвоения</w:t>
      </w:r>
      <w:r>
        <w:rPr>
          <w:rFonts w:hint="default" w:ascii="Times New Roman" w:hAnsi="Times New Roman" w:cs="Times New Roman"/>
          <w:sz w:val="28"/>
          <w:szCs w:val="28"/>
          <w:lang w:val="ru-RU"/>
        </w:rPr>
        <w:t xml:space="preserve"> </w:t>
      </w:r>
      <w:r>
        <w:rPr>
          <w:rFonts w:ascii="Times New Roman" w:hAnsi="Times New Roman" w:cs="Times New Roman"/>
          <w:sz w:val="28"/>
          <w:szCs w:val="28"/>
        </w:rPr>
        <w:t>соответствующего квалификационного разряда, формируются за счет</w:t>
      </w:r>
      <w:r>
        <w:rPr>
          <w:rFonts w:hint="default" w:ascii="Times New Roman" w:hAnsi="Times New Roman" w:cs="Times New Roman"/>
          <w:sz w:val="28"/>
          <w:szCs w:val="28"/>
          <w:lang w:val="ru-RU"/>
        </w:rPr>
        <w:t xml:space="preserve"> </w:t>
      </w:r>
      <w:r>
        <w:rPr>
          <w:rFonts w:ascii="Times New Roman" w:hAnsi="Times New Roman" w:cs="Times New Roman"/>
          <w:sz w:val="28"/>
          <w:szCs w:val="28"/>
        </w:rPr>
        <w:t xml:space="preserve">времени, выделяемого на дополнительное образование детей. </w:t>
      </w:r>
    </w:p>
    <w:p>
      <w:pPr>
        <w:ind w:firstLine="700" w:firstLineChars="250"/>
        <w:jc w:val="both"/>
        <w:rPr>
          <w:rFonts w:ascii="Times New Roman" w:hAnsi="Times New Roman" w:cs="Times New Roman"/>
          <w:sz w:val="28"/>
          <w:szCs w:val="28"/>
        </w:rPr>
      </w:pPr>
      <w:r>
        <w:rPr>
          <w:rFonts w:ascii="Times New Roman" w:hAnsi="Times New Roman" w:cs="Times New Roman"/>
          <w:sz w:val="28"/>
          <w:szCs w:val="28"/>
        </w:rPr>
        <w:t xml:space="preserve">Содержание программы включает разделы: «Общепрофессиональный курс», «Профессиональный курс», «Практическое обучение», «Итоговая аттестация». </w:t>
      </w:r>
    </w:p>
    <w:p>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Общепрофессиональные</w:t>
      </w:r>
      <w:r>
        <w:rPr>
          <w:rFonts w:hint="default" w:ascii="Times New Roman" w:hAnsi="Times New Roman" w:cs="Times New Roman"/>
          <w:sz w:val="28"/>
          <w:szCs w:val="28"/>
          <w:lang w:val="ru-RU"/>
        </w:rPr>
        <w:t xml:space="preserve"> </w:t>
      </w:r>
      <w:r>
        <w:rPr>
          <w:rFonts w:ascii="Times New Roman" w:hAnsi="Times New Roman" w:cs="Times New Roman"/>
          <w:sz w:val="28"/>
          <w:szCs w:val="28"/>
        </w:rPr>
        <w:t>дисциплины: Основы микробиологии,  санитарии и гигиены в пищевом производстве;  Деловая культура; Физиология  питания  с  основами  товароведения  продовольственных  товаров;  Охрана труда; Техническое</w:t>
      </w:r>
      <w:r>
        <w:rPr>
          <w:rFonts w:hint="default" w:ascii="Times New Roman" w:hAnsi="Times New Roman" w:cs="Times New Roman"/>
          <w:sz w:val="28"/>
          <w:szCs w:val="28"/>
          <w:lang w:val="ru-RU"/>
        </w:rPr>
        <w:t xml:space="preserve"> </w:t>
      </w:r>
      <w:r>
        <w:rPr>
          <w:rFonts w:ascii="Times New Roman" w:hAnsi="Times New Roman" w:cs="Times New Roman"/>
          <w:sz w:val="28"/>
          <w:szCs w:val="28"/>
        </w:rPr>
        <w:t>оснащение</w:t>
      </w:r>
      <w:r>
        <w:rPr>
          <w:rFonts w:hint="default" w:ascii="Times New Roman" w:hAnsi="Times New Roman" w:cs="Times New Roman"/>
          <w:sz w:val="28"/>
          <w:szCs w:val="28"/>
          <w:lang w:val="ru-RU"/>
        </w:rPr>
        <w:t xml:space="preserve"> </w:t>
      </w:r>
      <w:r>
        <w:rPr>
          <w:rFonts w:ascii="Times New Roman" w:hAnsi="Times New Roman" w:cs="Times New Roman"/>
          <w:sz w:val="28"/>
          <w:szCs w:val="28"/>
        </w:rPr>
        <w:t>и организация</w:t>
      </w:r>
      <w:r>
        <w:rPr>
          <w:rFonts w:hint="default" w:ascii="Times New Roman" w:hAnsi="Times New Roman" w:cs="Times New Roman"/>
          <w:sz w:val="28"/>
          <w:szCs w:val="28"/>
          <w:lang w:val="ru-RU"/>
        </w:rPr>
        <w:t xml:space="preserve"> </w:t>
      </w:r>
      <w:r>
        <w:rPr>
          <w:rFonts w:ascii="Times New Roman" w:hAnsi="Times New Roman" w:cs="Times New Roman"/>
          <w:sz w:val="28"/>
          <w:szCs w:val="28"/>
        </w:rPr>
        <w:t xml:space="preserve">рабочего места. </w:t>
      </w:r>
    </w:p>
    <w:p>
      <w:pPr>
        <w:spacing w:line="360" w:lineRule="auto"/>
        <w:ind w:firstLine="420" w:firstLineChars="150"/>
        <w:jc w:val="both"/>
        <w:rPr>
          <w:rFonts w:ascii="Times New Roman" w:hAnsi="Times New Roman" w:cs="Times New Roman"/>
          <w:sz w:val="28"/>
          <w:szCs w:val="28"/>
        </w:rPr>
      </w:pPr>
      <w:r>
        <w:rPr>
          <w:rFonts w:ascii="Times New Roman" w:hAnsi="Times New Roman" w:cs="Times New Roman"/>
          <w:sz w:val="28"/>
          <w:szCs w:val="28"/>
        </w:rPr>
        <w:t>Профессиональные дисциплины: Приготовление блюд из овощей</w:t>
      </w:r>
      <w:r>
        <w:rPr>
          <w:rFonts w:hint="default" w:ascii="Times New Roman" w:hAnsi="Times New Roman" w:cs="Times New Roman"/>
          <w:sz w:val="28"/>
          <w:szCs w:val="28"/>
          <w:lang w:val="ru-RU"/>
        </w:rPr>
        <w:t xml:space="preserve"> </w:t>
      </w:r>
      <w:r>
        <w:rPr>
          <w:rFonts w:ascii="Times New Roman" w:hAnsi="Times New Roman" w:cs="Times New Roman"/>
          <w:sz w:val="28"/>
          <w:szCs w:val="28"/>
        </w:rPr>
        <w:t>и</w:t>
      </w:r>
      <w:r>
        <w:rPr>
          <w:rFonts w:hint="default" w:ascii="Times New Roman" w:hAnsi="Times New Roman" w:cs="Times New Roman"/>
          <w:sz w:val="28"/>
          <w:szCs w:val="28"/>
          <w:lang w:val="ru-RU"/>
        </w:rPr>
        <w:t xml:space="preserve"> </w:t>
      </w:r>
      <w:r>
        <w:rPr>
          <w:rFonts w:ascii="Times New Roman" w:hAnsi="Times New Roman" w:cs="Times New Roman"/>
          <w:sz w:val="28"/>
          <w:szCs w:val="28"/>
        </w:rPr>
        <w:t>грибов; Приготовление блюд  и гарниров из круп,  бобовых и макаронных изделий,  яиц, творога, теста; Приготовление супов</w:t>
      </w:r>
      <w:r>
        <w:rPr>
          <w:rFonts w:hint="default" w:ascii="Times New Roman" w:hAnsi="Times New Roman" w:cs="Times New Roman"/>
          <w:sz w:val="28"/>
          <w:szCs w:val="28"/>
          <w:lang w:val="ru-RU"/>
        </w:rPr>
        <w:t xml:space="preserve"> </w:t>
      </w:r>
      <w:r>
        <w:rPr>
          <w:rFonts w:ascii="Times New Roman" w:hAnsi="Times New Roman" w:cs="Times New Roman"/>
          <w:sz w:val="28"/>
          <w:szCs w:val="28"/>
        </w:rPr>
        <w:t>и соусов; Приготовление блюд из</w:t>
      </w:r>
      <w:r>
        <w:rPr>
          <w:rFonts w:hint="default" w:ascii="Times New Roman" w:hAnsi="Times New Roman" w:cs="Times New Roman"/>
          <w:sz w:val="28"/>
          <w:szCs w:val="28"/>
          <w:lang w:val="ru-RU"/>
        </w:rPr>
        <w:t xml:space="preserve"> </w:t>
      </w:r>
      <w:r>
        <w:rPr>
          <w:rFonts w:ascii="Times New Roman" w:hAnsi="Times New Roman" w:cs="Times New Roman"/>
          <w:sz w:val="28"/>
          <w:szCs w:val="28"/>
        </w:rPr>
        <w:t>рыбы; Приготовление блюд из мяса</w:t>
      </w:r>
      <w:r>
        <w:rPr>
          <w:rFonts w:hint="default" w:ascii="Times New Roman" w:hAnsi="Times New Roman" w:cs="Times New Roman"/>
          <w:sz w:val="28"/>
          <w:szCs w:val="28"/>
          <w:lang w:val="ru-RU"/>
        </w:rPr>
        <w:t xml:space="preserve"> </w:t>
      </w:r>
      <w:r>
        <w:rPr>
          <w:rFonts w:ascii="Times New Roman" w:hAnsi="Times New Roman" w:cs="Times New Roman"/>
          <w:sz w:val="28"/>
          <w:szCs w:val="28"/>
        </w:rPr>
        <w:t>и</w:t>
      </w:r>
      <w:r>
        <w:rPr>
          <w:rFonts w:hint="default" w:ascii="Times New Roman" w:hAnsi="Times New Roman" w:cs="Times New Roman"/>
          <w:sz w:val="28"/>
          <w:szCs w:val="28"/>
          <w:lang w:val="ru-RU"/>
        </w:rPr>
        <w:t xml:space="preserve"> </w:t>
      </w:r>
      <w:r>
        <w:rPr>
          <w:rFonts w:ascii="Times New Roman" w:hAnsi="Times New Roman" w:cs="Times New Roman"/>
          <w:sz w:val="28"/>
          <w:szCs w:val="28"/>
        </w:rPr>
        <w:t>домашней птицы; Приготовление</w:t>
      </w:r>
      <w:r>
        <w:rPr>
          <w:rFonts w:hint="default" w:ascii="Times New Roman" w:hAnsi="Times New Roman" w:cs="Times New Roman"/>
          <w:sz w:val="28"/>
          <w:szCs w:val="28"/>
          <w:lang w:val="ru-RU"/>
        </w:rPr>
        <w:t xml:space="preserve"> </w:t>
      </w:r>
      <w:r>
        <w:rPr>
          <w:rFonts w:ascii="Times New Roman" w:hAnsi="Times New Roman" w:cs="Times New Roman"/>
          <w:sz w:val="28"/>
          <w:szCs w:val="28"/>
        </w:rPr>
        <w:t>и оформление</w:t>
      </w:r>
      <w:r>
        <w:rPr>
          <w:rFonts w:hint="default" w:ascii="Times New Roman" w:hAnsi="Times New Roman" w:cs="Times New Roman"/>
          <w:sz w:val="28"/>
          <w:szCs w:val="28"/>
          <w:lang w:val="ru-RU"/>
        </w:rPr>
        <w:t xml:space="preserve"> </w:t>
      </w:r>
      <w:r>
        <w:rPr>
          <w:rFonts w:ascii="Times New Roman" w:hAnsi="Times New Roman" w:cs="Times New Roman"/>
          <w:sz w:val="28"/>
          <w:szCs w:val="28"/>
        </w:rPr>
        <w:t>холодных блюд и</w:t>
      </w:r>
      <w:r>
        <w:rPr>
          <w:rFonts w:hint="default" w:ascii="Times New Roman" w:hAnsi="Times New Roman" w:cs="Times New Roman"/>
          <w:sz w:val="28"/>
          <w:szCs w:val="28"/>
          <w:lang w:val="ru-RU"/>
        </w:rPr>
        <w:t xml:space="preserve"> </w:t>
      </w:r>
      <w:r>
        <w:rPr>
          <w:rFonts w:ascii="Times New Roman" w:hAnsi="Times New Roman" w:cs="Times New Roman"/>
          <w:sz w:val="28"/>
          <w:szCs w:val="28"/>
        </w:rPr>
        <w:t>закусок;   Приготовление сладких</w:t>
      </w:r>
      <w:r>
        <w:rPr>
          <w:rFonts w:hint="default" w:ascii="Times New Roman" w:hAnsi="Times New Roman" w:cs="Times New Roman"/>
          <w:sz w:val="28"/>
          <w:szCs w:val="28"/>
          <w:lang w:val="ru-RU"/>
        </w:rPr>
        <w:t xml:space="preserve"> </w:t>
      </w:r>
      <w:r>
        <w:rPr>
          <w:rFonts w:ascii="Times New Roman" w:hAnsi="Times New Roman" w:cs="Times New Roman"/>
          <w:sz w:val="28"/>
          <w:szCs w:val="28"/>
        </w:rPr>
        <w:t>блюд и напитков.</w:t>
      </w:r>
    </w:p>
    <w:p>
      <w:pPr>
        <w:spacing w:line="360" w:lineRule="auto"/>
        <w:ind w:firstLine="420" w:firstLineChars="150"/>
        <w:jc w:val="both"/>
        <w:rPr>
          <w:rFonts w:ascii="Times New Roman" w:hAnsi="Times New Roman" w:cs="Times New Roman"/>
          <w:sz w:val="28"/>
          <w:szCs w:val="28"/>
        </w:rPr>
      </w:pPr>
      <w:r>
        <w:rPr>
          <w:rFonts w:ascii="Times New Roman" w:hAnsi="Times New Roman" w:cs="Times New Roman"/>
          <w:sz w:val="28"/>
          <w:szCs w:val="28"/>
        </w:rPr>
        <w:t xml:space="preserve">Обучение по программе производится посредством проведения следующих форм учебных занятий: урок, практическая работа, контрольная работа, экзамен.  </w:t>
      </w:r>
    </w:p>
    <w:p>
      <w:pPr>
        <w:spacing w:line="360" w:lineRule="auto"/>
        <w:ind w:firstLine="420" w:firstLineChars="150"/>
        <w:jc w:val="both"/>
        <w:rPr>
          <w:rFonts w:ascii="Times New Roman" w:hAnsi="Times New Roman" w:cs="Times New Roman"/>
          <w:sz w:val="28"/>
          <w:szCs w:val="28"/>
        </w:rPr>
      </w:pPr>
      <w:r>
        <w:rPr>
          <w:rFonts w:ascii="Times New Roman" w:hAnsi="Times New Roman" w:cs="Times New Roman"/>
          <w:sz w:val="28"/>
          <w:szCs w:val="28"/>
        </w:rPr>
        <w:t>Практические занятия и занятия производственной практики включают обязательный  вводный, первичный, текущий  инструктажи  по  технике безопасности и охране труда.</w:t>
      </w: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rPr>
          <w:rFonts w:ascii="Times New Roman" w:hAnsi="Times New Roman" w:cs="Times New Roman"/>
          <w:sz w:val="28"/>
          <w:szCs w:val="28"/>
        </w:rPr>
      </w:pPr>
    </w:p>
    <w:p>
      <w:pPr>
        <w:widowControl w:val="0"/>
        <w:suppressAutoHyphens/>
        <w:spacing w:after="0"/>
        <w:jc w:val="right"/>
        <w:rPr>
          <w:rFonts w:ascii="Times New Roman" w:hAnsi="Times New Roman" w:eastAsia="Lucida Sans Unicode" w:cs="Times New Roman"/>
          <w:b/>
          <w:sz w:val="22"/>
          <w:szCs w:val="22"/>
          <w:lang w:eastAsia="ar-SA"/>
        </w:rPr>
      </w:pPr>
      <w:r>
        <w:rPr>
          <w:rFonts w:ascii="Times New Roman" w:hAnsi="Times New Roman" w:eastAsia="Lucida Sans Unicode" w:cs="Times New Roman"/>
          <w:b/>
          <w:sz w:val="28"/>
          <w:szCs w:val="28"/>
          <w:lang w:eastAsia="ar-SA"/>
        </w:rPr>
        <w:t>«</w:t>
      </w:r>
      <w:r>
        <w:rPr>
          <w:rFonts w:ascii="Times New Roman" w:hAnsi="Times New Roman" w:eastAsia="Lucida Sans Unicode" w:cs="Times New Roman"/>
          <w:b/>
          <w:sz w:val="22"/>
          <w:szCs w:val="22"/>
          <w:lang w:eastAsia="ar-SA"/>
        </w:rPr>
        <w:t>УТВЕРЖДАЮ»</w:t>
      </w:r>
    </w:p>
    <w:p>
      <w:pPr>
        <w:widowControl w:val="0"/>
        <w:suppressAutoHyphens/>
        <w:spacing w:after="0"/>
        <w:jc w:val="right"/>
        <w:rPr>
          <w:rFonts w:ascii="Times New Roman" w:hAnsi="Times New Roman" w:eastAsia="Lucida Sans Unicode" w:cs="Times New Roman"/>
          <w:sz w:val="22"/>
          <w:szCs w:val="22"/>
          <w:lang w:eastAsia="ar-SA"/>
        </w:rPr>
      </w:pPr>
      <w:r>
        <w:rPr>
          <w:rFonts w:ascii="Times New Roman" w:hAnsi="Times New Roman" w:eastAsia="Lucida Sans Unicode" w:cs="Times New Roman"/>
          <w:sz w:val="22"/>
          <w:szCs w:val="22"/>
          <w:lang w:eastAsia="ar-SA"/>
        </w:rPr>
        <w:t xml:space="preserve"> Директор СОГБПОУ «СИТТ»</w:t>
      </w:r>
    </w:p>
    <w:p>
      <w:pPr>
        <w:widowControl w:val="0"/>
        <w:suppressAutoHyphens/>
        <w:spacing w:after="0"/>
        <w:jc w:val="right"/>
        <w:rPr>
          <w:rFonts w:ascii="Times New Roman" w:hAnsi="Times New Roman" w:eastAsia="Lucida Sans Unicode" w:cs="Times New Roman"/>
          <w:sz w:val="22"/>
          <w:szCs w:val="22"/>
          <w:lang w:eastAsia="ar-SA"/>
        </w:rPr>
      </w:pPr>
      <w:r>
        <w:rPr>
          <w:rFonts w:ascii="Times New Roman" w:hAnsi="Times New Roman" w:eastAsia="Lucida Sans Unicode" w:cs="Times New Roman"/>
          <w:sz w:val="22"/>
          <w:szCs w:val="22"/>
          <w:lang w:eastAsia="ar-SA"/>
        </w:rPr>
        <w:t xml:space="preserve"> ____________ Н.Н. Куваев</w:t>
      </w:r>
    </w:p>
    <w:p>
      <w:pPr>
        <w:widowControl w:val="0"/>
        <w:suppressAutoHyphens/>
        <w:spacing w:after="0"/>
        <w:jc w:val="right"/>
        <w:rPr>
          <w:rFonts w:ascii="Times New Roman" w:hAnsi="Times New Roman" w:eastAsia="Lucida Sans Unicode" w:cs="Times New Roman"/>
          <w:sz w:val="22"/>
          <w:szCs w:val="22"/>
          <w:lang w:eastAsia="ar-SA"/>
        </w:rPr>
      </w:pPr>
      <w:r>
        <w:rPr>
          <w:rFonts w:ascii="Times New Roman" w:hAnsi="Times New Roman" w:eastAsia="Lucida Sans Unicode" w:cs="Times New Roman"/>
          <w:sz w:val="22"/>
          <w:szCs w:val="22"/>
          <w:lang w:eastAsia="ar-SA"/>
        </w:rPr>
        <w:t>«_____» ____________20___ г.</w:t>
      </w:r>
    </w:p>
    <w:p>
      <w:pPr>
        <w:spacing w:after="0" w:line="240" w:lineRule="auto"/>
        <w:jc w:val="center"/>
        <w:rPr>
          <w:rFonts w:ascii="Times New Roman" w:hAnsi="Times New Roman" w:eastAsia="Calibri" w:cs="Times New Roman"/>
          <w:b/>
          <w:sz w:val="28"/>
          <w:szCs w:val="28"/>
        </w:rPr>
      </w:pPr>
      <w:r>
        <w:rPr>
          <w:rFonts w:ascii="Times New Roman" w:hAnsi="Times New Roman" w:eastAsia="Calibri" w:cs="Times New Roman"/>
          <w:b/>
          <w:sz w:val="28"/>
          <w:szCs w:val="28"/>
        </w:rPr>
        <w:t>Учебно-тематический план</w:t>
      </w:r>
    </w:p>
    <w:p>
      <w:pPr>
        <w:keepNext/>
        <w:spacing w:after="0" w:line="240" w:lineRule="auto"/>
        <w:jc w:val="center"/>
        <w:outlineLvl w:val="1"/>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 профессиональной подготовки по профессии</w:t>
      </w:r>
    </w:p>
    <w:p>
      <w:pPr>
        <w:spacing w:after="0"/>
        <w:jc w:val="center"/>
        <w:rPr>
          <w:rFonts w:ascii="Times New Roman" w:hAnsi="Times New Roman" w:eastAsia="Times New Roman" w:cs="Times New Roman"/>
          <w:b/>
          <w:bCs/>
          <w:color w:val="000000"/>
          <w:sz w:val="28"/>
          <w:szCs w:val="28"/>
          <w:lang w:eastAsia="ru-RU"/>
        </w:rPr>
      </w:pPr>
      <w:r>
        <w:rPr>
          <w:rFonts w:ascii="Times New Roman" w:hAnsi="Times New Roman" w:eastAsia="Times New Roman" w:cs="Times New Roman"/>
          <w:b/>
          <w:bCs/>
          <w:color w:val="000000"/>
          <w:sz w:val="28"/>
          <w:szCs w:val="28"/>
          <w:lang w:eastAsia="ru-RU"/>
        </w:rPr>
        <w:t>16675 Повар.</w:t>
      </w:r>
    </w:p>
    <w:p>
      <w:pPr>
        <w:spacing w:after="0"/>
        <w:jc w:val="both"/>
        <w:rPr>
          <w:rFonts w:ascii="Times New Roman" w:hAnsi="Times New Roman" w:eastAsia="Times New Roman" w:cs="Times New Roman"/>
          <w:bCs/>
          <w:color w:val="000000"/>
          <w:sz w:val="28"/>
          <w:szCs w:val="28"/>
          <w:lang w:eastAsia="ru-RU"/>
        </w:rPr>
      </w:pPr>
    </w:p>
    <w:tbl>
      <w:tblPr>
        <w:tblStyle w:val="7"/>
        <w:tblW w:w="10219" w:type="dxa"/>
        <w:tblInd w:w="-7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2"/>
        <w:gridCol w:w="3682"/>
        <w:gridCol w:w="1354"/>
        <w:gridCol w:w="1260"/>
        <w:gridCol w:w="1259"/>
        <w:gridCol w:w="1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832" w:type="dxa"/>
            <w:vMerge w:val="restart"/>
            <w:vAlign w:val="center"/>
          </w:tcPr>
          <w:p>
            <w:pPr>
              <w:spacing w:after="0" w:line="240" w:lineRule="auto"/>
              <w:jc w:val="center"/>
              <w:rPr>
                <w:rFonts w:ascii="Times New Roman" w:hAnsi="Times New Roman" w:eastAsia="Times New Roman" w:cs="Times New Roman"/>
                <w:b w:val="0"/>
                <w:bCs/>
                <w:color w:val="000000"/>
                <w:sz w:val="24"/>
                <w:szCs w:val="24"/>
                <w:lang w:eastAsia="ru-RU"/>
              </w:rPr>
            </w:pPr>
            <w:r>
              <w:rPr>
                <w:rFonts w:ascii="Times New Roman" w:hAnsi="Times New Roman" w:eastAsia="Times New Roman" w:cs="Times New Roman"/>
                <w:b w:val="0"/>
                <w:bCs/>
                <w:color w:val="000000"/>
                <w:sz w:val="24"/>
                <w:szCs w:val="24"/>
                <w:lang w:eastAsia="ru-RU"/>
              </w:rPr>
              <w:t>№ п/п</w:t>
            </w:r>
          </w:p>
        </w:tc>
        <w:tc>
          <w:tcPr>
            <w:tcW w:w="3682" w:type="dxa"/>
            <w:vMerge w:val="restart"/>
            <w:vAlign w:val="center"/>
          </w:tcPr>
          <w:p>
            <w:pPr>
              <w:spacing w:after="0" w:line="240" w:lineRule="auto"/>
              <w:jc w:val="center"/>
              <w:rPr>
                <w:rFonts w:ascii="Times New Roman" w:hAnsi="Times New Roman" w:eastAsia="Times New Roman" w:cs="Times New Roman"/>
                <w:b w:val="0"/>
                <w:bCs/>
                <w:color w:val="000000"/>
                <w:sz w:val="24"/>
                <w:szCs w:val="24"/>
                <w:lang w:eastAsia="ru-RU"/>
              </w:rPr>
            </w:pPr>
            <w:r>
              <w:rPr>
                <w:rFonts w:ascii="Times New Roman" w:hAnsi="Times New Roman" w:eastAsia="Times New Roman" w:cs="Times New Roman"/>
                <w:b w:val="0"/>
                <w:bCs/>
                <w:color w:val="000000"/>
                <w:sz w:val="24"/>
                <w:szCs w:val="24"/>
                <w:lang w:eastAsia="ru-RU"/>
              </w:rPr>
              <w:t>Предметы, дисциплины</w:t>
            </w:r>
          </w:p>
        </w:tc>
        <w:tc>
          <w:tcPr>
            <w:tcW w:w="1354" w:type="dxa"/>
            <w:vMerge w:val="restart"/>
            <w:vAlign w:val="center"/>
          </w:tcPr>
          <w:p>
            <w:pPr>
              <w:spacing w:after="0" w:line="240" w:lineRule="auto"/>
              <w:jc w:val="center"/>
              <w:rPr>
                <w:rFonts w:ascii="Times New Roman" w:hAnsi="Times New Roman" w:eastAsia="Times New Roman" w:cs="Times New Roman"/>
                <w:b w:val="0"/>
                <w:bCs/>
                <w:color w:val="000000"/>
                <w:sz w:val="24"/>
                <w:szCs w:val="24"/>
                <w:lang w:eastAsia="ru-RU"/>
              </w:rPr>
            </w:pPr>
            <w:r>
              <w:rPr>
                <w:rFonts w:ascii="Times New Roman" w:hAnsi="Times New Roman" w:eastAsia="Times New Roman" w:cs="Times New Roman"/>
                <w:b w:val="0"/>
                <w:bCs/>
                <w:color w:val="000000"/>
                <w:sz w:val="24"/>
                <w:szCs w:val="24"/>
                <w:lang w:eastAsia="ru-RU"/>
              </w:rPr>
              <w:t>Всего часов</w:t>
            </w:r>
          </w:p>
        </w:tc>
        <w:tc>
          <w:tcPr>
            <w:tcW w:w="2519" w:type="dxa"/>
            <w:gridSpan w:val="2"/>
            <w:vAlign w:val="center"/>
          </w:tcPr>
          <w:p>
            <w:pPr>
              <w:spacing w:after="0" w:line="240" w:lineRule="auto"/>
              <w:jc w:val="center"/>
              <w:rPr>
                <w:rFonts w:ascii="Times New Roman" w:hAnsi="Times New Roman" w:eastAsia="Times New Roman" w:cs="Times New Roman"/>
                <w:b w:val="0"/>
                <w:bCs/>
                <w:color w:val="000000"/>
                <w:sz w:val="24"/>
                <w:szCs w:val="24"/>
                <w:lang w:eastAsia="ru-RU"/>
              </w:rPr>
            </w:pPr>
            <w:r>
              <w:rPr>
                <w:rFonts w:ascii="Times New Roman" w:hAnsi="Times New Roman" w:eastAsia="Times New Roman" w:cs="Times New Roman"/>
                <w:b w:val="0"/>
                <w:bCs/>
                <w:color w:val="000000"/>
                <w:sz w:val="24"/>
                <w:szCs w:val="24"/>
                <w:lang w:eastAsia="ru-RU"/>
              </w:rPr>
              <w:t>В том числе</w:t>
            </w:r>
          </w:p>
        </w:tc>
        <w:tc>
          <w:tcPr>
            <w:tcW w:w="1832" w:type="dxa"/>
            <w:vMerge w:val="restart"/>
            <w:vAlign w:val="center"/>
          </w:tcPr>
          <w:p>
            <w:pPr>
              <w:spacing w:after="0" w:line="240" w:lineRule="auto"/>
              <w:jc w:val="center"/>
              <w:rPr>
                <w:rFonts w:ascii="Times New Roman" w:hAnsi="Times New Roman" w:eastAsia="Times New Roman" w:cs="Times New Roman"/>
                <w:b w:val="0"/>
                <w:bCs/>
                <w:color w:val="000000"/>
                <w:sz w:val="24"/>
                <w:szCs w:val="24"/>
                <w:lang w:eastAsia="ru-RU"/>
              </w:rPr>
            </w:pPr>
            <w:r>
              <w:rPr>
                <w:rFonts w:ascii="Times New Roman" w:hAnsi="Times New Roman" w:eastAsia="Times New Roman" w:cs="Times New Roman"/>
                <w:b w:val="0"/>
                <w:bCs/>
                <w:color w:val="000000"/>
                <w:sz w:val="24"/>
                <w:szCs w:val="24"/>
                <w:lang w:eastAsia="ru-RU"/>
              </w:rPr>
              <w:t>Форма контроля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32" w:type="dxa"/>
            <w:vMerge w:val="continue"/>
            <w:vAlign w:val="center"/>
          </w:tcPr>
          <w:p>
            <w:pPr>
              <w:spacing w:after="0" w:line="240" w:lineRule="auto"/>
              <w:jc w:val="center"/>
              <w:rPr>
                <w:rFonts w:ascii="Times New Roman" w:hAnsi="Times New Roman" w:eastAsia="Times New Roman" w:cs="Times New Roman"/>
                <w:b/>
                <w:color w:val="000000"/>
                <w:sz w:val="24"/>
                <w:szCs w:val="24"/>
                <w:lang w:eastAsia="ru-RU"/>
              </w:rPr>
            </w:pPr>
          </w:p>
        </w:tc>
        <w:tc>
          <w:tcPr>
            <w:tcW w:w="3682" w:type="dxa"/>
            <w:vMerge w:val="continue"/>
            <w:vAlign w:val="center"/>
          </w:tcPr>
          <w:p>
            <w:pPr>
              <w:spacing w:after="0" w:line="240" w:lineRule="auto"/>
              <w:jc w:val="center"/>
              <w:rPr>
                <w:rFonts w:ascii="Times New Roman" w:hAnsi="Times New Roman" w:eastAsia="Times New Roman" w:cs="Times New Roman"/>
                <w:b/>
                <w:color w:val="000000"/>
                <w:sz w:val="24"/>
                <w:szCs w:val="24"/>
                <w:lang w:eastAsia="ru-RU"/>
              </w:rPr>
            </w:pPr>
          </w:p>
        </w:tc>
        <w:tc>
          <w:tcPr>
            <w:tcW w:w="1354" w:type="dxa"/>
            <w:vMerge w:val="continue"/>
            <w:vAlign w:val="center"/>
          </w:tcPr>
          <w:p>
            <w:pPr>
              <w:spacing w:after="0" w:line="240" w:lineRule="auto"/>
              <w:jc w:val="center"/>
              <w:rPr>
                <w:rFonts w:ascii="Times New Roman" w:hAnsi="Times New Roman" w:eastAsia="Times New Roman" w:cs="Times New Roman"/>
                <w:b/>
                <w:color w:val="000000"/>
                <w:sz w:val="24"/>
                <w:szCs w:val="24"/>
                <w:lang w:eastAsia="ru-RU"/>
              </w:rPr>
            </w:pPr>
          </w:p>
        </w:tc>
        <w:tc>
          <w:tcPr>
            <w:tcW w:w="1260" w:type="dxa"/>
            <w:vAlign w:val="center"/>
          </w:tcPr>
          <w:p>
            <w:pPr>
              <w:spacing w:after="0" w:line="240" w:lineRule="auto"/>
              <w:jc w:val="center"/>
              <w:rPr>
                <w:rFonts w:ascii="Times New Roman" w:hAnsi="Times New Roman" w:eastAsia="Times New Roman" w:cs="Times New Roman"/>
                <w:b w:val="0"/>
                <w:bCs/>
                <w:color w:val="000000"/>
                <w:sz w:val="24"/>
                <w:szCs w:val="24"/>
                <w:lang w:eastAsia="ru-RU"/>
              </w:rPr>
            </w:pPr>
            <w:r>
              <w:rPr>
                <w:rFonts w:ascii="Times New Roman" w:hAnsi="Times New Roman" w:eastAsia="Times New Roman" w:cs="Times New Roman"/>
                <w:b w:val="0"/>
                <w:bCs/>
                <w:color w:val="000000"/>
                <w:sz w:val="24"/>
                <w:szCs w:val="24"/>
                <w:lang w:eastAsia="ru-RU"/>
              </w:rPr>
              <w:t>Лекции</w:t>
            </w:r>
          </w:p>
        </w:tc>
        <w:tc>
          <w:tcPr>
            <w:tcW w:w="1259" w:type="dxa"/>
            <w:vAlign w:val="center"/>
          </w:tcPr>
          <w:p>
            <w:pPr>
              <w:spacing w:after="0" w:line="240" w:lineRule="auto"/>
              <w:jc w:val="center"/>
              <w:rPr>
                <w:rFonts w:ascii="Times New Roman" w:hAnsi="Times New Roman" w:eastAsia="Times New Roman" w:cs="Times New Roman"/>
                <w:b w:val="0"/>
                <w:bCs/>
                <w:color w:val="000000"/>
                <w:sz w:val="24"/>
                <w:szCs w:val="24"/>
                <w:lang w:eastAsia="ru-RU"/>
              </w:rPr>
            </w:pPr>
            <w:r>
              <w:rPr>
                <w:rFonts w:ascii="Times New Roman" w:hAnsi="Times New Roman" w:eastAsia="Times New Roman" w:cs="Times New Roman"/>
                <w:b w:val="0"/>
                <w:bCs/>
                <w:color w:val="000000"/>
                <w:sz w:val="24"/>
                <w:szCs w:val="24"/>
                <w:lang w:eastAsia="ru-RU"/>
              </w:rPr>
              <w:t>Практические занятия</w:t>
            </w:r>
          </w:p>
        </w:tc>
        <w:tc>
          <w:tcPr>
            <w:tcW w:w="1832" w:type="dxa"/>
            <w:vMerge w:val="continue"/>
            <w:vAlign w:val="center"/>
          </w:tcPr>
          <w:p>
            <w:pPr>
              <w:spacing w:after="0" w:line="240" w:lineRule="auto"/>
              <w:jc w:val="center"/>
              <w:rPr>
                <w:rFonts w:ascii="Times New Roman" w:hAnsi="Times New Roman" w:eastAsia="Times New Roman" w:cs="Times New Roman"/>
                <w:color w:val="000000"/>
                <w:sz w:val="24"/>
                <w:szCs w:val="24"/>
                <w:lang w:eastAsia="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0219" w:type="dxa"/>
            <w:gridSpan w:val="6"/>
            <w:vAlign w:val="center"/>
          </w:tcPr>
          <w:p>
            <w:pPr>
              <w:spacing w:after="0" w:line="240" w:lineRule="auto"/>
              <w:jc w:val="both"/>
              <w:rPr>
                <w:rFonts w:ascii="Times New Roman" w:hAnsi="Times New Roman" w:eastAsia="Times New Roman" w:cs="Times New Roman"/>
                <w:b/>
                <w:bCs/>
                <w:color w:val="000000"/>
                <w:sz w:val="24"/>
                <w:szCs w:val="24"/>
                <w:lang w:eastAsia="ru-RU"/>
              </w:rPr>
            </w:pPr>
            <w:r>
              <w:rPr>
                <w:rFonts w:ascii="Times New Roman" w:hAnsi="Times New Roman" w:eastAsia="Times New Roman" w:cs="Times New Roman"/>
                <w:b/>
                <w:bCs/>
                <w:color w:val="000000"/>
                <w:sz w:val="24"/>
                <w:szCs w:val="24"/>
                <w:lang w:eastAsia="ru-RU"/>
              </w:rPr>
              <w:t>1.Профессиональные дисциплины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832"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1.1</w:t>
            </w:r>
          </w:p>
        </w:tc>
        <w:tc>
          <w:tcPr>
            <w:tcW w:w="3682" w:type="dxa"/>
            <w:vAlign w:val="center"/>
          </w:tcPr>
          <w:p>
            <w:pPr>
              <w:spacing w:after="0" w:line="240" w:lineRule="auto"/>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Экономические и правовые основы производственной деятельности</w:t>
            </w:r>
          </w:p>
        </w:tc>
        <w:tc>
          <w:tcPr>
            <w:tcW w:w="1354"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4</w:t>
            </w:r>
          </w:p>
        </w:tc>
        <w:tc>
          <w:tcPr>
            <w:tcW w:w="1260" w:type="dxa"/>
            <w:shd w:val="clear" w:color="auto" w:fill="BEBEBE" w:themeFill="background1" w:themeFillShade="BF"/>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2</w:t>
            </w:r>
          </w:p>
        </w:tc>
        <w:tc>
          <w:tcPr>
            <w:tcW w:w="1259"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 2</w:t>
            </w:r>
          </w:p>
        </w:tc>
        <w:tc>
          <w:tcPr>
            <w:tcW w:w="1832" w:type="dxa"/>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зачет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832"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1.2</w:t>
            </w:r>
          </w:p>
        </w:tc>
        <w:tc>
          <w:tcPr>
            <w:tcW w:w="3682" w:type="dxa"/>
            <w:vAlign w:val="center"/>
          </w:tcPr>
          <w:p>
            <w:pPr>
              <w:spacing w:after="0" w:line="240" w:lineRule="auto"/>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Основы микробиологии, санитарии и гигиены в пищевом производстве</w:t>
            </w:r>
          </w:p>
        </w:tc>
        <w:tc>
          <w:tcPr>
            <w:tcW w:w="1354"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2</w:t>
            </w:r>
          </w:p>
        </w:tc>
        <w:tc>
          <w:tcPr>
            <w:tcW w:w="1260" w:type="dxa"/>
            <w:shd w:val="clear" w:color="auto" w:fill="BEBEBE" w:themeFill="background1" w:themeFillShade="BF"/>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1</w:t>
            </w:r>
          </w:p>
          <w:p>
            <w:pPr>
              <w:spacing w:after="0" w:line="240" w:lineRule="auto"/>
              <w:jc w:val="center"/>
              <w:rPr>
                <w:rFonts w:ascii="Times New Roman" w:hAnsi="Times New Roman" w:eastAsia="Times New Roman" w:cs="Times New Roman"/>
                <w:b/>
                <w:color w:val="000000"/>
                <w:sz w:val="22"/>
                <w:szCs w:val="22"/>
                <w:lang w:eastAsia="ru-RU"/>
              </w:rPr>
            </w:pPr>
          </w:p>
        </w:tc>
        <w:tc>
          <w:tcPr>
            <w:tcW w:w="1259"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1</w:t>
            </w:r>
          </w:p>
        </w:tc>
        <w:tc>
          <w:tcPr>
            <w:tcW w:w="1832" w:type="dxa"/>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зачет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832"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1.3</w:t>
            </w:r>
          </w:p>
        </w:tc>
        <w:tc>
          <w:tcPr>
            <w:tcW w:w="3682" w:type="dxa"/>
            <w:vAlign w:val="center"/>
          </w:tcPr>
          <w:p>
            <w:pPr>
              <w:spacing w:after="0" w:line="240" w:lineRule="auto"/>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Калькуляция и учет</w:t>
            </w:r>
          </w:p>
        </w:tc>
        <w:tc>
          <w:tcPr>
            <w:tcW w:w="1354"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2</w:t>
            </w:r>
          </w:p>
        </w:tc>
        <w:tc>
          <w:tcPr>
            <w:tcW w:w="1260" w:type="dxa"/>
            <w:shd w:val="clear" w:color="auto" w:fill="BEBEBE" w:themeFill="background1" w:themeFillShade="BF"/>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1</w:t>
            </w:r>
          </w:p>
        </w:tc>
        <w:tc>
          <w:tcPr>
            <w:tcW w:w="1259"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1</w:t>
            </w:r>
          </w:p>
        </w:tc>
        <w:tc>
          <w:tcPr>
            <w:tcW w:w="1832" w:type="dxa"/>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зачет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832"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1.4</w:t>
            </w:r>
          </w:p>
        </w:tc>
        <w:tc>
          <w:tcPr>
            <w:tcW w:w="3682" w:type="dxa"/>
            <w:vAlign w:val="center"/>
          </w:tcPr>
          <w:p>
            <w:pPr>
              <w:spacing w:after="0" w:line="240" w:lineRule="auto"/>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 xml:space="preserve">Техническое оснащение и организация </w:t>
            </w:r>
          </w:p>
          <w:p>
            <w:pPr>
              <w:spacing w:after="0" w:line="240" w:lineRule="auto"/>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рабочего места</w:t>
            </w:r>
          </w:p>
        </w:tc>
        <w:tc>
          <w:tcPr>
            <w:tcW w:w="1354"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4</w:t>
            </w:r>
          </w:p>
        </w:tc>
        <w:tc>
          <w:tcPr>
            <w:tcW w:w="1260" w:type="dxa"/>
            <w:shd w:val="clear" w:color="auto" w:fill="BEBEBE" w:themeFill="background1" w:themeFillShade="BF"/>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2</w:t>
            </w:r>
          </w:p>
        </w:tc>
        <w:tc>
          <w:tcPr>
            <w:tcW w:w="1259"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2</w:t>
            </w:r>
          </w:p>
        </w:tc>
        <w:tc>
          <w:tcPr>
            <w:tcW w:w="1832" w:type="dxa"/>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зачет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0219" w:type="dxa"/>
            <w:gridSpan w:val="6"/>
            <w:vAlign w:val="center"/>
          </w:tcPr>
          <w:p>
            <w:pPr>
              <w:spacing w:after="0" w:line="240" w:lineRule="auto"/>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 xml:space="preserve">2.Профессиональные модули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832"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2.1</w:t>
            </w:r>
          </w:p>
        </w:tc>
        <w:tc>
          <w:tcPr>
            <w:tcW w:w="3682" w:type="dxa"/>
            <w:vAlign w:val="center"/>
          </w:tcPr>
          <w:p>
            <w:pPr>
              <w:spacing w:after="0" w:line="240" w:lineRule="auto"/>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ПМ.01 Приготовление блюд из овощей и грибов. Производственная практика</w:t>
            </w:r>
          </w:p>
        </w:tc>
        <w:tc>
          <w:tcPr>
            <w:tcW w:w="1354"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34</w:t>
            </w:r>
          </w:p>
        </w:tc>
        <w:tc>
          <w:tcPr>
            <w:tcW w:w="1260" w:type="dxa"/>
            <w:shd w:val="clear" w:color="auto" w:fill="BEBEBE" w:themeFill="background1" w:themeFillShade="BF"/>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12</w:t>
            </w:r>
          </w:p>
        </w:tc>
        <w:tc>
          <w:tcPr>
            <w:tcW w:w="1259"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22</w:t>
            </w:r>
          </w:p>
        </w:tc>
        <w:tc>
          <w:tcPr>
            <w:tcW w:w="1832" w:type="dxa"/>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зачет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832"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2.2</w:t>
            </w:r>
          </w:p>
        </w:tc>
        <w:tc>
          <w:tcPr>
            <w:tcW w:w="3682" w:type="dxa"/>
            <w:vAlign w:val="center"/>
          </w:tcPr>
          <w:p>
            <w:pPr>
              <w:spacing w:after="0" w:line="240" w:lineRule="auto"/>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ПМ.02 Приготовление блюд и гарниров из круп, бобовых и макаронных изделий, яиц, творога, теста</w:t>
            </w:r>
          </w:p>
          <w:p>
            <w:pPr>
              <w:spacing w:after="0" w:line="240" w:lineRule="auto"/>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Производственная практика</w:t>
            </w:r>
          </w:p>
        </w:tc>
        <w:tc>
          <w:tcPr>
            <w:tcW w:w="1354"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33</w:t>
            </w:r>
          </w:p>
        </w:tc>
        <w:tc>
          <w:tcPr>
            <w:tcW w:w="1260" w:type="dxa"/>
            <w:shd w:val="clear" w:color="auto" w:fill="BEBEBE" w:themeFill="background1" w:themeFillShade="BF"/>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10</w:t>
            </w:r>
          </w:p>
        </w:tc>
        <w:tc>
          <w:tcPr>
            <w:tcW w:w="1259"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23</w:t>
            </w:r>
          </w:p>
        </w:tc>
        <w:tc>
          <w:tcPr>
            <w:tcW w:w="1832" w:type="dxa"/>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зачет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32" w:type="dxa"/>
            <w:vAlign w:val="center"/>
          </w:tcPr>
          <w:p>
            <w:pPr>
              <w:spacing w:after="0" w:line="240" w:lineRule="auto"/>
              <w:jc w:val="center"/>
              <w:rPr>
                <w:rFonts w:ascii="Times New Roman" w:hAnsi="Times New Roman" w:eastAsia="Times New Roman" w:cs="Times New Roman"/>
                <w:bCs/>
                <w:color w:val="000000"/>
                <w:sz w:val="22"/>
                <w:szCs w:val="22"/>
                <w:lang w:eastAsia="ru-RU"/>
              </w:rPr>
            </w:pPr>
            <w:r>
              <w:rPr>
                <w:rFonts w:ascii="Times New Roman" w:hAnsi="Times New Roman" w:eastAsia="Times New Roman" w:cs="Times New Roman"/>
                <w:bCs/>
                <w:color w:val="000000"/>
                <w:sz w:val="22"/>
                <w:szCs w:val="22"/>
                <w:lang w:eastAsia="ru-RU"/>
              </w:rPr>
              <w:t>2.3</w:t>
            </w:r>
          </w:p>
        </w:tc>
        <w:tc>
          <w:tcPr>
            <w:tcW w:w="3682" w:type="dxa"/>
            <w:vAlign w:val="center"/>
          </w:tcPr>
          <w:p>
            <w:pPr>
              <w:spacing w:after="0" w:line="240" w:lineRule="auto"/>
              <w:rPr>
                <w:rFonts w:ascii="Times New Roman" w:hAnsi="Times New Roman" w:eastAsia="Times New Roman" w:cs="Times New Roman"/>
                <w:bCs/>
                <w:color w:val="000000"/>
                <w:sz w:val="22"/>
                <w:szCs w:val="22"/>
                <w:lang w:eastAsia="ru-RU"/>
              </w:rPr>
            </w:pPr>
            <w:r>
              <w:rPr>
                <w:rFonts w:ascii="Times New Roman" w:hAnsi="Times New Roman" w:eastAsia="Times New Roman" w:cs="Times New Roman"/>
                <w:bCs/>
                <w:color w:val="000000"/>
                <w:sz w:val="22"/>
                <w:szCs w:val="22"/>
                <w:lang w:eastAsia="ru-RU"/>
              </w:rPr>
              <w:t>ПМ.03 Приготовление супов и соусов</w:t>
            </w:r>
          </w:p>
          <w:p>
            <w:pPr>
              <w:spacing w:after="0" w:line="240" w:lineRule="auto"/>
              <w:rPr>
                <w:rFonts w:ascii="Times New Roman" w:hAnsi="Times New Roman" w:eastAsia="Times New Roman" w:cs="Times New Roman"/>
                <w:bCs/>
                <w:color w:val="000000"/>
                <w:sz w:val="22"/>
                <w:szCs w:val="22"/>
                <w:lang w:eastAsia="ru-RU"/>
              </w:rPr>
            </w:pPr>
            <w:r>
              <w:rPr>
                <w:rFonts w:ascii="Times New Roman" w:hAnsi="Times New Roman" w:eastAsia="Times New Roman" w:cs="Times New Roman"/>
                <w:color w:val="000000"/>
                <w:sz w:val="22"/>
                <w:szCs w:val="22"/>
                <w:lang w:eastAsia="ru-RU"/>
              </w:rPr>
              <w:t>Производственная практика</w:t>
            </w:r>
          </w:p>
        </w:tc>
        <w:tc>
          <w:tcPr>
            <w:tcW w:w="1354" w:type="dxa"/>
            <w:vAlign w:val="center"/>
          </w:tcPr>
          <w:p>
            <w:pPr>
              <w:spacing w:after="0" w:line="240" w:lineRule="auto"/>
              <w:jc w:val="center"/>
              <w:rPr>
                <w:rFonts w:ascii="Times New Roman" w:hAnsi="Times New Roman" w:eastAsia="Times New Roman" w:cs="Times New Roman"/>
                <w:bCs/>
                <w:color w:val="000000"/>
                <w:sz w:val="22"/>
                <w:szCs w:val="22"/>
                <w:lang w:eastAsia="ru-RU"/>
              </w:rPr>
            </w:pPr>
            <w:r>
              <w:rPr>
                <w:rFonts w:ascii="Times New Roman" w:hAnsi="Times New Roman" w:eastAsia="Times New Roman" w:cs="Times New Roman"/>
                <w:bCs/>
                <w:color w:val="000000"/>
                <w:sz w:val="22"/>
                <w:szCs w:val="22"/>
                <w:lang w:eastAsia="ru-RU"/>
              </w:rPr>
              <w:t>35</w:t>
            </w:r>
          </w:p>
        </w:tc>
        <w:tc>
          <w:tcPr>
            <w:tcW w:w="1260" w:type="dxa"/>
            <w:shd w:val="clear" w:color="auto" w:fill="BEBEBE" w:themeFill="background1" w:themeFillShade="BF"/>
            <w:vAlign w:val="center"/>
          </w:tcPr>
          <w:p>
            <w:pPr>
              <w:spacing w:after="0" w:line="240" w:lineRule="auto"/>
              <w:jc w:val="center"/>
              <w:rPr>
                <w:rFonts w:ascii="Times New Roman" w:hAnsi="Times New Roman" w:eastAsia="Times New Roman" w:cs="Times New Roman"/>
                <w:b/>
                <w:bCs/>
                <w:color w:val="000000"/>
                <w:sz w:val="22"/>
                <w:szCs w:val="22"/>
                <w:lang w:eastAsia="ru-RU"/>
              </w:rPr>
            </w:pPr>
            <w:r>
              <w:rPr>
                <w:rFonts w:ascii="Times New Roman" w:hAnsi="Times New Roman" w:eastAsia="Times New Roman" w:cs="Times New Roman"/>
                <w:b/>
                <w:bCs/>
                <w:color w:val="000000"/>
                <w:sz w:val="22"/>
                <w:szCs w:val="22"/>
                <w:lang w:eastAsia="ru-RU"/>
              </w:rPr>
              <w:t>12</w:t>
            </w:r>
          </w:p>
        </w:tc>
        <w:tc>
          <w:tcPr>
            <w:tcW w:w="1259" w:type="dxa"/>
            <w:vAlign w:val="center"/>
          </w:tcPr>
          <w:p>
            <w:pPr>
              <w:spacing w:after="0" w:line="240" w:lineRule="auto"/>
              <w:jc w:val="center"/>
              <w:rPr>
                <w:rFonts w:ascii="Times New Roman" w:hAnsi="Times New Roman" w:eastAsia="Times New Roman" w:cs="Times New Roman"/>
                <w:bCs/>
                <w:color w:val="000000"/>
                <w:sz w:val="22"/>
                <w:szCs w:val="22"/>
                <w:lang w:eastAsia="ru-RU"/>
              </w:rPr>
            </w:pPr>
            <w:r>
              <w:rPr>
                <w:rFonts w:ascii="Times New Roman" w:hAnsi="Times New Roman" w:eastAsia="Times New Roman" w:cs="Times New Roman"/>
                <w:bCs/>
                <w:color w:val="000000"/>
                <w:sz w:val="22"/>
                <w:szCs w:val="22"/>
                <w:lang w:eastAsia="ru-RU"/>
              </w:rPr>
              <w:t> 23</w:t>
            </w:r>
          </w:p>
        </w:tc>
        <w:tc>
          <w:tcPr>
            <w:tcW w:w="1832" w:type="dxa"/>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зачет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832"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2.4</w:t>
            </w:r>
          </w:p>
        </w:tc>
        <w:tc>
          <w:tcPr>
            <w:tcW w:w="3682" w:type="dxa"/>
            <w:vAlign w:val="center"/>
          </w:tcPr>
          <w:p>
            <w:pPr>
              <w:spacing w:after="0" w:line="240" w:lineRule="auto"/>
              <w:rPr>
                <w:rFonts w:ascii="Times New Roman" w:hAnsi="Times New Roman" w:eastAsia="Times New Roman" w:cs="Times New Roman"/>
                <w:sz w:val="22"/>
                <w:szCs w:val="22"/>
                <w:lang w:eastAsia="ru-RU"/>
              </w:rPr>
            </w:pPr>
            <w:r>
              <w:rPr>
                <w:rFonts w:ascii="Times New Roman" w:hAnsi="Times New Roman" w:eastAsia="Times New Roman" w:cs="Times New Roman"/>
                <w:sz w:val="22"/>
                <w:szCs w:val="22"/>
                <w:lang w:eastAsia="ru-RU"/>
              </w:rPr>
              <w:t>ПМ 04Приготовление блюд из рыбы</w:t>
            </w:r>
          </w:p>
          <w:p>
            <w:pPr>
              <w:spacing w:after="0" w:line="240" w:lineRule="auto"/>
              <w:rPr>
                <w:rFonts w:ascii="Times New Roman" w:hAnsi="Times New Roman" w:eastAsia="Times New Roman" w:cs="Times New Roman"/>
                <w:sz w:val="22"/>
                <w:szCs w:val="22"/>
                <w:lang w:eastAsia="ru-RU"/>
              </w:rPr>
            </w:pPr>
            <w:r>
              <w:rPr>
                <w:rFonts w:ascii="Times New Roman" w:hAnsi="Times New Roman" w:eastAsia="Times New Roman" w:cs="Times New Roman"/>
                <w:color w:val="000000"/>
                <w:sz w:val="22"/>
                <w:szCs w:val="22"/>
                <w:lang w:eastAsia="ru-RU"/>
              </w:rPr>
              <w:t>Производственная практика</w:t>
            </w:r>
          </w:p>
        </w:tc>
        <w:tc>
          <w:tcPr>
            <w:tcW w:w="1354"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35</w:t>
            </w:r>
          </w:p>
        </w:tc>
        <w:tc>
          <w:tcPr>
            <w:tcW w:w="1260" w:type="dxa"/>
            <w:shd w:val="clear" w:color="auto" w:fill="BEBEBE" w:themeFill="background1" w:themeFillShade="BF"/>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12</w:t>
            </w:r>
          </w:p>
        </w:tc>
        <w:tc>
          <w:tcPr>
            <w:tcW w:w="1259"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23</w:t>
            </w:r>
          </w:p>
        </w:tc>
        <w:tc>
          <w:tcPr>
            <w:tcW w:w="1832" w:type="dxa"/>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зачет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832"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2.5</w:t>
            </w:r>
          </w:p>
        </w:tc>
        <w:tc>
          <w:tcPr>
            <w:tcW w:w="3682" w:type="dxa"/>
            <w:vAlign w:val="bottom"/>
          </w:tcPr>
          <w:p>
            <w:pPr>
              <w:spacing w:after="0" w:line="240" w:lineRule="auto"/>
              <w:rPr>
                <w:rFonts w:ascii="Times New Roman" w:hAnsi="Times New Roman" w:eastAsia="Times New Roman" w:cs="Times New Roman"/>
                <w:sz w:val="22"/>
                <w:szCs w:val="22"/>
                <w:lang w:eastAsia="ru-RU"/>
              </w:rPr>
            </w:pPr>
            <w:r>
              <w:rPr>
                <w:rFonts w:ascii="Times New Roman" w:hAnsi="Times New Roman" w:eastAsia="Times New Roman" w:cs="Times New Roman"/>
                <w:sz w:val="22"/>
                <w:szCs w:val="22"/>
                <w:lang w:eastAsia="ru-RU"/>
              </w:rPr>
              <w:t xml:space="preserve"> ПМ 05 Приготовление блюд из мяса и </w:t>
            </w:r>
          </w:p>
          <w:p>
            <w:pPr>
              <w:spacing w:after="0" w:line="240" w:lineRule="auto"/>
              <w:rPr>
                <w:rFonts w:ascii="Times New Roman" w:hAnsi="Times New Roman" w:eastAsia="Times New Roman" w:cs="Times New Roman"/>
                <w:sz w:val="22"/>
                <w:szCs w:val="22"/>
                <w:lang w:eastAsia="ru-RU"/>
              </w:rPr>
            </w:pPr>
            <w:r>
              <w:rPr>
                <w:rFonts w:ascii="Times New Roman" w:hAnsi="Times New Roman" w:eastAsia="Times New Roman" w:cs="Times New Roman"/>
                <w:sz w:val="22"/>
                <w:szCs w:val="22"/>
                <w:lang w:eastAsia="ru-RU"/>
              </w:rPr>
              <w:t xml:space="preserve">домашней птицы </w:t>
            </w:r>
          </w:p>
          <w:p>
            <w:pPr>
              <w:spacing w:after="0" w:line="240" w:lineRule="auto"/>
              <w:rPr>
                <w:rFonts w:ascii="Times New Roman" w:hAnsi="Times New Roman" w:eastAsia="Times New Roman" w:cs="Times New Roman"/>
                <w:sz w:val="22"/>
                <w:szCs w:val="22"/>
                <w:lang w:eastAsia="ru-RU"/>
              </w:rPr>
            </w:pPr>
            <w:r>
              <w:rPr>
                <w:rFonts w:ascii="Times New Roman" w:hAnsi="Times New Roman" w:eastAsia="Times New Roman" w:cs="Times New Roman"/>
                <w:color w:val="000000"/>
                <w:sz w:val="22"/>
                <w:szCs w:val="22"/>
                <w:lang w:eastAsia="ru-RU"/>
              </w:rPr>
              <w:t>Производственная практика</w:t>
            </w:r>
          </w:p>
        </w:tc>
        <w:tc>
          <w:tcPr>
            <w:tcW w:w="1354"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45</w:t>
            </w:r>
          </w:p>
        </w:tc>
        <w:tc>
          <w:tcPr>
            <w:tcW w:w="1260" w:type="dxa"/>
            <w:shd w:val="clear" w:color="auto" w:fill="BEBEBE" w:themeFill="background1" w:themeFillShade="BF"/>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22</w:t>
            </w:r>
          </w:p>
        </w:tc>
        <w:tc>
          <w:tcPr>
            <w:tcW w:w="1259"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23</w:t>
            </w:r>
          </w:p>
        </w:tc>
        <w:tc>
          <w:tcPr>
            <w:tcW w:w="1832" w:type="dxa"/>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зачет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32"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2.6</w:t>
            </w:r>
          </w:p>
        </w:tc>
        <w:tc>
          <w:tcPr>
            <w:tcW w:w="3682" w:type="dxa"/>
            <w:vAlign w:val="bottom"/>
          </w:tcPr>
          <w:p>
            <w:pPr>
              <w:spacing w:after="0" w:line="240" w:lineRule="auto"/>
              <w:rPr>
                <w:rFonts w:ascii="Times New Roman" w:hAnsi="Times New Roman" w:eastAsia="Times New Roman" w:cs="Times New Roman"/>
                <w:sz w:val="22"/>
                <w:szCs w:val="22"/>
                <w:lang w:eastAsia="ru-RU"/>
              </w:rPr>
            </w:pPr>
            <w:r>
              <w:rPr>
                <w:rFonts w:ascii="Times New Roman" w:hAnsi="Times New Roman" w:eastAsia="Times New Roman" w:cs="Times New Roman"/>
                <w:sz w:val="22"/>
                <w:szCs w:val="22"/>
                <w:lang w:eastAsia="ru-RU"/>
              </w:rPr>
              <w:t>ПМ 06.Приготовление и оформление холодных блюд и закусок</w:t>
            </w:r>
          </w:p>
          <w:p>
            <w:pPr>
              <w:spacing w:after="0" w:line="240" w:lineRule="auto"/>
              <w:rPr>
                <w:rFonts w:ascii="Times New Roman" w:hAnsi="Times New Roman" w:eastAsia="Times New Roman" w:cs="Times New Roman"/>
                <w:sz w:val="22"/>
                <w:szCs w:val="22"/>
                <w:lang w:eastAsia="ru-RU"/>
              </w:rPr>
            </w:pPr>
            <w:r>
              <w:rPr>
                <w:rFonts w:ascii="Times New Roman" w:hAnsi="Times New Roman" w:eastAsia="Times New Roman" w:cs="Times New Roman"/>
                <w:color w:val="000000"/>
                <w:sz w:val="22"/>
                <w:szCs w:val="22"/>
                <w:lang w:eastAsia="ru-RU"/>
              </w:rPr>
              <w:t>Производственная практика</w:t>
            </w:r>
          </w:p>
        </w:tc>
        <w:tc>
          <w:tcPr>
            <w:tcW w:w="1354"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29</w:t>
            </w:r>
          </w:p>
        </w:tc>
        <w:tc>
          <w:tcPr>
            <w:tcW w:w="1260" w:type="dxa"/>
            <w:shd w:val="clear" w:color="auto" w:fill="BEBEBE" w:themeFill="background1" w:themeFillShade="BF"/>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18</w:t>
            </w:r>
          </w:p>
        </w:tc>
        <w:tc>
          <w:tcPr>
            <w:tcW w:w="1259"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11</w:t>
            </w:r>
          </w:p>
        </w:tc>
        <w:tc>
          <w:tcPr>
            <w:tcW w:w="1832" w:type="dxa"/>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зачет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32"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2.7</w:t>
            </w:r>
          </w:p>
        </w:tc>
        <w:tc>
          <w:tcPr>
            <w:tcW w:w="3682" w:type="dxa"/>
            <w:vAlign w:val="bottom"/>
          </w:tcPr>
          <w:p>
            <w:pPr>
              <w:spacing w:after="0" w:line="240" w:lineRule="auto"/>
              <w:rPr>
                <w:rFonts w:ascii="Times New Roman" w:hAnsi="Times New Roman" w:eastAsia="Times New Roman" w:cs="Times New Roman"/>
                <w:sz w:val="22"/>
                <w:szCs w:val="22"/>
                <w:lang w:eastAsia="ru-RU"/>
              </w:rPr>
            </w:pPr>
            <w:r>
              <w:rPr>
                <w:rFonts w:ascii="Times New Roman" w:hAnsi="Times New Roman" w:eastAsia="Times New Roman" w:cs="Times New Roman"/>
                <w:sz w:val="22"/>
                <w:szCs w:val="22"/>
                <w:lang w:eastAsia="ru-RU"/>
              </w:rPr>
              <w:t>ПМ 07.Приготовление сладких блюд и напитков</w:t>
            </w:r>
          </w:p>
          <w:p>
            <w:pPr>
              <w:spacing w:after="0" w:line="240" w:lineRule="auto"/>
              <w:rPr>
                <w:rFonts w:ascii="Times New Roman" w:hAnsi="Times New Roman" w:eastAsia="Times New Roman" w:cs="Times New Roman"/>
                <w:sz w:val="22"/>
                <w:szCs w:val="22"/>
                <w:lang w:eastAsia="ru-RU"/>
              </w:rPr>
            </w:pPr>
            <w:r>
              <w:rPr>
                <w:rFonts w:ascii="Times New Roman" w:hAnsi="Times New Roman" w:eastAsia="Times New Roman" w:cs="Times New Roman"/>
                <w:color w:val="000000"/>
                <w:sz w:val="22"/>
                <w:szCs w:val="22"/>
                <w:lang w:eastAsia="ru-RU"/>
              </w:rPr>
              <w:t>Производственная практика</w:t>
            </w:r>
          </w:p>
        </w:tc>
        <w:tc>
          <w:tcPr>
            <w:tcW w:w="1354"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29</w:t>
            </w:r>
          </w:p>
        </w:tc>
        <w:tc>
          <w:tcPr>
            <w:tcW w:w="1260" w:type="dxa"/>
            <w:shd w:val="clear" w:color="auto" w:fill="BEBEBE" w:themeFill="background1" w:themeFillShade="BF"/>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8</w:t>
            </w:r>
          </w:p>
        </w:tc>
        <w:tc>
          <w:tcPr>
            <w:tcW w:w="1259"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21</w:t>
            </w:r>
          </w:p>
        </w:tc>
        <w:tc>
          <w:tcPr>
            <w:tcW w:w="1832" w:type="dxa"/>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зачет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832" w:type="dxa"/>
            <w:vAlign w:val="center"/>
          </w:tcPr>
          <w:p>
            <w:pPr>
              <w:spacing w:after="0" w:line="240" w:lineRule="auto"/>
              <w:jc w:val="center"/>
              <w:rPr>
                <w:rFonts w:ascii="Times New Roman" w:hAnsi="Times New Roman" w:eastAsia="Times New Roman" w:cs="Times New Roman"/>
                <w:bCs/>
                <w:color w:val="000000"/>
                <w:sz w:val="22"/>
                <w:szCs w:val="22"/>
                <w:lang w:eastAsia="ru-RU"/>
              </w:rPr>
            </w:pPr>
            <w:r>
              <w:rPr>
                <w:rFonts w:ascii="Times New Roman" w:hAnsi="Times New Roman" w:eastAsia="Times New Roman" w:cs="Times New Roman"/>
                <w:bCs/>
                <w:color w:val="000000"/>
                <w:sz w:val="22"/>
                <w:szCs w:val="22"/>
                <w:lang w:eastAsia="ru-RU"/>
              </w:rPr>
              <w:t>3.</w:t>
            </w:r>
          </w:p>
        </w:tc>
        <w:tc>
          <w:tcPr>
            <w:tcW w:w="3682" w:type="dxa"/>
            <w:vAlign w:val="center"/>
          </w:tcPr>
          <w:p>
            <w:pPr>
              <w:spacing w:after="0" w:line="240" w:lineRule="auto"/>
              <w:rPr>
                <w:rFonts w:ascii="Times New Roman" w:hAnsi="Times New Roman" w:eastAsia="Times New Roman" w:cs="Times New Roman"/>
                <w:b/>
                <w:bCs/>
                <w:color w:val="000000"/>
                <w:sz w:val="22"/>
                <w:szCs w:val="22"/>
                <w:lang w:eastAsia="ru-RU"/>
              </w:rPr>
            </w:pPr>
            <w:r>
              <w:rPr>
                <w:rFonts w:ascii="Times New Roman" w:hAnsi="Times New Roman" w:eastAsia="Times New Roman" w:cs="Times New Roman"/>
                <w:b/>
                <w:bCs/>
                <w:color w:val="000000"/>
                <w:sz w:val="22"/>
                <w:szCs w:val="22"/>
                <w:lang w:eastAsia="ru-RU"/>
              </w:rPr>
              <w:t>Квалификационный экзамен</w:t>
            </w:r>
          </w:p>
        </w:tc>
        <w:tc>
          <w:tcPr>
            <w:tcW w:w="1354" w:type="dxa"/>
            <w:vAlign w:val="center"/>
          </w:tcPr>
          <w:p>
            <w:pPr>
              <w:spacing w:after="0" w:line="240" w:lineRule="auto"/>
              <w:jc w:val="center"/>
              <w:rPr>
                <w:rFonts w:ascii="Times New Roman" w:hAnsi="Times New Roman" w:eastAsia="Times New Roman" w:cs="Times New Roman"/>
                <w:b/>
                <w:bCs/>
                <w:color w:val="000000"/>
                <w:sz w:val="22"/>
                <w:szCs w:val="22"/>
                <w:lang w:eastAsia="ru-RU"/>
              </w:rPr>
            </w:pPr>
            <w:r>
              <w:rPr>
                <w:rFonts w:ascii="Times New Roman" w:hAnsi="Times New Roman" w:eastAsia="Times New Roman" w:cs="Times New Roman"/>
                <w:b/>
                <w:bCs/>
                <w:color w:val="000000"/>
                <w:sz w:val="22"/>
                <w:szCs w:val="22"/>
                <w:lang w:eastAsia="ru-RU"/>
              </w:rPr>
              <w:t>8</w:t>
            </w:r>
          </w:p>
        </w:tc>
        <w:tc>
          <w:tcPr>
            <w:tcW w:w="1260" w:type="dxa"/>
            <w:shd w:val="clear" w:color="auto" w:fill="BEBEBE" w:themeFill="background1" w:themeFillShade="BF"/>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  </w:t>
            </w:r>
          </w:p>
        </w:tc>
        <w:tc>
          <w:tcPr>
            <w:tcW w:w="1259" w:type="dxa"/>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 8</w:t>
            </w:r>
          </w:p>
        </w:tc>
        <w:tc>
          <w:tcPr>
            <w:tcW w:w="1832" w:type="dxa"/>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экзамен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832" w:type="dxa"/>
            <w:vAlign w:val="center"/>
          </w:tcPr>
          <w:p>
            <w:pPr>
              <w:spacing w:after="0" w:line="240" w:lineRule="auto"/>
              <w:jc w:val="center"/>
              <w:rPr>
                <w:rFonts w:ascii="Times New Roman" w:hAnsi="Times New Roman" w:eastAsia="Times New Roman" w:cs="Times New Roman"/>
                <w:color w:val="000000"/>
                <w:sz w:val="22"/>
                <w:szCs w:val="22"/>
                <w:lang w:eastAsia="ru-RU"/>
              </w:rPr>
            </w:pPr>
            <w:r>
              <w:rPr>
                <w:rFonts w:ascii="Times New Roman" w:hAnsi="Times New Roman" w:eastAsia="Times New Roman" w:cs="Times New Roman"/>
                <w:color w:val="000000"/>
                <w:sz w:val="22"/>
                <w:szCs w:val="22"/>
                <w:lang w:eastAsia="ru-RU"/>
              </w:rPr>
              <w:t> </w:t>
            </w:r>
          </w:p>
        </w:tc>
        <w:tc>
          <w:tcPr>
            <w:tcW w:w="3682" w:type="dxa"/>
            <w:vAlign w:val="center"/>
          </w:tcPr>
          <w:p>
            <w:pPr>
              <w:spacing w:after="0" w:line="240" w:lineRule="auto"/>
              <w:rPr>
                <w:rFonts w:ascii="Times New Roman" w:hAnsi="Times New Roman" w:eastAsia="Times New Roman" w:cs="Times New Roman"/>
                <w:b/>
                <w:bCs/>
                <w:color w:val="000000"/>
                <w:sz w:val="22"/>
                <w:szCs w:val="22"/>
                <w:lang w:eastAsia="ru-RU"/>
              </w:rPr>
            </w:pPr>
            <w:r>
              <w:rPr>
                <w:rFonts w:ascii="Times New Roman" w:hAnsi="Times New Roman" w:eastAsia="Times New Roman" w:cs="Times New Roman"/>
                <w:b/>
                <w:bCs/>
                <w:color w:val="000000"/>
                <w:sz w:val="22"/>
                <w:szCs w:val="22"/>
                <w:lang w:eastAsia="ru-RU"/>
              </w:rPr>
              <w:t>ИТОГО по учебному плану</w:t>
            </w:r>
          </w:p>
        </w:tc>
        <w:tc>
          <w:tcPr>
            <w:tcW w:w="1354" w:type="dxa"/>
            <w:vAlign w:val="center"/>
          </w:tcPr>
          <w:p>
            <w:pPr>
              <w:spacing w:after="0" w:line="240" w:lineRule="auto"/>
              <w:jc w:val="center"/>
              <w:rPr>
                <w:rFonts w:ascii="Times New Roman" w:hAnsi="Times New Roman" w:eastAsia="Times New Roman" w:cs="Times New Roman"/>
                <w:b/>
                <w:bCs/>
                <w:color w:val="000000"/>
                <w:sz w:val="22"/>
                <w:szCs w:val="22"/>
                <w:lang w:eastAsia="ru-RU"/>
              </w:rPr>
            </w:pPr>
            <w:r>
              <w:rPr>
                <w:rFonts w:ascii="Times New Roman" w:hAnsi="Times New Roman" w:eastAsia="Times New Roman" w:cs="Times New Roman"/>
                <w:b/>
                <w:bCs/>
                <w:color w:val="000000"/>
                <w:sz w:val="22"/>
                <w:szCs w:val="22"/>
                <w:lang w:eastAsia="ru-RU"/>
              </w:rPr>
              <w:t>260</w:t>
            </w:r>
          </w:p>
        </w:tc>
        <w:tc>
          <w:tcPr>
            <w:tcW w:w="1260" w:type="dxa"/>
            <w:shd w:val="clear" w:color="auto" w:fill="BEBEBE" w:themeFill="background1" w:themeFillShade="BF"/>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 100</w:t>
            </w:r>
          </w:p>
        </w:tc>
        <w:tc>
          <w:tcPr>
            <w:tcW w:w="1259" w:type="dxa"/>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160 </w:t>
            </w:r>
          </w:p>
        </w:tc>
        <w:tc>
          <w:tcPr>
            <w:tcW w:w="1832" w:type="dxa"/>
            <w:vAlign w:val="center"/>
          </w:tcPr>
          <w:p>
            <w:pPr>
              <w:spacing w:after="0" w:line="240" w:lineRule="auto"/>
              <w:jc w:val="center"/>
              <w:rPr>
                <w:rFonts w:ascii="Times New Roman" w:hAnsi="Times New Roman" w:eastAsia="Times New Roman" w:cs="Times New Roman"/>
                <w:b/>
                <w:color w:val="000000"/>
                <w:sz w:val="22"/>
                <w:szCs w:val="22"/>
                <w:lang w:eastAsia="ru-RU"/>
              </w:rPr>
            </w:pPr>
            <w:r>
              <w:rPr>
                <w:rFonts w:ascii="Times New Roman" w:hAnsi="Times New Roman" w:eastAsia="Times New Roman" w:cs="Times New Roman"/>
                <w:b/>
                <w:color w:val="000000"/>
                <w:sz w:val="22"/>
                <w:szCs w:val="22"/>
                <w:lang w:eastAsia="ru-RU"/>
              </w:rPr>
              <w:t> </w:t>
            </w:r>
          </w:p>
        </w:tc>
      </w:tr>
    </w:tbl>
    <w:p>
      <w:pPr>
        <w:spacing w:after="0"/>
        <w:jc w:val="center"/>
        <w:rPr>
          <w:rFonts w:ascii="Times New Roman" w:hAnsi="Times New Roman" w:eastAsia="Times New Roman" w:cs="Times New Roman"/>
          <w:bCs/>
          <w:color w:val="000000"/>
          <w:sz w:val="22"/>
          <w:szCs w:val="22"/>
          <w:lang w:eastAsia="ru-RU"/>
        </w:rPr>
      </w:pPr>
    </w:p>
    <w:p>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eastAsia="Calibri" w:cs="Times New Roman"/>
          <w:b/>
          <w:bCs/>
          <w:caps/>
          <w:sz w:val="28"/>
          <w:szCs w:val="28"/>
          <w:lang w:eastAsia="ru-RU"/>
        </w:rPr>
      </w:pPr>
    </w:p>
    <w:p>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eastAsia="Calibri" w:cs="Times New Roman"/>
          <w:b/>
          <w:bCs/>
          <w:caps/>
          <w:sz w:val="28"/>
          <w:szCs w:val="28"/>
          <w:lang w:eastAsia="ru-RU"/>
        </w:rPr>
      </w:pPr>
    </w:p>
    <w:p>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eastAsia="Calibri" w:cs="Times New Roman"/>
          <w:b/>
          <w:bCs/>
          <w:caps/>
          <w:sz w:val="28"/>
          <w:szCs w:val="28"/>
          <w:lang w:eastAsia="ru-RU"/>
        </w:rPr>
      </w:pPr>
    </w:p>
    <w:p>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eastAsia="Calibri" w:cs="Times New Roman"/>
          <w:b/>
          <w:bCs/>
          <w:caps/>
          <w:sz w:val="28"/>
          <w:szCs w:val="28"/>
          <w:lang w:eastAsia="ru-RU"/>
        </w:rPr>
      </w:pPr>
      <w:r>
        <w:rPr>
          <w:rFonts w:ascii="Times New Roman" w:hAnsi="Times New Roman" w:eastAsia="Calibri" w:cs="Times New Roman"/>
          <w:b/>
          <w:bCs/>
          <w:caps/>
          <w:sz w:val="28"/>
          <w:szCs w:val="28"/>
          <w:lang w:eastAsia="ru-RU"/>
        </w:rPr>
        <w:t>ПРОГРАММы Учебных дисциплин</w:t>
      </w:r>
    </w:p>
    <w:p>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eastAsia="Calibri" w:cs="Times New Roman"/>
          <w:b/>
          <w:bCs/>
          <w:caps/>
          <w:sz w:val="28"/>
          <w:szCs w:val="28"/>
          <w:u w:val="single"/>
          <w:lang w:eastAsia="ru-RU"/>
        </w:rPr>
      </w:pPr>
    </w:p>
    <w:p>
      <w:pPr>
        <w:spacing w:after="0" w:line="240" w:lineRule="auto"/>
        <w:jc w:val="center"/>
        <w:rPr>
          <w:rFonts w:ascii="Times New Roman" w:hAnsi="Times New Roman" w:eastAsia="Calibri" w:cs="Times New Roman"/>
          <w:b/>
          <w:bCs/>
          <w:sz w:val="28"/>
          <w:szCs w:val="28"/>
          <w:lang w:eastAsia="ru-RU"/>
        </w:rPr>
      </w:pPr>
    </w:p>
    <w:p>
      <w:pPr>
        <w:spacing w:after="0" w:line="240" w:lineRule="auto"/>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 xml:space="preserve">1. ОБЩЕПРОФЕССИОНАЛЬНЫЙ КУРС </w:t>
      </w:r>
    </w:p>
    <w:p>
      <w:pPr>
        <w:spacing w:after="0" w:line="240" w:lineRule="auto"/>
        <w:rPr>
          <w:rFonts w:ascii="Times New Roman" w:hAnsi="Times New Roman" w:eastAsia="Calibri" w:cs="Times New Roman"/>
          <w:b/>
          <w:bCs/>
          <w:sz w:val="28"/>
          <w:szCs w:val="28"/>
          <w:lang w:eastAsia="ru-RU"/>
        </w:rPr>
      </w:pPr>
    </w:p>
    <w:p>
      <w:pPr>
        <w:spacing w:after="0" w:line="240" w:lineRule="auto"/>
        <w:rPr>
          <w:rFonts w:ascii="Times New Roman" w:hAnsi="Times New Roman" w:eastAsia="Calibri" w:cs="Times New Roman"/>
          <w:bCs/>
          <w:sz w:val="28"/>
          <w:szCs w:val="28"/>
          <w:lang w:eastAsia="ru-RU"/>
        </w:rPr>
      </w:pPr>
      <w:r>
        <w:rPr>
          <w:rFonts w:ascii="Times New Roman" w:hAnsi="Times New Roman" w:eastAsia="Calibri" w:cs="Times New Roman"/>
          <w:b/>
          <w:bCs/>
          <w:sz w:val="28"/>
          <w:szCs w:val="28"/>
          <w:lang w:eastAsia="ru-RU"/>
        </w:rPr>
        <w:t xml:space="preserve">1.1 Основы микробиологии, санитарии и гигиены в пищевом производстве </w:t>
      </w:r>
    </w:p>
    <w:p>
      <w:pPr>
        <w:spacing w:after="0" w:line="240" w:lineRule="auto"/>
        <w:rPr>
          <w:rFonts w:ascii="Times New Roman" w:hAnsi="Times New Roman" w:eastAsia="Calibri" w:cs="Times New Roman"/>
          <w:b/>
          <w:bCs/>
          <w:sz w:val="28"/>
          <w:szCs w:val="28"/>
          <w:lang w:eastAsia="ru-RU"/>
        </w:rPr>
      </w:pPr>
    </w:p>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ТЕМАТИЧЕСКИЙ ПЛАН</w:t>
      </w:r>
    </w:p>
    <w:p>
      <w:pPr>
        <w:spacing w:after="0" w:line="240" w:lineRule="auto"/>
        <w:rPr>
          <w:rFonts w:ascii="Times New Roman" w:hAnsi="Times New Roman" w:eastAsia="Calibri" w:cs="Times New Roman"/>
          <w:b/>
          <w:bCs/>
          <w:sz w:val="28"/>
          <w:szCs w:val="28"/>
          <w:lang w:eastAsia="ru-RU"/>
        </w:rPr>
      </w:pPr>
    </w:p>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«Основы микробиологии, санитарии и гигиены в пищевом производстве»</w:t>
      </w:r>
    </w:p>
    <w:p>
      <w:pPr>
        <w:spacing w:after="0" w:line="240" w:lineRule="auto"/>
        <w:jc w:val="center"/>
        <w:rPr>
          <w:rFonts w:ascii="Times New Roman" w:hAnsi="Times New Roman" w:eastAsia="Calibri" w:cs="Times New Roman"/>
          <w:sz w:val="28"/>
          <w:szCs w:val="28"/>
          <w:lang w:eastAsia="ru-RU"/>
        </w:rPr>
      </w:pPr>
    </w:p>
    <w:tbl>
      <w:tblPr>
        <w:tblStyle w:val="3"/>
        <w:tblW w:w="960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7426"/>
        <w:gridCol w:w="1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w:t>
            </w:r>
          </w:p>
          <w:p>
            <w:pPr>
              <w:spacing w:after="0" w:line="240" w:lineRule="auto"/>
              <w:jc w:val="center"/>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п/п</w:t>
            </w:r>
          </w:p>
        </w:tc>
        <w:tc>
          <w:tcPr>
            <w:tcW w:w="7426"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Наименование раздела, темы</w:t>
            </w:r>
          </w:p>
        </w:tc>
        <w:tc>
          <w:tcPr>
            <w:tcW w:w="1526"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Количество</w:t>
            </w:r>
          </w:p>
          <w:p>
            <w:pPr>
              <w:spacing w:after="0" w:line="240" w:lineRule="auto"/>
              <w:jc w:val="center"/>
              <w:rPr>
                <w:rFonts w:ascii="Times New Roman" w:hAnsi="Times New Roman" w:eastAsia="Calibri" w:cs="Times New Roman"/>
                <w:sz w:val="24"/>
                <w:szCs w:val="24"/>
                <w:lang w:eastAsia="ru-RU"/>
              </w:rPr>
            </w:pPr>
            <w:r>
              <w:rPr>
                <w:rFonts w:ascii="Times New Roman" w:hAnsi="Times New Roman" w:eastAsia="Calibri" w:cs="Times New Roman"/>
                <w:sz w:val="24"/>
                <w:szCs w:val="24"/>
                <w:lang w:eastAsia="ru-RU"/>
              </w:rPr>
              <w:t>часов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1</w:t>
            </w:r>
          </w:p>
        </w:tc>
        <w:tc>
          <w:tcPr>
            <w:tcW w:w="7426" w:type="dxa"/>
            <w:tcBorders>
              <w:top w:val="single" w:color="auto" w:sz="4" w:space="0"/>
              <w:left w:val="single" w:color="auto" w:sz="4" w:space="0"/>
              <w:bottom w:val="single" w:color="auto" w:sz="4" w:space="0"/>
              <w:right w:val="single" w:color="auto" w:sz="4" w:space="0"/>
            </w:tcBorders>
          </w:tcPr>
          <w:p>
            <w:pPr>
              <w:spacing w:after="0" w:line="240" w:lineRule="auto"/>
              <w:jc w:val="both"/>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Основы микробиологии</w:t>
            </w:r>
          </w:p>
        </w:tc>
        <w:tc>
          <w:tcPr>
            <w:tcW w:w="1526"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2</w:t>
            </w:r>
          </w:p>
        </w:tc>
        <w:tc>
          <w:tcPr>
            <w:tcW w:w="7426" w:type="dxa"/>
            <w:tcBorders>
              <w:top w:val="single" w:color="auto" w:sz="4" w:space="0"/>
              <w:left w:val="single" w:color="auto" w:sz="4" w:space="0"/>
              <w:bottom w:val="single" w:color="auto" w:sz="4" w:space="0"/>
              <w:right w:val="single" w:color="auto" w:sz="4" w:space="0"/>
            </w:tcBorders>
          </w:tcPr>
          <w:p>
            <w:pPr>
              <w:spacing w:after="0" w:line="240" w:lineRule="auto"/>
              <w:jc w:val="both"/>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Пищевые инфекции, пищевые отравления и глистные заболевания</w:t>
            </w:r>
          </w:p>
        </w:tc>
        <w:tc>
          <w:tcPr>
            <w:tcW w:w="1526"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3</w:t>
            </w:r>
          </w:p>
        </w:tc>
        <w:tc>
          <w:tcPr>
            <w:tcW w:w="7426" w:type="dxa"/>
            <w:tcBorders>
              <w:top w:val="single" w:color="auto" w:sz="4" w:space="0"/>
              <w:left w:val="single" w:color="auto" w:sz="4" w:space="0"/>
              <w:bottom w:val="single" w:color="auto" w:sz="4" w:space="0"/>
              <w:right w:val="single" w:color="auto" w:sz="4" w:space="0"/>
            </w:tcBorders>
          </w:tcPr>
          <w:p>
            <w:pPr>
              <w:spacing w:after="0" w:line="240" w:lineRule="auto"/>
              <w:jc w:val="both"/>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Основы гигиены и санитарии</w:t>
            </w:r>
          </w:p>
        </w:tc>
        <w:tc>
          <w:tcPr>
            <w:tcW w:w="1526"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4</w:t>
            </w:r>
          </w:p>
        </w:tc>
        <w:tc>
          <w:tcPr>
            <w:tcW w:w="7426" w:type="dxa"/>
            <w:tcBorders>
              <w:top w:val="single" w:color="auto" w:sz="4" w:space="0"/>
              <w:left w:val="single" w:color="auto" w:sz="4" w:space="0"/>
              <w:bottom w:val="single" w:color="auto" w:sz="4" w:space="0"/>
              <w:right w:val="single" w:color="auto" w:sz="4" w:space="0"/>
            </w:tcBorders>
          </w:tcPr>
          <w:p>
            <w:pPr>
              <w:spacing w:after="0" w:line="240" w:lineRule="auto"/>
              <w:jc w:val="both"/>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Дезинфекция</w:t>
            </w:r>
          </w:p>
        </w:tc>
        <w:tc>
          <w:tcPr>
            <w:tcW w:w="1526"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sz w:val="28"/>
                <w:szCs w:val="28"/>
                <w:lang w:eastAsia="ru-RU"/>
              </w:rPr>
            </w:pPr>
          </w:p>
        </w:tc>
        <w:tc>
          <w:tcPr>
            <w:tcW w:w="7426"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Итого</w:t>
            </w:r>
          </w:p>
        </w:tc>
        <w:tc>
          <w:tcPr>
            <w:tcW w:w="1526"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8</w:t>
            </w:r>
          </w:p>
        </w:tc>
      </w:tr>
    </w:tbl>
    <w:p>
      <w:pPr>
        <w:rPr>
          <w:rFonts w:ascii="Times New Roman" w:hAnsi="Times New Roman" w:eastAsia="Calibri" w:cs="Times New Roman"/>
          <w:sz w:val="28"/>
          <w:szCs w:val="28"/>
        </w:rPr>
      </w:pPr>
    </w:p>
    <w:p>
      <w:pPr>
        <w:spacing w:after="0" w:line="240" w:lineRule="auto"/>
        <w:jc w:val="center"/>
        <w:rPr>
          <w:rFonts w:ascii="Times New Roman" w:hAnsi="Times New Roman" w:eastAsia="Calibri" w:cs="Times New Roman"/>
          <w:b/>
          <w:bCs/>
          <w:sz w:val="28"/>
          <w:szCs w:val="28"/>
          <w:lang w:eastAsia="ru-RU"/>
        </w:rPr>
      </w:pPr>
    </w:p>
    <w:p>
      <w:pPr>
        <w:spacing w:after="0" w:line="240" w:lineRule="auto"/>
        <w:jc w:val="center"/>
        <w:rPr>
          <w:rFonts w:ascii="Times New Roman" w:hAnsi="Times New Roman" w:eastAsia="Calibri" w:cs="Times New Roman"/>
          <w:b/>
          <w:sz w:val="28"/>
          <w:szCs w:val="28"/>
          <w:lang w:eastAsia="ru-RU"/>
        </w:rPr>
      </w:pPr>
      <w:r>
        <w:rPr>
          <w:rFonts w:ascii="Times New Roman" w:hAnsi="Times New Roman" w:eastAsia="Calibri" w:cs="Times New Roman"/>
          <w:b/>
          <w:sz w:val="28"/>
          <w:szCs w:val="28"/>
          <w:lang w:eastAsia="ru-RU"/>
        </w:rPr>
        <w:t xml:space="preserve">Программа дисциплины «Основы микробиологии, санитарии и гигиены в пищевом производстве» </w:t>
      </w:r>
    </w:p>
    <w:p>
      <w:pPr>
        <w:spacing w:after="0" w:line="240" w:lineRule="auto"/>
        <w:jc w:val="center"/>
        <w:rPr>
          <w:rFonts w:ascii="Times New Roman" w:hAnsi="Times New Roman" w:eastAsia="Calibri" w:cs="Times New Roman"/>
          <w:sz w:val="28"/>
          <w:szCs w:val="28"/>
          <w:lang w:eastAsia="ru-RU"/>
        </w:rPr>
      </w:pPr>
    </w:p>
    <w:p>
      <w:pPr>
        <w:spacing w:after="0" w:line="360" w:lineRule="auto"/>
        <w:ind w:firstLine="420" w:firstLineChars="150"/>
        <w:rPr>
          <w:rFonts w:ascii="Times New Roman" w:hAnsi="Times New Roman" w:eastAsia="Calibri" w:cs="Times New Roman"/>
          <w:b/>
          <w:sz w:val="28"/>
          <w:szCs w:val="28"/>
          <w:lang w:eastAsia="ru-RU"/>
        </w:rPr>
      </w:pPr>
      <w:r>
        <w:rPr>
          <w:rFonts w:ascii="Times New Roman" w:hAnsi="Times New Roman" w:eastAsia="Calibri" w:cs="Times New Roman"/>
          <w:b/>
          <w:sz w:val="28"/>
          <w:szCs w:val="28"/>
          <w:lang w:eastAsia="ru-RU"/>
        </w:rPr>
        <w:t xml:space="preserve">Тема 1. Основы микробиологии </w:t>
      </w:r>
    </w:p>
    <w:p>
      <w:pPr>
        <w:spacing w:after="0" w:line="360" w:lineRule="auto"/>
        <w:ind w:firstLine="420" w:firstLineChars="150"/>
        <w:jc w:val="both"/>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 xml:space="preserve">Основные  группы  микроорганизмов.  Понятия  о  микроорганизмах.  Морфология  микробов. Физиология  микробов.  Распространение  микробов  в  природе.  Микробиология  основных пищевых  продуктов.  Микрофлора  сырья  используемого  для  приготовления  кулинарной продукции.  Микрофлора  теста,  выпеченных  кулинарных  изделий  и  хлеба.  Микрофлора молока и молочных продуктов </w:t>
      </w:r>
    </w:p>
    <w:p>
      <w:pPr>
        <w:spacing w:after="0" w:line="360" w:lineRule="auto"/>
        <w:ind w:firstLine="420" w:firstLineChars="150"/>
        <w:rPr>
          <w:rFonts w:ascii="Times New Roman" w:hAnsi="Times New Roman" w:eastAsia="Calibri" w:cs="Times New Roman"/>
          <w:b/>
          <w:sz w:val="28"/>
          <w:szCs w:val="28"/>
          <w:lang w:eastAsia="ru-RU"/>
        </w:rPr>
      </w:pPr>
      <w:r>
        <w:rPr>
          <w:rFonts w:ascii="Times New Roman" w:hAnsi="Times New Roman" w:eastAsia="Calibri" w:cs="Times New Roman"/>
          <w:b/>
          <w:sz w:val="28"/>
          <w:szCs w:val="28"/>
          <w:lang w:eastAsia="ru-RU"/>
        </w:rPr>
        <w:t xml:space="preserve">Тема 2. Пищевые инфекции, пищевые отравления и глистные заболевания </w:t>
      </w:r>
    </w:p>
    <w:p>
      <w:pPr>
        <w:spacing w:after="0" w:line="360" w:lineRule="auto"/>
        <w:ind w:firstLine="420" w:firstLineChars="150"/>
        <w:jc w:val="both"/>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 xml:space="preserve">Пищевые инфекционные заболевания. Глистные заболевания. Острые кишечные инфекции. Зоонозы. Пищевые отравления бактериального происхождения. Микотоксикозы. Пищевые отравления немикробного происхождения. Причина возникновения  глистных заболеваний и их проявления у человека. Возбудители глистных заболеваний у человека, их морфология, пути заражения. </w:t>
      </w:r>
    </w:p>
    <w:p>
      <w:pPr>
        <w:spacing w:after="0" w:line="360" w:lineRule="auto"/>
        <w:ind w:firstLine="420" w:firstLineChars="150"/>
        <w:rPr>
          <w:rFonts w:ascii="Times New Roman" w:hAnsi="Times New Roman" w:eastAsia="Calibri" w:cs="Times New Roman"/>
          <w:b/>
          <w:sz w:val="28"/>
          <w:szCs w:val="28"/>
          <w:lang w:eastAsia="ru-RU"/>
        </w:rPr>
      </w:pPr>
      <w:r>
        <w:rPr>
          <w:rFonts w:ascii="Times New Roman" w:hAnsi="Times New Roman" w:eastAsia="Calibri" w:cs="Times New Roman"/>
          <w:b/>
          <w:sz w:val="28"/>
          <w:szCs w:val="28"/>
          <w:lang w:eastAsia="ru-RU"/>
        </w:rPr>
        <w:t xml:space="preserve">Тема 3. Основы гигиены и санитарии </w:t>
      </w:r>
    </w:p>
    <w:p>
      <w:pPr>
        <w:spacing w:after="0" w:line="360" w:lineRule="auto"/>
        <w:jc w:val="both"/>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 xml:space="preserve">  </w:t>
      </w:r>
      <w:r>
        <w:rPr>
          <w:rFonts w:hint="default" w:ascii="Times New Roman" w:hAnsi="Times New Roman" w:eastAsia="Calibri" w:cs="Times New Roman"/>
          <w:sz w:val="28"/>
          <w:szCs w:val="28"/>
          <w:lang w:val="en-US" w:eastAsia="ru-RU"/>
        </w:rPr>
        <w:t xml:space="preserve">    </w:t>
      </w:r>
      <w:r>
        <w:rPr>
          <w:rFonts w:ascii="Times New Roman" w:hAnsi="Times New Roman" w:eastAsia="Calibri" w:cs="Times New Roman"/>
          <w:sz w:val="28"/>
          <w:szCs w:val="28"/>
          <w:lang w:eastAsia="ru-RU"/>
        </w:rPr>
        <w:t xml:space="preserve">Возможные источники микробиологического загрязнения в пищевом производстве. Санитарно-технологические требования к помещениям, оборудованию, инвентарю одежде.  </w:t>
      </w:r>
    </w:p>
    <w:p>
      <w:pPr>
        <w:spacing w:after="0" w:line="360" w:lineRule="auto"/>
        <w:jc w:val="both"/>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 xml:space="preserve">Правила личной гигиены работников пищевых производств. Классификация моющих средств, правила их применения, условия и сроки хранения. Правила проведения дезинфекции, дезинсекции, дератизации. </w:t>
      </w:r>
    </w:p>
    <w:p>
      <w:pPr>
        <w:spacing w:after="0" w:line="360" w:lineRule="auto"/>
        <w:ind w:firstLine="420" w:firstLineChars="150"/>
        <w:rPr>
          <w:rFonts w:ascii="Times New Roman" w:hAnsi="Times New Roman" w:eastAsia="Calibri" w:cs="Times New Roman"/>
          <w:b/>
          <w:sz w:val="28"/>
          <w:szCs w:val="28"/>
          <w:lang w:eastAsia="ru-RU"/>
        </w:rPr>
      </w:pPr>
      <w:r>
        <w:rPr>
          <w:rFonts w:ascii="Times New Roman" w:hAnsi="Times New Roman" w:eastAsia="Calibri" w:cs="Times New Roman"/>
          <w:b/>
          <w:sz w:val="28"/>
          <w:szCs w:val="28"/>
          <w:lang w:eastAsia="ru-RU"/>
        </w:rPr>
        <w:t xml:space="preserve">Тема 4.  Дезинфекция. Дезинсекция и дератизация </w:t>
      </w:r>
    </w:p>
    <w:p>
      <w:pPr>
        <w:spacing w:after="0" w:line="360" w:lineRule="auto"/>
        <w:ind w:firstLine="420" w:firstLineChars="150"/>
        <w:jc w:val="both"/>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Назначение  дезинфекции,  её  методы.  Дезинфицирующие  и  моющие  средства,  их назначение,  классификация.  Приготовление и использование  дезинфицирующих и моющих растворов. Назначение дезинсекции, её методы. Назначение дератизации, профилактические и истребительные меры. Правила проведения дезинсекции и дератизации.</w:t>
      </w:r>
    </w:p>
    <w:p>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eastAsia="Calibri" w:cs="Times New Roman"/>
          <w:b/>
          <w:bCs/>
          <w:caps/>
          <w:sz w:val="28"/>
          <w:szCs w:val="28"/>
          <w:lang w:eastAsia="ru-RU"/>
        </w:rPr>
      </w:pPr>
    </w:p>
    <w:p>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eastAsia="Calibri" w:cs="Times New Roman"/>
          <w:b/>
          <w:bCs/>
          <w:caps/>
          <w:sz w:val="28"/>
          <w:szCs w:val="28"/>
          <w:lang w:eastAsia="ru-RU"/>
        </w:rPr>
      </w:pPr>
      <w:r>
        <w:rPr>
          <w:rFonts w:ascii="Times New Roman" w:hAnsi="Times New Roman" w:eastAsia="Calibri" w:cs="Times New Roman"/>
          <w:b/>
          <w:bCs/>
          <w:caps/>
          <w:sz w:val="28"/>
          <w:szCs w:val="28"/>
          <w:lang w:eastAsia="ru-RU"/>
        </w:rPr>
        <w:t>1.2 Физиология питания с основами товароведения продовольственных товаров</w:t>
      </w:r>
    </w:p>
    <w:p>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eastAsia="Calibri" w:cs="Times New Roman"/>
          <w:b/>
          <w:bCs/>
          <w:caps/>
          <w:sz w:val="28"/>
          <w:szCs w:val="28"/>
          <w:lang w:eastAsia="ru-RU"/>
        </w:rPr>
      </w:pPr>
    </w:p>
    <w:p>
      <w:pPr>
        <w:spacing w:after="0" w:line="36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ТЕМАТИЧЕСКИЙ ПЛАН</w:t>
      </w:r>
    </w:p>
    <w:p>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eastAsia="Calibri" w:cs="Times New Roman"/>
          <w:b/>
          <w:bCs/>
          <w:caps/>
          <w:sz w:val="28"/>
          <w:szCs w:val="28"/>
          <w:lang w:eastAsia="ru-RU"/>
        </w:rPr>
      </w:pPr>
      <w:r>
        <w:rPr>
          <w:rFonts w:ascii="Times New Roman" w:hAnsi="Times New Roman" w:eastAsia="Calibri" w:cs="Times New Roman"/>
          <w:b/>
          <w:bCs/>
          <w:sz w:val="28"/>
          <w:szCs w:val="28"/>
          <w:lang w:eastAsia="ru-RU"/>
        </w:rPr>
        <w:t xml:space="preserve"> «</w:t>
      </w:r>
      <w:r>
        <w:rPr>
          <w:rFonts w:ascii="Times New Roman" w:hAnsi="Times New Roman" w:eastAsia="Calibri" w:cs="Times New Roman"/>
          <w:b/>
          <w:bCs/>
          <w:caps/>
          <w:sz w:val="28"/>
          <w:szCs w:val="28"/>
          <w:lang w:eastAsia="ru-RU"/>
        </w:rPr>
        <w:t>Физиология питания с основами товароведения продовольственных товаров</w:t>
      </w:r>
      <w:r>
        <w:rPr>
          <w:rFonts w:ascii="Times New Roman" w:hAnsi="Times New Roman" w:eastAsia="Calibri" w:cs="Times New Roman"/>
          <w:b/>
          <w:bCs/>
          <w:sz w:val="28"/>
          <w:szCs w:val="28"/>
          <w:lang w:eastAsia="ru-RU"/>
        </w:rPr>
        <w:t>»</w:t>
      </w:r>
    </w:p>
    <w:tbl>
      <w:tblPr>
        <w:tblStyle w:val="3"/>
        <w:tblW w:w="9644"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7426"/>
        <w:gridCol w:w="1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w:t>
            </w:r>
          </w:p>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п/п</w:t>
            </w:r>
          </w:p>
        </w:tc>
        <w:tc>
          <w:tcPr>
            <w:tcW w:w="7426"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Наименование раздела, темы</w:t>
            </w:r>
          </w:p>
        </w:tc>
        <w:tc>
          <w:tcPr>
            <w:tcW w:w="1570"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Количество</w:t>
            </w:r>
          </w:p>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часов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1</w:t>
            </w:r>
          </w:p>
        </w:tc>
        <w:tc>
          <w:tcPr>
            <w:tcW w:w="7426" w:type="dxa"/>
            <w:tcBorders>
              <w:top w:val="single" w:color="auto" w:sz="4" w:space="0"/>
              <w:left w:val="single" w:color="auto" w:sz="4" w:space="0"/>
              <w:bottom w:val="single" w:color="auto" w:sz="4" w:space="0"/>
              <w:right w:val="single" w:color="auto" w:sz="4" w:space="0"/>
            </w:tcBorders>
          </w:tcPr>
          <w:p>
            <w:pPr>
              <w:shd w:val="clear" w:color="auto" w:fill="FFFFFF"/>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Физиология питания</w:t>
            </w:r>
          </w:p>
        </w:tc>
        <w:tc>
          <w:tcPr>
            <w:tcW w:w="1570"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2</w:t>
            </w:r>
          </w:p>
        </w:tc>
        <w:tc>
          <w:tcPr>
            <w:tcW w:w="7426" w:type="dxa"/>
            <w:tcBorders>
              <w:top w:val="single" w:color="auto" w:sz="4" w:space="0"/>
              <w:left w:val="single" w:color="auto" w:sz="4" w:space="0"/>
              <w:bottom w:val="single" w:color="auto" w:sz="4" w:space="0"/>
              <w:right w:val="single" w:color="auto" w:sz="4" w:space="0"/>
            </w:tcBorders>
          </w:tcPr>
          <w:p>
            <w:pPr>
              <w:shd w:val="clear" w:color="auto" w:fill="FFFFFF"/>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Органолептическая оценка пищевых веществ</w:t>
            </w:r>
          </w:p>
        </w:tc>
        <w:tc>
          <w:tcPr>
            <w:tcW w:w="1570"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3</w:t>
            </w:r>
          </w:p>
        </w:tc>
        <w:tc>
          <w:tcPr>
            <w:tcW w:w="7426" w:type="dxa"/>
            <w:tcBorders>
              <w:top w:val="single" w:color="auto" w:sz="4" w:space="0"/>
              <w:left w:val="single" w:color="auto" w:sz="4" w:space="0"/>
              <w:bottom w:val="single" w:color="auto" w:sz="4" w:space="0"/>
              <w:right w:val="single" w:color="auto" w:sz="4" w:space="0"/>
            </w:tcBorders>
          </w:tcPr>
          <w:p>
            <w:pPr>
              <w:shd w:val="clear" w:color="auto" w:fill="FFFFFF"/>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Рациональное питание и физиологические основы его организации</w:t>
            </w:r>
          </w:p>
        </w:tc>
        <w:tc>
          <w:tcPr>
            <w:tcW w:w="1570"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4</w:t>
            </w:r>
          </w:p>
        </w:tc>
        <w:tc>
          <w:tcPr>
            <w:tcW w:w="7426" w:type="dxa"/>
            <w:tcBorders>
              <w:top w:val="single" w:color="auto" w:sz="4" w:space="0"/>
              <w:left w:val="single" w:color="auto" w:sz="4" w:space="0"/>
              <w:bottom w:val="single" w:color="auto" w:sz="4" w:space="0"/>
              <w:right w:val="single" w:color="auto" w:sz="4" w:space="0"/>
            </w:tcBorders>
          </w:tcPr>
          <w:p>
            <w:pPr>
              <w:shd w:val="clear" w:color="auto" w:fill="FFFFFF"/>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Основы товароведения продовольственных товаров</w:t>
            </w:r>
          </w:p>
        </w:tc>
        <w:tc>
          <w:tcPr>
            <w:tcW w:w="1570"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p>
        </w:tc>
        <w:tc>
          <w:tcPr>
            <w:tcW w:w="7426"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Итого</w:t>
            </w:r>
          </w:p>
        </w:tc>
        <w:tc>
          <w:tcPr>
            <w:tcW w:w="1570"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8</w:t>
            </w:r>
          </w:p>
        </w:tc>
      </w:tr>
    </w:tbl>
    <w:p>
      <w:pPr>
        <w:spacing w:after="0" w:line="360" w:lineRule="auto"/>
        <w:jc w:val="center"/>
        <w:rPr>
          <w:rFonts w:ascii="Times New Roman" w:hAnsi="Times New Roman" w:eastAsia="Calibri" w:cs="Times New Roman"/>
          <w:b/>
          <w:bCs/>
          <w:sz w:val="28"/>
          <w:szCs w:val="28"/>
          <w:lang w:eastAsia="ru-RU"/>
        </w:rPr>
      </w:pPr>
    </w:p>
    <w:p>
      <w:pPr>
        <w:spacing w:after="0" w:line="36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 xml:space="preserve">Программа дисциплины «Физиология питания с основами товароведения продовольственных товаров» </w:t>
      </w:r>
    </w:p>
    <w:p>
      <w:pPr>
        <w:spacing w:after="0" w:line="360" w:lineRule="auto"/>
        <w:ind w:firstLine="420" w:firstLineChars="150"/>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 xml:space="preserve">Тема 1. Физиология питания </w:t>
      </w:r>
    </w:p>
    <w:p>
      <w:pPr>
        <w:spacing w:after="0" w:line="360" w:lineRule="auto"/>
        <w:ind w:firstLine="420" w:firstLineChars="150"/>
        <w:jc w:val="both"/>
        <w:rPr>
          <w:rFonts w:ascii="Times New Roman" w:hAnsi="Times New Roman" w:eastAsia="Calibri" w:cs="Times New Roman"/>
          <w:bCs/>
          <w:sz w:val="28"/>
          <w:szCs w:val="28"/>
          <w:lang w:eastAsia="ru-RU"/>
        </w:rPr>
      </w:pPr>
      <w:r>
        <w:rPr>
          <w:rFonts w:ascii="Times New Roman" w:hAnsi="Times New Roman" w:eastAsia="Calibri" w:cs="Times New Roman"/>
          <w:bCs/>
          <w:sz w:val="28"/>
          <w:szCs w:val="28"/>
          <w:lang w:eastAsia="ru-RU"/>
        </w:rPr>
        <w:t>Понятие  о  процессе  пищеварения.  Органы  пищеварения.  Физико</w:t>
      </w:r>
    </w:p>
    <w:p>
      <w:pPr>
        <w:spacing w:after="0" w:line="360" w:lineRule="auto"/>
        <w:jc w:val="both"/>
        <w:rPr>
          <w:rFonts w:ascii="Times New Roman" w:hAnsi="Times New Roman" w:eastAsia="Calibri" w:cs="Times New Roman"/>
          <w:bCs/>
          <w:sz w:val="28"/>
          <w:szCs w:val="28"/>
          <w:lang w:eastAsia="ru-RU"/>
        </w:rPr>
      </w:pPr>
      <w:r>
        <w:rPr>
          <w:rFonts w:ascii="Times New Roman" w:hAnsi="Times New Roman" w:eastAsia="Calibri" w:cs="Times New Roman"/>
          <w:bCs/>
          <w:sz w:val="28"/>
          <w:szCs w:val="28"/>
          <w:lang w:eastAsia="ru-RU"/>
        </w:rPr>
        <w:t>химические  изменения пищи в процессе пищеварения. Усвояемость пищи. Факторы, влияющие на усвояемость.</w:t>
      </w:r>
    </w:p>
    <w:p>
      <w:pPr>
        <w:spacing w:after="0" w:line="360" w:lineRule="auto"/>
        <w:ind w:firstLine="420" w:firstLineChars="150"/>
        <w:jc w:val="both"/>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 xml:space="preserve">Тема 2. Органолептическая оценка пищевых веществ </w:t>
      </w:r>
    </w:p>
    <w:p>
      <w:pPr>
        <w:spacing w:after="0" w:line="360" w:lineRule="auto"/>
        <w:ind w:firstLine="420" w:firstLineChars="150"/>
        <w:jc w:val="both"/>
        <w:rPr>
          <w:rFonts w:ascii="Times New Roman" w:hAnsi="Times New Roman" w:eastAsia="Calibri" w:cs="Times New Roman"/>
          <w:bCs/>
          <w:sz w:val="28"/>
          <w:szCs w:val="28"/>
          <w:lang w:eastAsia="ru-RU"/>
        </w:rPr>
      </w:pPr>
      <w:r>
        <w:rPr>
          <w:rFonts w:ascii="Times New Roman" w:hAnsi="Times New Roman" w:eastAsia="Calibri" w:cs="Times New Roman"/>
          <w:bCs/>
          <w:sz w:val="28"/>
          <w:szCs w:val="28"/>
          <w:lang w:eastAsia="ru-RU"/>
        </w:rPr>
        <w:t>Пищевые  вещества:  белки,  их  значения  для  организма.  Жиры,  углеводы. Энергетическая ценность. Суточная норма потребления. Витамины. Минеральные вещества. Вода.  Классификация  содержания  в  пищевых  продуктах,  роль  в  питании.  Водно-солевой баланс.</w:t>
      </w:r>
    </w:p>
    <w:p>
      <w:pPr>
        <w:spacing w:after="0" w:line="360" w:lineRule="auto"/>
        <w:ind w:firstLine="420" w:firstLineChars="150"/>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 xml:space="preserve">Тема 3. Рациональное питание и физиологические основы его организации. </w:t>
      </w:r>
    </w:p>
    <w:p>
      <w:pPr>
        <w:spacing w:after="0" w:line="360" w:lineRule="auto"/>
        <w:ind w:firstLine="420" w:firstLineChars="150"/>
        <w:jc w:val="both"/>
        <w:rPr>
          <w:rFonts w:ascii="Times New Roman" w:hAnsi="Times New Roman" w:eastAsia="Calibri" w:cs="Times New Roman"/>
          <w:b/>
          <w:bCs/>
          <w:sz w:val="28"/>
          <w:szCs w:val="28"/>
          <w:lang w:eastAsia="ru-RU"/>
        </w:rPr>
      </w:pPr>
      <w:r>
        <w:rPr>
          <w:rFonts w:ascii="Times New Roman" w:hAnsi="Times New Roman" w:eastAsia="Calibri" w:cs="Times New Roman"/>
          <w:bCs/>
          <w:sz w:val="28"/>
          <w:szCs w:val="28"/>
          <w:lang w:eastAsia="ru-RU"/>
        </w:rPr>
        <w:t xml:space="preserve">Нормы  и  принципы  рационального  сбалансированного  питания.  Понятие. Соотношение пищевых  веществ. Удельный  вес белков, жиров и  углеводов. Режим питания. Методика составления рационов питания: факторы составления питания для различных групп населения. Суточный расход энергии </w:t>
      </w:r>
    </w:p>
    <w:p>
      <w:pPr>
        <w:spacing w:after="0" w:line="360" w:lineRule="auto"/>
        <w:ind w:firstLine="420" w:firstLineChars="150"/>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 xml:space="preserve">Тема 4. Основы товароведения продовольственных товаров </w:t>
      </w:r>
    </w:p>
    <w:p>
      <w:pPr>
        <w:spacing w:after="0" w:line="360" w:lineRule="auto"/>
        <w:ind w:firstLine="420" w:firstLineChars="150"/>
        <w:jc w:val="both"/>
        <w:rPr>
          <w:rFonts w:ascii="Times New Roman" w:hAnsi="Times New Roman" w:eastAsia="Calibri" w:cs="Times New Roman"/>
          <w:bCs/>
          <w:sz w:val="28"/>
          <w:szCs w:val="28"/>
          <w:lang w:eastAsia="ru-RU"/>
        </w:rPr>
      </w:pPr>
      <w:r>
        <w:rPr>
          <w:rFonts w:ascii="Times New Roman" w:hAnsi="Times New Roman" w:eastAsia="Calibri" w:cs="Times New Roman"/>
          <w:bCs/>
          <w:sz w:val="28"/>
          <w:szCs w:val="28"/>
          <w:lang w:eastAsia="ru-RU"/>
        </w:rPr>
        <w:t>Предмет  и  задачи  товароведения.  Классификация  продовольственных  товаров. Качество и методы оценки качества. Маркировка товаров. Требование к качеству. Упаковка и условия хранения. Групповая характеристика ассортимента. Хранение.</w:t>
      </w:r>
    </w:p>
    <w:p>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eastAsia="Calibri" w:cs="Times New Roman"/>
          <w:sz w:val="28"/>
          <w:szCs w:val="28"/>
          <w:lang w:eastAsia="ru-RU"/>
        </w:rPr>
      </w:pPr>
    </w:p>
    <w:p>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eastAsia="Calibri" w:cs="Times New Roman"/>
          <w:b/>
          <w:bCs/>
          <w:caps/>
          <w:sz w:val="28"/>
          <w:szCs w:val="28"/>
          <w:lang w:eastAsia="ru-RU"/>
        </w:rPr>
      </w:pPr>
      <w:r>
        <w:rPr>
          <w:rFonts w:ascii="Times New Roman" w:hAnsi="Times New Roman" w:eastAsia="Calibri" w:cs="Times New Roman"/>
          <w:b/>
          <w:bCs/>
          <w:caps/>
          <w:sz w:val="28"/>
          <w:szCs w:val="28"/>
          <w:lang w:eastAsia="ru-RU"/>
        </w:rPr>
        <w:t xml:space="preserve">1.3 Техническое оснащение и организация рабочего места  </w:t>
      </w:r>
    </w:p>
    <w:p>
      <w:pPr>
        <w:jc w:val="center"/>
        <w:rPr>
          <w:rFonts w:ascii="Times New Roman" w:hAnsi="Times New Roman" w:eastAsia="Calibri" w:cs="Times New Roman"/>
          <w:sz w:val="28"/>
          <w:szCs w:val="28"/>
          <w:lang w:eastAsia="ru-RU"/>
        </w:rPr>
      </w:pPr>
      <w:r>
        <w:rPr>
          <w:rFonts w:ascii="Times New Roman" w:hAnsi="Times New Roman" w:eastAsia="Calibri" w:cs="Times New Roman"/>
          <w:b/>
          <w:bCs/>
          <w:sz w:val="28"/>
          <w:szCs w:val="28"/>
          <w:lang w:eastAsia="ru-RU"/>
        </w:rPr>
        <w:t>ТЕМАТИЧЕСКИЙ ПЛАН</w:t>
      </w:r>
    </w:p>
    <w:p>
      <w:pPr>
        <w:spacing w:before="100" w:beforeAutospacing="1" w:after="100" w:afterAutospacing="1"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 ТЕХНИЧЕСКОЕ ОСНАЩЕНИЕ И ОРГАНИЗАЦИЯ РАБОЧЕГО МЕСТА»</w:t>
      </w:r>
    </w:p>
    <w:tbl>
      <w:tblPr>
        <w:tblStyle w:val="3"/>
        <w:tblW w:w="5049" w:type="pct"/>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2"/>
        <w:gridCol w:w="7161"/>
        <w:gridCol w:w="1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w:t>
            </w:r>
          </w:p>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п/п</w:t>
            </w:r>
          </w:p>
        </w:tc>
        <w:tc>
          <w:tcPr>
            <w:tcW w:w="3704"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Наименование раздела, темы</w:t>
            </w:r>
          </w:p>
        </w:tc>
        <w:tc>
          <w:tcPr>
            <w:tcW w:w="994"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Количество</w:t>
            </w:r>
          </w:p>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часов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1</w:t>
            </w:r>
          </w:p>
        </w:tc>
        <w:tc>
          <w:tcPr>
            <w:tcW w:w="3704"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Общие сведения о машинах</w:t>
            </w:r>
          </w:p>
        </w:tc>
        <w:tc>
          <w:tcPr>
            <w:tcW w:w="994"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2</w:t>
            </w:r>
          </w:p>
        </w:tc>
        <w:tc>
          <w:tcPr>
            <w:tcW w:w="3704"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Механическое оборудование</w:t>
            </w:r>
          </w:p>
        </w:tc>
        <w:tc>
          <w:tcPr>
            <w:tcW w:w="994"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3</w:t>
            </w:r>
          </w:p>
        </w:tc>
        <w:tc>
          <w:tcPr>
            <w:tcW w:w="3704"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Тепловое оборудование</w:t>
            </w:r>
          </w:p>
        </w:tc>
        <w:tc>
          <w:tcPr>
            <w:tcW w:w="994"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4</w:t>
            </w:r>
          </w:p>
        </w:tc>
        <w:tc>
          <w:tcPr>
            <w:tcW w:w="3704"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Вспомогательное оборудование</w:t>
            </w:r>
          </w:p>
        </w:tc>
        <w:tc>
          <w:tcPr>
            <w:tcW w:w="994"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p>
        </w:tc>
        <w:tc>
          <w:tcPr>
            <w:tcW w:w="3704"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Итого</w:t>
            </w:r>
          </w:p>
        </w:tc>
        <w:tc>
          <w:tcPr>
            <w:tcW w:w="994"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8</w:t>
            </w:r>
          </w:p>
        </w:tc>
      </w:tr>
    </w:tbl>
    <w:p>
      <w:pPr>
        <w:shd w:val="clear" w:color="auto" w:fill="FFFFFF"/>
        <w:spacing w:before="100" w:beforeAutospacing="1" w:after="100" w:afterAutospacing="1" w:line="240" w:lineRule="auto"/>
        <w:jc w:val="center"/>
        <w:rPr>
          <w:rFonts w:ascii="Times New Roman" w:hAnsi="Times New Roman" w:eastAsia="Calibri" w:cs="Times New Roman"/>
          <w:sz w:val="28"/>
          <w:szCs w:val="28"/>
        </w:rPr>
      </w:pPr>
      <w:r>
        <w:rPr>
          <w:rFonts w:ascii="Times New Roman" w:hAnsi="Times New Roman" w:eastAsia="Calibri" w:cs="Times New Roman"/>
          <w:b/>
          <w:bCs/>
          <w:sz w:val="28"/>
          <w:szCs w:val="28"/>
          <w:lang w:eastAsia="ru-RU"/>
        </w:rPr>
        <w:t>Программа дисциплины «Техническое оснащение и организация рабочего места»</w:t>
      </w:r>
    </w:p>
    <w:p>
      <w:pPr>
        <w:rPr>
          <w:rFonts w:ascii="Times New Roman" w:hAnsi="Times New Roman" w:eastAsia="Calibri" w:cs="Times New Roman"/>
          <w:b/>
          <w:sz w:val="28"/>
          <w:szCs w:val="28"/>
        </w:rPr>
      </w:pPr>
      <w:r>
        <w:rPr>
          <w:rFonts w:ascii="Times New Roman" w:hAnsi="Times New Roman" w:eastAsia="Calibri" w:cs="Times New Roman"/>
          <w:b/>
          <w:sz w:val="28"/>
          <w:szCs w:val="28"/>
        </w:rPr>
        <w:t xml:space="preserve"> </w:t>
      </w:r>
      <w:r>
        <w:rPr>
          <w:rFonts w:hint="default" w:ascii="Times New Roman" w:hAnsi="Times New Roman" w:eastAsia="Calibri" w:cs="Times New Roman"/>
          <w:b/>
          <w:sz w:val="28"/>
          <w:szCs w:val="28"/>
          <w:lang w:val="ru-RU"/>
        </w:rPr>
        <w:t xml:space="preserve">   </w:t>
      </w:r>
      <w:r>
        <w:rPr>
          <w:rFonts w:ascii="Times New Roman" w:hAnsi="Times New Roman" w:eastAsia="Calibri" w:cs="Times New Roman"/>
          <w:b/>
          <w:sz w:val="28"/>
          <w:szCs w:val="28"/>
        </w:rPr>
        <w:t xml:space="preserve"> Тема 1. Общие сведения о машинах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Понятие  о  машине.  Классификация,  требования  к  материалам,  основные  части  и детали  машин,  назначение  и  устройство.  Понятие  о  передачах,  об  электроприводах. Аппаратуры включения, защиты и контроля. Техническая документация. </w:t>
      </w:r>
    </w:p>
    <w:p>
      <w:pPr>
        <w:spacing w:line="360" w:lineRule="auto"/>
        <w:ind w:firstLine="420" w:firstLineChars="150"/>
        <w:rPr>
          <w:rFonts w:ascii="Times New Roman" w:hAnsi="Times New Roman" w:eastAsia="Calibri" w:cs="Times New Roman"/>
          <w:b/>
          <w:sz w:val="28"/>
          <w:szCs w:val="28"/>
        </w:rPr>
      </w:pPr>
      <w:r>
        <w:rPr>
          <w:rFonts w:ascii="Times New Roman" w:hAnsi="Times New Roman" w:eastAsia="Calibri" w:cs="Times New Roman"/>
          <w:b/>
          <w:sz w:val="28"/>
          <w:szCs w:val="28"/>
        </w:rPr>
        <w:t xml:space="preserve">Тема 2. Механическое оборудование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Универсальные приводы и универсальные кухонные машины, типы, особенности устройства. Комплекты сменных механизмов к универсальным приводам, устройство, принцип работы.  Машины  для  обработки  овощей. Машины  для  обработки мяса и  рыбы. Машины  для подготовки  кондитерского  сырья. Машины  для  приготовления  теста. Машины  для  нарезки хлеба и гастрономических товаров.  </w:t>
      </w:r>
    </w:p>
    <w:p>
      <w:pPr>
        <w:spacing w:line="360" w:lineRule="auto"/>
        <w:ind w:firstLine="420" w:firstLineChars="150"/>
        <w:rPr>
          <w:rFonts w:ascii="Times New Roman" w:hAnsi="Times New Roman" w:eastAsia="Calibri" w:cs="Times New Roman"/>
          <w:b/>
          <w:sz w:val="28"/>
          <w:szCs w:val="28"/>
        </w:rPr>
      </w:pPr>
      <w:r>
        <w:rPr>
          <w:rFonts w:ascii="Times New Roman" w:hAnsi="Times New Roman" w:eastAsia="Calibri" w:cs="Times New Roman"/>
          <w:b/>
          <w:sz w:val="28"/>
          <w:szCs w:val="28"/>
        </w:rPr>
        <w:t xml:space="preserve">Тема 3. Тепловое оборудование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Общие  сведения  о  тепловом  оборудовании.  Основные  приемы,  характеристика. Электрический  нагрев,  электронагревательные  элементы.  Классификация  тепловых</w:t>
      </w:r>
      <w:r>
        <w:rPr>
          <w:rFonts w:hint="default" w:ascii="Times New Roman" w:hAnsi="Times New Roman" w:eastAsia="Calibri" w:cs="Times New Roman"/>
          <w:sz w:val="28"/>
          <w:szCs w:val="28"/>
          <w:lang w:val="ru-RU"/>
        </w:rPr>
        <w:t xml:space="preserve"> </w:t>
      </w:r>
      <w:r>
        <w:rPr>
          <w:rFonts w:ascii="Times New Roman" w:hAnsi="Times New Roman" w:eastAsia="Calibri" w:cs="Times New Roman"/>
          <w:sz w:val="28"/>
          <w:szCs w:val="28"/>
        </w:rPr>
        <w:t xml:space="preserve">аппаратов.  Общие  сведения  о  секционном  модулированном  оборудовании.  Пищеварочные котлы. Стационарные  котлы. Опрокидывающие  котлы. Секционно-модулированные  котлы. Автоклавы. Пароварочные аппараты и мелкое варочное оборудование. Аппараты для жарки и выпекания. Варочно-жарочное оборудование. </w:t>
      </w:r>
    </w:p>
    <w:p>
      <w:pPr>
        <w:spacing w:line="360" w:lineRule="auto"/>
        <w:ind w:firstLine="420" w:firstLineChars="150"/>
        <w:rPr>
          <w:rFonts w:ascii="Times New Roman" w:hAnsi="Times New Roman" w:eastAsia="Calibri" w:cs="Times New Roman"/>
          <w:b/>
          <w:sz w:val="28"/>
          <w:szCs w:val="28"/>
        </w:rPr>
      </w:pPr>
      <w:r>
        <w:rPr>
          <w:rFonts w:ascii="Times New Roman" w:hAnsi="Times New Roman" w:eastAsia="Calibri" w:cs="Times New Roman"/>
          <w:b/>
          <w:sz w:val="28"/>
          <w:szCs w:val="28"/>
        </w:rPr>
        <w:t xml:space="preserve">Тема 4. Вспомогательное оборудование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Водогрейное  оборудование.  Электрические  кипятильники.  Электрокипятильники. Типы, устройство, принцип работы.    Оборудование для раздачи пищи. Мармиты для первых</w:t>
      </w:r>
      <w:r>
        <w:rPr>
          <w:rFonts w:hint="default" w:ascii="Times New Roman" w:hAnsi="Times New Roman" w:eastAsia="Calibri" w:cs="Times New Roman"/>
          <w:sz w:val="28"/>
          <w:szCs w:val="28"/>
          <w:lang w:val="ru-RU"/>
        </w:rPr>
        <w:t xml:space="preserve"> </w:t>
      </w:r>
      <w:r>
        <w:rPr>
          <w:rFonts w:ascii="Times New Roman" w:hAnsi="Times New Roman" w:eastAsia="Calibri" w:cs="Times New Roman"/>
          <w:sz w:val="28"/>
          <w:szCs w:val="28"/>
        </w:rPr>
        <w:t>блюд.  Мармиты  для  вторых  блюд  Передвижные  мармиты.  Тепловые  стойки.  Типы, устройство, принцип работы.</w:t>
      </w:r>
    </w:p>
    <w:p>
      <w:pPr>
        <w:jc w:val="center"/>
        <w:rPr>
          <w:rFonts w:ascii="Times New Roman" w:hAnsi="Times New Roman" w:eastAsia="Calibri" w:cs="Times New Roman"/>
          <w:b/>
          <w:sz w:val="28"/>
          <w:szCs w:val="28"/>
        </w:rPr>
      </w:pPr>
      <w:r>
        <w:rPr>
          <w:rFonts w:ascii="Times New Roman" w:hAnsi="Times New Roman" w:eastAsia="Calibri" w:cs="Times New Roman"/>
          <w:b/>
          <w:sz w:val="28"/>
          <w:szCs w:val="28"/>
        </w:rPr>
        <w:t>2. ПРОФЕССИОНАЛЬНЫЙ КУРС</w:t>
      </w:r>
    </w:p>
    <w:p>
      <w:pPr>
        <w:ind w:firstLine="420" w:firstLineChars="150"/>
        <w:rPr>
          <w:rFonts w:ascii="Times New Roman" w:hAnsi="Times New Roman" w:eastAsia="Calibri" w:cs="Times New Roman"/>
          <w:b/>
          <w:sz w:val="28"/>
          <w:szCs w:val="28"/>
        </w:rPr>
      </w:pPr>
      <w:r>
        <w:rPr>
          <w:rFonts w:ascii="Times New Roman" w:hAnsi="Times New Roman" w:eastAsia="Calibri" w:cs="Times New Roman"/>
          <w:b/>
          <w:sz w:val="28"/>
          <w:szCs w:val="28"/>
        </w:rPr>
        <w:t>2.1 Приготовление блюд из овощей и грибов</w:t>
      </w:r>
    </w:p>
    <w:p>
      <w:pPr>
        <w:jc w:val="center"/>
        <w:rPr>
          <w:rFonts w:ascii="Times New Roman" w:hAnsi="Times New Roman" w:eastAsia="Calibri" w:cs="Times New Roman"/>
          <w:sz w:val="28"/>
          <w:szCs w:val="28"/>
          <w:lang w:eastAsia="ru-RU"/>
        </w:rPr>
      </w:pPr>
      <w:r>
        <w:rPr>
          <w:rFonts w:ascii="Times New Roman" w:hAnsi="Times New Roman" w:eastAsia="Calibri" w:cs="Times New Roman"/>
          <w:b/>
          <w:bCs/>
          <w:sz w:val="28"/>
          <w:szCs w:val="28"/>
          <w:lang w:eastAsia="ru-RU"/>
        </w:rPr>
        <w:t>ТЕМАТИЧЕСКИЙ ПЛАН</w:t>
      </w:r>
    </w:p>
    <w:p>
      <w:pPr>
        <w:jc w:val="center"/>
        <w:rPr>
          <w:rFonts w:ascii="Times New Roman" w:hAnsi="Times New Roman" w:eastAsia="Calibri" w:cs="Times New Roman"/>
          <w:b/>
          <w:sz w:val="28"/>
          <w:szCs w:val="28"/>
        </w:rPr>
      </w:pPr>
      <w:r>
        <w:rPr>
          <w:rFonts w:ascii="Times New Roman" w:hAnsi="Times New Roman" w:eastAsia="Calibri" w:cs="Times New Roman"/>
          <w:b/>
          <w:bCs/>
          <w:sz w:val="28"/>
          <w:szCs w:val="28"/>
          <w:lang w:eastAsia="ru-RU"/>
        </w:rPr>
        <w:t>«</w:t>
      </w:r>
      <w:r>
        <w:rPr>
          <w:rFonts w:ascii="Times New Roman" w:hAnsi="Times New Roman" w:eastAsia="Calibri" w:cs="Times New Roman"/>
          <w:b/>
          <w:sz w:val="28"/>
          <w:szCs w:val="28"/>
        </w:rPr>
        <w:t>ПРИГОТОВЛЕНИЕ БЛЮД ИЗ ОВОЩЕЙ И ГРИБОВ</w:t>
      </w:r>
      <w:r>
        <w:rPr>
          <w:rFonts w:ascii="Times New Roman" w:hAnsi="Times New Roman" w:eastAsia="Calibri" w:cs="Times New Roman"/>
          <w:b/>
          <w:bCs/>
          <w:sz w:val="28"/>
          <w:szCs w:val="28"/>
          <w:lang w:eastAsia="ru-RU"/>
        </w:rPr>
        <w:t>»</w:t>
      </w:r>
    </w:p>
    <w:tbl>
      <w:tblPr>
        <w:tblStyle w:val="3"/>
        <w:tblW w:w="4985" w:type="pct"/>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0"/>
        <w:gridCol w:w="7162"/>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w:t>
            </w:r>
          </w:p>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п/п</w:t>
            </w:r>
          </w:p>
        </w:tc>
        <w:tc>
          <w:tcPr>
            <w:tcW w:w="3752"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Наименование раздела, темы</w:t>
            </w:r>
          </w:p>
        </w:tc>
        <w:tc>
          <w:tcPr>
            <w:tcW w:w="943"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Количество</w:t>
            </w:r>
          </w:p>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часов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1</w:t>
            </w:r>
          </w:p>
        </w:tc>
        <w:tc>
          <w:tcPr>
            <w:tcW w:w="3752"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 xml:space="preserve">Организация механической кулинарной обработки, нарезки и формовки традиционных видов овощей и плодов, подготовка </w:t>
            </w:r>
          </w:p>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пряностей и приправ.</w:t>
            </w:r>
          </w:p>
        </w:tc>
        <w:tc>
          <w:tcPr>
            <w:tcW w:w="943"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2</w:t>
            </w:r>
          </w:p>
        </w:tc>
        <w:tc>
          <w:tcPr>
            <w:tcW w:w="3752"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Приготовление и оформление основных и простых блюд и гарниров из традиционных видов овощей и грибов</w:t>
            </w:r>
          </w:p>
        </w:tc>
        <w:tc>
          <w:tcPr>
            <w:tcW w:w="943"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p>
        </w:tc>
        <w:tc>
          <w:tcPr>
            <w:tcW w:w="3752"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Итого</w:t>
            </w:r>
          </w:p>
        </w:tc>
        <w:tc>
          <w:tcPr>
            <w:tcW w:w="943"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16</w:t>
            </w:r>
          </w:p>
        </w:tc>
      </w:tr>
    </w:tbl>
    <w:p>
      <w:pPr>
        <w:shd w:val="clear" w:color="auto" w:fill="FFFFFF"/>
        <w:spacing w:before="100" w:beforeAutospacing="1" w:after="100" w:afterAutospacing="1" w:line="240" w:lineRule="auto"/>
        <w:jc w:val="center"/>
        <w:rPr>
          <w:rFonts w:ascii="Times New Roman" w:hAnsi="Times New Roman" w:eastAsia="Calibri" w:cs="Times New Roman"/>
          <w:b/>
          <w:bCs/>
          <w:sz w:val="28"/>
          <w:szCs w:val="28"/>
          <w:lang w:eastAsia="ru-RU"/>
        </w:rPr>
      </w:pPr>
    </w:p>
    <w:p>
      <w:pPr>
        <w:shd w:val="clear" w:color="auto" w:fill="FFFFFF"/>
        <w:spacing w:before="100" w:beforeAutospacing="1" w:after="100" w:afterAutospacing="1"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Программа дисциплины «Приготовление блюд из овощей и грибов»</w:t>
      </w:r>
    </w:p>
    <w:p>
      <w:pPr>
        <w:ind w:firstLine="420" w:firstLineChars="150"/>
        <w:rPr>
          <w:rFonts w:ascii="Times New Roman" w:hAnsi="Times New Roman" w:eastAsia="Calibri" w:cs="Times New Roman"/>
          <w:b/>
          <w:sz w:val="28"/>
          <w:szCs w:val="28"/>
        </w:rPr>
      </w:pPr>
      <w:r>
        <w:rPr>
          <w:rFonts w:ascii="Times New Roman" w:hAnsi="Times New Roman" w:eastAsia="Calibri" w:cs="Times New Roman"/>
          <w:b/>
          <w:sz w:val="28"/>
          <w:szCs w:val="28"/>
        </w:rPr>
        <w:t xml:space="preserve">Тема 1. Организация механической кулинарной обработки, нарезки и формовки традиционных видов овощей и плодов, подготовка пряностей и приправ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Первичная обработка нарезка и формовка традиционных видов овощей и плодов, подготовка пряностей приправ. Механическая кулинарная обработка овощей и грибов. Общая схема. Нарезка овощей и формовка традиционных видов овощей и грибов. </w:t>
      </w:r>
    </w:p>
    <w:p>
      <w:pPr>
        <w:ind w:firstLine="420" w:firstLineChars="150"/>
        <w:rPr>
          <w:rFonts w:ascii="Times New Roman" w:hAnsi="Times New Roman" w:eastAsia="Calibri" w:cs="Times New Roman"/>
          <w:b/>
          <w:sz w:val="28"/>
          <w:szCs w:val="28"/>
        </w:rPr>
      </w:pPr>
      <w:r>
        <w:rPr>
          <w:rFonts w:ascii="Times New Roman" w:hAnsi="Times New Roman" w:eastAsia="Calibri" w:cs="Times New Roman"/>
          <w:b/>
          <w:sz w:val="28"/>
          <w:szCs w:val="28"/>
        </w:rPr>
        <w:t xml:space="preserve">Тема 2 .  Приготовление  и  оформление  основных  и  простых  блюд  и  гарниров  из традиционных видов овощей и грибов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Общие  сведения  о  блюдах  из  овощей  и  грибов.  Приготовление  блюд  из  вареных овощей.  Приготовление  блюд  из  припущенных  овощей.  Приготовление  блюд  из  жареных овощей.  Приготовление  блюд  из  тушеных  овощей.  Приготовление  блюд  из  запеченных овощей. Приготовление блюд из грибов.</w:t>
      </w:r>
    </w:p>
    <w:p>
      <w:pPr>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2.2 Приготовление блюд и гарниров из круп, бобовых и макаронных изделий, яиц, творога, теста</w:t>
      </w:r>
    </w:p>
    <w:p>
      <w:pPr>
        <w:jc w:val="center"/>
        <w:rPr>
          <w:rFonts w:ascii="Times New Roman" w:hAnsi="Times New Roman" w:eastAsia="Calibri" w:cs="Times New Roman"/>
          <w:sz w:val="28"/>
          <w:szCs w:val="28"/>
          <w:lang w:eastAsia="ru-RU"/>
        </w:rPr>
      </w:pPr>
      <w:r>
        <w:rPr>
          <w:rFonts w:ascii="Times New Roman" w:hAnsi="Times New Roman" w:eastAsia="Calibri" w:cs="Times New Roman"/>
          <w:b/>
          <w:bCs/>
          <w:sz w:val="28"/>
          <w:szCs w:val="28"/>
          <w:lang w:eastAsia="ru-RU"/>
        </w:rPr>
        <w:t>ТЕМАТИЧЕСКИЙ ПЛАН</w:t>
      </w:r>
    </w:p>
    <w:p>
      <w:pPr>
        <w:jc w:val="center"/>
        <w:rPr>
          <w:rFonts w:ascii="Times New Roman" w:hAnsi="Times New Roman" w:eastAsia="Calibri" w:cs="Times New Roman"/>
          <w:b/>
          <w:sz w:val="28"/>
          <w:szCs w:val="28"/>
        </w:rPr>
      </w:pPr>
      <w:r>
        <w:rPr>
          <w:rFonts w:ascii="Times New Roman" w:hAnsi="Times New Roman" w:eastAsia="Calibri" w:cs="Times New Roman"/>
          <w:b/>
          <w:bCs/>
          <w:sz w:val="28"/>
          <w:szCs w:val="28"/>
          <w:lang w:eastAsia="ru-RU"/>
        </w:rPr>
        <w:t>«ПРИГОТОВЛЕНИЕ БЛЮД И ГАРНИРОВ ИЗ КРУП, БОБОВЫХ И МАКАРОННЫХ ИЗДЕЛИЙ, ЯИЦ, ТВОРОГА, ТЕСТА»</w:t>
      </w:r>
    </w:p>
    <w:tbl>
      <w:tblPr>
        <w:tblStyle w:val="3"/>
        <w:tblW w:w="5015" w:type="pct"/>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2"/>
        <w:gridCol w:w="7163"/>
        <w:gridCol w:w="1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w:t>
            </w:r>
          </w:p>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п/п</w:t>
            </w:r>
          </w:p>
        </w:tc>
        <w:tc>
          <w:tcPr>
            <w:tcW w:w="3730"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Наименование раздела, темы</w:t>
            </w:r>
          </w:p>
        </w:tc>
        <w:tc>
          <w:tcPr>
            <w:tcW w:w="966"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Количество</w:t>
            </w:r>
          </w:p>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часов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1</w:t>
            </w:r>
          </w:p>
        </w:tc>
        <w:tc>
          <w:tcPr>
            <w:tcW w:w="3730"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Блюда и гарниры из круп, бобовых и макаронных изделий</w:t>
            </w:r>
          </w:p>
        </w:tc>
        <w:tc>
          <w:tcPr>
            <w:tcW w:w="966"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2</w:t>
            </w:r>
          </w:p>
        </w:tc>
        <w:tc>
          <w:tcPr>
            <w:tcW w:w="3730"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 xml:space="preserve">Технология подготовки сырья и приготовление блюд из яиц  </w:t>
            </w:r>
          </w:p>
        </w:tc>
        <w:tc>
          <w:tcPr>
            <w:tcW w:w="966"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3</w:t>
            </w:r>
          </w:p>
        </w:tc>
        <w:tc>
          <w:tcPr>
            <w:tcW w:w="3730"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Технология подготовки сырья и приготовления блюд из творога</w:t>
            </w:r>
          </w:p>
        </w:tc>
        <w:tc>
          <w:tcPr>
            <w:tcW w:w="966"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4</w:t>
            </w:r>
          </w:p>
        </w:tc>
        <w:tc>
          <w:tcPr>
            <w:tcW w:w="3730"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Технология подготовки сырья и приготовления блюд из теста</w:t>
            </w:r>
          </w:p>
        </w:tc>
        <w:tc>
          <w:tcPr>
            <w:tcW w:w="966"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p>
        </w:tc>
        <w:tc>
          <w:tcPr>
            <w:tcW w:w="3730"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Итого</w:t>
            </w:r>
          </w:p>
        </w:tc>
        <w:tc>
          <w:tcPr>
            <w:tcW w:w="966"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16</w:t>
            </w:r>
          </w:p>
        </w:tc>
      </w:tr>
    </w:tbl>
    <w:p>
      <w:pPr>
        <w:jc w:val="both"/>
        <w:rPr>
          <w:rFonts w:ascii="Times New Roman" w:hAnsi="Times New Roman" w:eastAsia="Calibri" w:cs="Times New Roman"/>
          <w:b/>
          <w:sz w:val="28"/>
          <w:szCs w:val="28"/>
        </w:rPr>
      </w:pPr>
    </w:p>
    <w:p>
      <w:pPr>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Программа дисциплины  «Приготовление блюд и гарниров из круп, бобовых и макаронных изделий, яиц, творога, теста» </w:t>
      </w:r>
    </w:p>
    <w:p>
      <w:pPr>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 </w:t>
      </w:r>
      <w:r>
        <w:rPr>
          <w:rFonts w:hint="default" w:ascii="Times New Roman" w:hAnsi="Times New Roman" w:eastAsia="Calibri" w:cs="Times New Roman"/>
          <w:b/>
          <w:sz w:val="28"/>
          <w:szCs w:val="28"/>
          <w:lang w:val="ru-RU"/>
        </w:rPr>
        <w:t xml:space="preserve">   </w:t>
      </w:r>
      <w:r>
        <w:rPr>
          <w:rFonts w:ascii="Times New Roman" w:hAnsi="Times New Roman" w:eastAsia="Calibri" w:cs="Times New Roman"/>
          <w:b/>
          <w:sz w:val="28"/>
          <w:szCs w:val="28"/>
        </w:rPr>
        <w:t xml:space="preserve"> Тема 1. Блюда и гарниры из круп, бобовых и макаронных изделий.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Подготовка круп к варке. Каши. Блюда из каш. Требования  к качеству блюд из круп. Блюда из бобовых. Блюда из макаронных изделий. Условия и сроки хранения блюд и гарниров из круп, бобовых и макаронных изделий </w:t>
      </w:r>
    </w:p>
    <w:p>
      <w:pPr>
        <w:spacing w:line="360" w:lineRule="auto"/>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Тема 2. Технология подготовки сырья и приготовление блюд из яиц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Блюда  из  яиц.  Общая  характеристика.  Варка  яиц. Жаренные  и  запеченные  яичные  блюда. Требования к качеству блюд из яиц. Сроки хранения. </w:t>
      </w:r>
    </w:p>
    <w:p>
      <w:pPr>
        <w:spacing w:line="360" w:lineRule="auto"/>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Тема 3. Технология подготовки сырья и приготовления блюд из творога.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Блюда  из  творога. Холодные  блюда  из  творога.  Горячие  блюда  из  творога.  Замороженные полуфабрикаты творожных блюд. Требования к качеству блюд и творога. Сроки хранения. </w:t>
      </w:r>
    </w:p>
    <w:p>
      <w:pPr>
        <w:spacing w:line="360" w:lineRule="auto"/>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Тема 4. Технология подготовки сырья и приготовления блюд из теста.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Изделия из теста. Дрожжевое тесто. Изделия из теста. Бездрожжевое тесто. Требования к качеству изделий из теста. Сроки хранения.</w:t>
      </w:r>
    </w:p>
    <w:p>
      <w:pPr>
        <w:spacing w:line="360" w:lineRule="auto"/>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2.3 Приготовление супов и соусов</w:t>
      </w:r>
    </w:p>
    <w:p>
      <w:pPr>
        <w:jc w:val="center"/>
        <w:rPr>
          <w:rFonts w:ascii="Times New Roman" w:hAnsi="Times New Roman" w:eastAsia="Calibri" w:cs="Times New Roman"/>
          <w:sz w:val="28"/>
          <w:szCs w:val="28"/>
          <w:lang w:eastAsia="ru-RU"/>
        </w:rPr>
      </w:pPr>
      <w:r>
        <w:rPr>
          <w:rFonts w:ascii="Times New Roman" w:hAnsi="Times New Roman" w:eastAsia="Calibri" w:cs="Times New Roman"/>
          <w:b/>
          <w:bCs/>
          <w:sz w:val="28"/>
          <w:szCs w:val="28"/>
          <w:lang w:eastAsia="ru-RU"/>
        </w:rPr>
        <w:t>ТЕМАТИЧЕСКИЙ ПЛАН</w:t>
      </w:r>
    </w:p>
    <w:p>
      <w:pPr>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«ПРИГОТОВЛЕНИЕ СУПОВ И СОУСОВ»</w:t>
      </w:r>
    </w:p>
    <w:tbl>
      <w:tblPr>
        <w:tblStyle w:val="3"/>
        <w:tblW w:w="4875" w:type="pct"/>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6735"/>
        <w:gridCol w:w="1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w:t>
            </w:r>
          </w:p>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п/п</w:t>
            </w:r>
          </w:p>
        </w:tc>
        <w:tc>
          <w:tcPr>
            <w:tcW w:w="3608"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Наименование раздела, темы</w:t>
            </w:r>
          </w:p>
        </w:tc>
        <w:tc>
          <w:tcPr>
            <w:tcW w:w="969"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Количество</w:t>
            </w:r>
          </w:p>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часов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1</w:t>
            </w:r>
          </w:p>
        </w:tc>
        <w:tc>
          <w:tcPr>
            <w:tcW w:w="3608"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Технология приготовления супов</w:t>
            </w:r>
          </w:p>
        </w:tc>
        <w:tc>
          <w:tcPr>
            <w:tcW w:w="969"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2</w:t>
            </w:r>
          </w:p>
        </w:tc>
        <w:tc>
          <w:tcPr>
            <w:tcW w:w="3608"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Технология приготовления соусов.</w:t>
            </w:r>
          </w:p>
        </w:tc>
        <w:tc>
          <w:tcPr>
            <w:tcW w:w="969"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p>
        </w:tc>
        <w:tc>
          <w:tcPr>
            <w:tcW w:w="3608"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Итого</w:t>
            </w:r>
          </w:p>
        </w:tc>
        <w:tc>
          <w:tcPr>
            <w:tcW w:w="969"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16</w:t>
            </w:r>
          </w:p>
        </w:tc>
      </w:tr>
    </w:tbl>
    <w:p>
      <w:pPr>
        <w:jc w:val="both"/>
        <w:rPr>
          <w:rFonts w:ascii="Times New Roman" w:hAnsi="Times New Roman" w:eastAsia="Calibri" w:cs="Times New Roman"/>
          <w:b/>
          <w:sz w:val="28"/>
          <w:szCs w:val="28"/>
        </w:rPr>
      </w:pPr>
    </w:p>
    <w:p>
      <w:pPr>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Программа дисциплины«Приготовление супов и соусов» </w:t>
      </w:r>
    </w:p>
    <w:p>
      <w:pPr>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 </w:t>
      </w:r>
      <w:r>
        <w:rPr>
          <w:rFonts w:hint="default" w:ascii="Times New Roman" w:hAnsi="Times New Roman" w:eastAsia="Calibri" w:cs="Times New Roman"/>
          <w:b/>
          <w:sz w:val="28"/>
          <w:szCs w:val="28"/>
          <w:lang w:val="ru-RU"/>
        </w:rPr>
        <w:t xml:space="preserve">   </w:t>
      </w:r>
      <w:r>
        <w:rPr>
          <w:rFonts w:ascii="Times New Roman" w:hAnsi="Times New Roman" w:eastAsia="Calibri" w:cs="Times New Roman"/>
          <w:b/>
          <w:sz w:val="28"/>
          <w:szCs w:val="28"/>
        </w:rPr>
        <w:t xml:space="preserve"> Тема 1. Технология приготовления супов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Технология приготовления супов. Организация работы супового отделения горячего цеха.  Приготовления бульонов и отваров, простых супов. Приготовление бульонов и отваров. Приготовление простых супов. Приготовление простых холодных и горячих соусов. Приготовление бульонов из мяса, птицы, грибов, костей, концентрированный бульон. Приготовление щей, борщей. Приготовление рассольников, солянок. Приготовление супов картофельных, с крупами, бобовыми, макаронными изделиями. Приготовление супов-пюре, молочных и прозрачных супов, сладкие супы. </w:t>
      </w:r>
    </w:p>
    <w:p>
      <w:pPr>
        <w:spacing w:line="360" w:lineRule="auto"/>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Тема 2. Технология приготовления соусов.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Классификация соусов. Технология приготовления основных и производных соусов. Классификация соусов, значение в питании. Красные и белые мясные соусы. Рыбные и грибные соусы. Молочные, сметанные и сладкие соусы. Холодные соусы. Яично-масляные.</w:t>
      </w:r>
    </w:p>
    <w:p>
      <w:pPr>
        <w:spacing w:line="240" w:lineRule="auto"/>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2.4 Приготовление блюд из рыбы</w:t>
      </w:r>
    </w:p>
    <w:p>
      <w:pPr>
        <w:jc w:val="center"/>
        <w:rPr>
          <w:rFonts w:ascii="Times New Roman" w:hAnsi="Times New Roman" w:eastAsia="Calibri" w:cs="Times New Roman"/>
          <w:sz w:val="28"/>
          <w:szCs w:val="28"/>
          <w:lang w:eastAsia="ru-RU"/>
        </w:rPr>
      </w:pPr>
      <w:r>
        <w:rPr>
          <w:rFonts w:ascii="Times New Roman" w:hAnsi="Times New Roman" w:eastAsia="Calibri" w:cs="Times New Roman"/>
          <w:b/>
          <w:bCs/>
          <w:sz w:val="28"/>
          <w:szCs w:val="28"/>
          <w:lang w:eastAsia="ru-RU"/>
        </w:rPr>
        <w:t>ТЕМАТИЧЕСКИЙ ПЛАН</w:t>
      </w:r>
    </w:p>
    <w:p>
      <w:pPr>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ПМ 04 «ПРИГОТОВЛЕНИЕ БЛЮД ИЗ РЫБЫ»</w:t>
      </w:r>
    </w:p>
    <w:tbl>
      <w:tblPr>
        <w:tblStyle w:val="3"/>
        <w:tblW w:w="4968" w:type="pct"/>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0"/>
        <w:gridCol w:w="7164"/>
        <w:gridCol w:w="1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w:t>
            </w:r>
          </w:p>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п/п</w:t>
            </w:r>
          </w:p>
        </w:tc>
        <w:tc>
          <w:tcPr>
            <w:tcW w:w="3765"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Наименование раздела, темы</w:t>
            </w:r>
          </w:p>
        </w:tc>
        <w:tc>
          <w:tcPr>
            <w:tcW w:w="928"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Количество</w:t>
            </w:r>
          </w:p>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часов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1</w:t>
            </w:r>
          </w:p>
        </w:tc>
        <w:tc>
          <w:tcPr>
            <w:tcW w:w="3765"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Обработка рыбы с костным скелетом</w:t>
            </w:r>
          </w:p>
        </w:tc>
        <w:tc>
          <w:tcPr>
            <w:tcW w:w="928"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2</w:t>
            </w:r>
          </w:p>
        </w:tc>
        <w:tc>
          <w:tcPr>
            <w:tcW w:w="3765"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 xml:space="preserve">Приготовление полуфабрикатов из рыбы с костным скелетом  </w:t>
            </w:r>
          </w:p>
        </w:tc>
        <w:tc>
          <w:tcPr>
            <w:tcW w:w="928"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3</w:t>
            </w:r>
          </w:p>
        </w:tc>
        <w:tc>
          <w:tcPr>
            <w:tcW w:w="3765"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Приготовление и оформление простых блюд из рыбы с костным  скелетом</w:t>
            </w:r>
          </w:p>
        </w:tc>
        <w:tc>
          <w:tcPr>
            <w:tcW w:w="928"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p>
        </w:tc>
        <w:tc>
          <w:tcPr>
            <w:tcW w:w="3765"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Итого</w:t>
            </w:r>
          </w:p>
        </w:tc>
        <w:tc>
          <w:tcPr>
            <w:tcW w:w="928"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12</w:t>
            </w:r>
          </w:p>
        </w:tc>
      </w:tr>
    </w:tbl>
    <w:p>
      <w:pPr>
        <w:spacing w:line="240" w:lineRule="auto"/>
        <w:jc w:val="both"/>
        <w:rPr>
          <w:rFonts w:ascii="Times New Roman" w:hAnsi="Times New Roman" w:eastAsia="Calibri" w:cs="Times New Roman"/>
          <w:b/>
          <w:sz w:val="28"/>
          <w:szCs w:val="28"/>
        </w:rPr>
      </w:pPr>
    </w:p>
    <w:p>
      <w:pPr>
        <w:spacing w:line="240" w:lineRule="auto"/>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Программа дисциплины «Приготовление блюд из рыбы»</w:t>
      </w:r>
    </w:p>
    <w:p>
      <w:pPr>
        <w:spacing w:line="240" w:lineRule="auto"/>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Тема 1. Обработка рыбы с костным скелетом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Классификация, пищевая ценность, требования к качеству рыбного сырья.  Механическая кулинарная обработка рыбы. Обработка осетровой рыбы. Виды и способы разделки рыбы с костным скелетом. Особенности обработки некоторых видов рыб. Виды технологического оборудования и производственного инвентаря, используемые при обработке рыбы с костным скелетом. Требования к качеству обработанной рыбы с костным скелетом. Примерные нормы выхода обработанной рыбы. </w:t>
      </w:r>
    </w:p>
    <w:p>
      <w:pPr>
        <w:spacing w:line="360" w:lineRule="auto"/>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Тема 2. Приготовление полуфабрикатов из рыбы с костным скелетом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Подготовка  полуфабрикатов  из  рыбы  с  костным  скелетом  Приготовление  рыбных полуфабрикатов. Ассортимент  блюд  из  рыбы. Методы  приготовления  рыбы.  Требования  к  качеству  и  правила  выбора  предварительно  обработанной  рыбы.  Приготовление полуфабрикатов из нерыбного водного сырья </w:t>
      </w:r>
    </w:p>
    <w:p>
      <w:pPr>
        <w:spacing w:line="360" w:lineRule="auto"/>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Тема 3. Приготовление и оформление простых блюд из рыбы с костным скелетом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Ассортимент блюд из рыбы. Методы приготовления рыбы. Оформление простых блюд из  рыбы  с  костным  скелетом.  Методы  сервировки  и  подачи  основных  блюд  из  рыбы. Варианты оформления блюд из рыбы.</w:t>
      </w:r>
    </w:p>
    <w:p>
      <w:pPr>
        <w:spacing w:line="240" w:lineRule="auto"/>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2.5 Приготовление блюд из мяса и домашней птицы</w:t>
      </w:r>
    </w:p>
    <w:p>
      <w:pPr>
        <w:jc w:val="center"/>
        <w:rPr>
          <w:rFonts w:ascii="Times New Roman" w:hAnsi="Times New Roman" w:eastAsia="Calibri" w:cs="Times New Roman"/>
          <w:sz w:val="28"/>
          <w:szCs w:val="28"/>
          <w:lang w:eastAsia="ru-RU"/>
        </w:rPr>
      </w:pPr>
      <w:r>
        <w:rPr>
          <w:rFonts w:ascii="Times New Roman" w:hAnsi="Times New Roman" w:eastAsia="Calibri" w:cs="Times New Roman"/>
          <w:b/>
          <w:bCs/>
          <w:sz w:val="28"/>
          <w:szCs w:val="28"/>
          <w:lang w:eastAsia="ru-RU"/>
        </w:rPr>
        <w:t>ТЕМАТИЧЕСКИЙ ПЛАН</w:t>
      </w:r>
    </w:p>
    <w:p>
      <w:pPr>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ПМ 05 «ПРИГОТОВЛЕНИЕ БЛЮД ИЗ МЯСА И ДОМАШНЕЙ ПТИЦЫ»</w:t>
      </w:r>
    </w:p>
    <w:tbl>
      <w:tblPr>
        <w:tblStyle w:val="3"/>
        <w:tblW w:w="4920" w:type="pct"/>
        <w:tblInd w:w="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4"/>
        <w:gridCol w:w="6978"/>
        <w:gridCol w:w="18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w:t>
            </w:r>
          </w:p>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п/п</w:t>
            </w:r>
          </w:p>
        </w:tc>
        <w:tc>
          <w:tcPr>
            <w:tcW w:w="3703"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Наименование раздела, темы</w:t>
            </w:r>
          </w:p>
        </w:tc>
        <w:tc>
          <w:tcPr>
            <w:tcW w:w="990"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Количество</w:t>
            </w:r>
          </w:p>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часов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1</w:t>
            </w:r>
          </w:p>
        </w:tc>
        <w:tc>
          <w:tcPr>
            <w:tcW w:w="3703"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Подготовка полуфабрикатов из мяса, мясных продуктов и домашней птицы</w:t>
            </w:r>
          </w:p>
        </w:tc>
        <w:tc>
          <w:tcPr>
            <w:tcW w:w="990"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2</w:t>
            </w:r>
          </w:p>
        </w:tc>
        <w:tc>
          <w:tcPr>
            <w:tcW w:w="3703"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 xml:space="preserve"> Обработка и приготовление основных полуфабрикатов из мяса, мясопродуктов и домашней птицы</w:t>
            </w:r>
          </w:p>
        </w:tc>
        <w:tc>
          <w:tcPr>
            <w:tcW w:w="990"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3</w:t>
            </w:r>
          </w:p>
        </w:tc>
        <w:tc>
          <w:tcPr>
            <w:tcW w:w="3703"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Приготовление и оформление простых блюд из мяса и мясных продуктов</w:t>
            </w:r>
          </w:p>
        </w:tc>
        <w:tc>
          <w:tcPr>
            <w:tcW w:w="990"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4</w:t>
            </w:r>
          </w:p>
        </w:tc>
        <w:tc>
          <w:tcPr>
            <w:tcW w:w="3703"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Приготовление и оформление простых блюд из домашней птицы</w:t>
            </w:r>
          </w:p>
        </w:tc>
        <w:tc>
          <w:tcPr>
            <w:tcW w:w="990"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p>
        </w:tc>
        <w:tc>
          <w:tcPr>
            <w:tcW w:w="3703"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Итого</w:t>
            </w:r>
          </w:p>
        </w:tc>
        <w:tc>
          <w:tcPr>
            <w:tcW w:w="990"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22</w:t>
            </w:r>
          </w:p>
        </w:tc>
      </w:tr>
    </w:tbl>
    <w:p>
      <w:pPr>
        <w:spacing w:line="240" w:lineRule="auto"/>
        <w:jc w:val="both"/>
        <w:rPr>
          <w:rFonts w:ascii="Times New Roman" w:hAnsi="Times New Roman" w:eastAsia="Calibri" w:cs="Times New Roman"/>
          <w:b/>
          <w:sz w:val="28"/>
          <w:szCs w:val="28"/>
        </w:rPr>
      </w:pPr>
    </w:p>
    <w:p>
      <w:pPr>
        <w:spacing w:line="240" w:lineRule="auto"/>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Программа дисциплины «Приготовление блюд из мяса и домашней птицы»</w:t>
      </w:r>
    </w:p>
    <w:p>
      <w:pPr>
        <w:spacing w:line="240" w:lineRule="auto"/>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Тема 1. Подготовка полуфабрикатов из мяса, мясных продуктов и домашней птицы.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Классификация, пищевая ценность,  требования к качеству сырья. Органолептическая проверка  качества  мяса  и  домашней  птицы  в  соответствии  с   технологическими требованиями  к  простым  блюдам  из  мяса  и  домашней  птицы.  Обработка  сырья. Приготовление  полуфабрикатов  из  мяса  и  мясных  продуктов.  Приготовление полуфабрикатов домашней птицы.</w:t>
      </w:r>
    </w:p>
    <w:p>
      <w:pPr>
        <w:spacing w:line="360" w:lineRule="auto"/>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Тема 2. Обработка и приготовление основных полуфабрикатов из мяса, мясопродуктов и домашней птицы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Обработка  и  приготовление  основных  полуфабрикатов  из  мяса  и  мясопродуктов. Обработка и приготовление основных полуфабрикатов  из  домашней птицы. Приготовление и  оформление  простых  блюд  из  мяса  и  мясных  продуктов.  Приготовление  и  оформление простых блюд из субпродуктов. </w:t>
      </w:r>
    </w:p>
    <w:p>
      <w:pPr>
        <w:spacing w:line="360" w:lineRule="auto"/>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Тема 3. Приготовление и оформление простых блюд из мяса и мясных продуктов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Приготовление  и  оформление  простых  блюд  из  мяса  и  мясных  продуктов. Приготовление   и  оформление  простых  блюд  из  говядины,  свинины  и  баранины. Приготовление  и  оформление  простых  блюд  из  субпродуктов  Использование  различных технологий  приготовления  и  оформления  блюд  из  субпродуктов.  Способы  сервировки  и варианты  оформления,  температура  подачи. Требование   к  качеству  блюд  из  субпродуктов. Правила  проведения  бракеража.  Оценка  качества  готовых  блюд.  Приготовление  и оформление простых блюд из субпродуктов. </w:t>
      </w:r>
    </w:p>
    <w:p>
      <w:pPr>
        <w:spacing w:line="360" w:lineRule="auto"/>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Тема 4. Приготовление и оформление простых блюд из домашней птицы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Приготовление  и  оформление  простых  блюд  из  домашней  птицы. Приготовление  и оформление простых  блюд из птицы. Ассортимент. Приготовление и оформление простых блюд  из рубленой массы. Приготовление и оформление простых блюд из котлетной массы.</w:t>
      </w:r>
    </w:p>
    <w:p>
      <w:pPr>
        <w:spacing w:line="240" w:lineRule="auto"/>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2.6. Приготовление и оформление холодных блюд и закусок</w:t>
      </w:r>
    </w:p>
    <w:p>
      <w:pPr>
        <w:jc w:val="center"/>
        <w:rPr>
          <w:rFonts w:ascii="Times New Roman" w:hAnsi="Times New Roman" w:eastAsia="Calibri" w:cs="Times New Roman"/>
          <w:sz w:val="28"/>
          <w:szCs w:val="28"/>
          <w:lang w:eastAsia="ru-RU"/>
        </w:rPr>
      </w:pPr>
      <w:r>
        <w:rPr>
          <w:rFonts w:ascii="Times New Roman" w:hAnsi="Times New Roman" w:eastAsia="Calibri" w:cs="Times New Roman"/>
          <w:b/>
          <w:bCs/>
          <w:sz w:val="28"/>
          <w:szCs w:val="28"/>
          <w:lang w:eastAsia="ru-RU"/>
        </w:rPr>
        <w:t>ТЕМАТИЧЕСКИЙ ПЛАН</w:t>
      </w:r>
    </w:p>
    <w:p>
      <w:pPr>
        <w:spacing w:line="240" w:lineRule="auto"/>
        <w:jc w:val="center"/>
        <w:rPr>
          <w:rFonts w:ascii="Times New Roman" w:hAnsi="Times New Roman" w:eastAsia="Calibri" w:cs="Times New Roman"/>
          <w:b/>
          <w:sz w:val="28"/>
          <w:szCs w:val="28"/>
        </w:rPr>
      </w:pPr>
      <w:r>
        <w:rPr>
          <w:rFonts w:ascii="Times New Roman" w:hAnsi="Times New Roman" w:eastAsia="Calibri" w:cs="Times New Roman"/>
          <w:b/>
          <w:sz w:val="28"/>
          <w:szCs w:val="28"/>
        </w:rPr>
        <w:t>ПРИГОТОВЛЕНИЕ И ОФОРМЛЕНИЕ ХОЛОДНЫХ БЛЮД И ЗАКУСОК</w:t>
      </w:r>
    </w:p>
    <w:p>
      <w:pPr>
        <w:spacing w:line="240" w:lineRule="auto"/>
        <w:jc w:val="center"/>
        <w:rPr>
          <w:rFonts w:ascii="Times New Roman" w:hAnsi="Times New Roman" w:eastAsia="Calibri" w:cs="Times New Roman"/>
          <w:b/>
          <w:sz w:val="28"/>
          <w:szCs w:val="28"/>
        </w:rPr>
      </w:pPr>
    </w:p>
    <w:tbl>
      <w:tblPr>
        <w:tblStyle w:val="3"/>
        <w:tblW w:w="4949" w:type="pct"/>
        <w:tblInd w:w="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6833"/>
        <w:gridCol w:w="18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w:t>
            </w:r>
          </w:p>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п/п</w:t>
            </w:r>
          </w:p>
        </w:tc>
        <w:tc>
          <w:tcPr>
            <w:tcW w:w="3605"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Наименование раздела, темы</w:t>
            </w:r>
          </w:p>
        </w:tc>
        <w:tc>
          <w:tcPr>
            <w:tcW w:w="996"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Количество</w:t>
            </w:r>
          </w:p>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часов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1</w:t>
            </w:r>
          </w:p>
        </w:tc>
        <w:tc>
          <w:tcPr>
            <w:tcW w:w="3605"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Приготовление бутербродов и гастрономических продуктов порциями</w:t>
            </w:r>
          </w:p>
        </w:tc>
        <w:tc>
          <w:tcPr>
            <w:tcW w:w="996"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2</w:t>
            </w:r>
          </w:p>
        </w:tc>
        <w:tc>
          <w:tcPr>
            <w:tcW w:w="3605"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Приготовление и оформление салатов простой и средней степени сложности</w:t>
            </w:r>
          </w:p>
        </w:tc>
        <w:tc>
          <w:tcPr>
            <w:tcW w:w="996"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p>
        </w:tc>
        <w:tc>
          <w:tcPr>
            <w:tcW w:w="3605"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Итого</w:t>
            </w:r>
          </w:p>
        </w:tc>
        <w:tc>
          <w:tcPr>
            <w:tcW w:w="996"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18</w:t>
            </w:r>
          </w:p>
        </w:tc>
      </w:tr>
    </w:tbl>
    <w:p>
      <w:pPr>
        <w:spacing w:line="240" w:lineRule="auto"/>
        <w:jc w:val="both"/>
        <w:rPr>
          <w:rFonts w:ascii="Times New Roman" w:hAnsi="Times New Roman" w:eastAsia="Calibri" w:cs="Times New Roman"/>
          <w:b/>
          <w:sz w:val="28"/>
          <w:szCs w:val="28"/>
        </w:rPr>
      </w:pPr>
    </w:p>
    <w:p>
      <w:pPr>
        <w:spacing w:line="240" w:lineRule="auto"/>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Программа дисциплины</w:t>
      </w:r>
      <w:r>
        <w:rPr>
          <w:rFonts w:ascii="Times New Roman" w:hAnsi="Times New Roman" w:cs="Times New Roman"/>
          <w:sz w:val="28"/>
          <w:szCs w:val="28"/>
        </w:rPr>
        <w:t>«</w:t>
      </w:r>
      <w:r>
        <w:rPr>
          <w:rFonts w:ascii="Times New Roman" w:hAnsi="Times New Roman" w:eastAsia="Calibri" w:cs="Times New Roman"/>
          <w:b/>
          <w:sz w:val="28"/>
          <w:szCs w:val="28"/>
        </w:rPr>
        <w:t>Приготовление и оформление холодных блюд и закусок»</w:t>
      </w:r>
    </w:p>
    <w:p>
      <w:pPr>
        <w:spacing w:line="240" w:lineRule="auto"/>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  </w:t>
      </w:r>
      <w:r>
        <w:rPr>
          <w:rFonts w:hint="default" w:ascii="Times New Roman" w:hAnsi="Times New Roman" w:eastAsia="Calibri" w:cs="Times New Roman"/>
          <w:b/>
          <w:sz w:val="28"/>
          <w:szCs w:val="28"/>
          <w:lang w:val="ru-RU"/>
        </w:rPr>
        <w:t xml:space="preserve">  </w:t>
      </w:r>
      <w:r>
        <w:rPr>
          <w:rFonts w:ascii="Times New Roman" w:hAnsi="Times New Roman" w:eastAsia="Calibri" w:cs="Times New Roman"/>
          <w:b/>
          <w:sz w:val="28"/>
          <w:szCs w:val="28"/>
        </w:rPr>
        <w:t xml:space="preserve">Тема 1 Приготовление бутербродов и гастрономических продуктов порциями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Приготовление бутербродов. Технология приготовления, варианты оформления и правила отпуска бутербродов. Требования к качеству бутербродов. Условия и сроки хранения. Приготовление нарезки из гастрономических продуктов. Технология приготовления, варианты оформления и правила отпуска нарезки из гастрономических продуктов. Требования к качеству нарезки из гастрономических продуктов. Условия и сроки хранения. </w:t>
      </w:r>
    </w:p>
    <w:p>
      <w:pPr>
        <w:spacing w:line="360" w:lineRule="auto"/>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 xml:space="preserve">Тема 2. Приготовление и оформление салатов простой и средней степени сложности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Виды  и  правила  приготовления  салатов  из  сырых  и  вареных  овощей  и  других продуктов.  Правила  выбора  основных  гастрономических  продуктов  и  дополнительных ингредиентов.  Последовательность  выполнения  технологических  операций  при  приготовлении салатов. Использование различных технологий приготовления и оформления салатов.  Способы  сервировки  и  варианты  оформления.  Требования  к  качеству,  хранение, температура подачи.</w:t>
      </w:r>
    </w:p>
    <w:p>
      <w:pPr>
        <w:spacing w:line="240" w:lineRule="auto"/>
        <w:ind w:firstLine="420" w:firstLineChars="150"/>
        <w:jc w:val="both"/>
        <w:rPr>
          <w:rFonts w:ascii="Times New Roman" w:hAnsi="Times New Roman" w:eastAsia="Calibri" w:cs="Times New Roman"/>
          <w:b/>
          <w:sz w:val="28"/>
          <w:szCs w:val="28"/>
        </w:rPr>
      </w:pPr>
      <w:r>
        <w:rPr>
          <w:rFonts w:ascii="Times New Roman" w:hAnsi="Times New Roman" w:eastAsia="Calibri" w:cs="Times New Roman"/>
          <w:b/>
          <w:sz w:val="28"/>
          <w:szCs w:val="28"/>
        </w:rPr>
        <w:t>2.7. Приготовление сладких блюд и напитков</w:t>
      </w:r>
    </w:p>
    <w:p>
      <w:pPr>
        <w:jc w:val="center"/>
        <w:rPr>
          <w:rFonts w:ascii="Times New Roman" w:hAnsi="Times New Roman" w:eastAsia="Calibri" w:cs="Times New Roman"/>
          <w:sz w:val="28"/>
          <w:szCs w:val="28"/>
          <w:lang w:eastAsia="ru-RU"/>
        </w:rPr>
      </w:pPr>
      <w:r>
        <w:rPr>
          <w:rFonts w:ascii="Times New Roman" w:hAnsi="Times New Roman" w:eastAsia="Calibri" w:cs="Times New Roman"/>
          <w:b/>
          <w:bCs/>
          <w:sz w:val="28"/>
          <w:szCs w:val="28"/>
          <w:lang w:eastAsia="ru-RU"/>
        </w:rPr>
        <w:t>ТЕМАТИЧЕСКИЙ ПЛАН</w:t>
      </w:r>
    </w:p>
    <w:p>
      <w:pPr>
        <w:spacing w:line="240" w:lineRule="auto"/>
        <w:jc w:val="center"/>
        <w:rPr>
          <w:rFonts w:ascii="Times New Roman" w:hAnsi="Times New Roman" w:eastAsia="Calibri" w:cs="Times New Roman"/>
          <w:b/>
          <w:sz w:val="28"/>
          <w:szCs w:val="28"/>
        </w:rPr>
      </w:pPr>
      <w:r>
        <w:rPr>
          <w:rFonts w:ascii="Times New Roman" w:hAnsi="Times New Roman" w:eastAsia="Calibri" w:cs="Times New Roman"/>
          <w:b/>
          <w:sz w:val="28"/>
          <w:szCs w:val="28"/>
        </w:rPr>
        <w:t>ПРИГОТОВЛЕНИЕ СЛАДКИХ БЛЮД И НАПИТКОВ</w:t>
      </w:r>
    </w:p>
    <w:p>
      <w:pPr>
        <w:spacing w:line="240" w:lineRule="auto"/>
        <w:jc w:val="center"/>
        <w:rPr>
          <w:rFonts w:ascii="Times New Roman" w:hAnsi="Times New Roman" w:eastAsia="Calibri" w:cs="Times New Roman"/>
          <w:b/>
          <w:sz w:val="28"/>
          <w:szCs w:val="28"/>
        </w:rPr>
      </w:pPr>
    </w:p>
    <w:tbl>
      <w:tblPr>
        <w:tblStyle w:val="3"/>
        <w:tblW w:w="4873" w:type="pct"/>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6831"/>
        <w:gridCol w:w="1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4"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w:t>
            </w:r>
          </w:p>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п/п</w:t>
            </w:r>
          </w:p>
        </w:tc>
        <w:tc>
          <w:tcPr>
            <w:tcW w:w="3660"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Наименование раздела, темы</w:t>
            </w:r>
          </w:p>
        </w:tc>
        <w:tc>
          <w:tcPr>
            <w:tcW w:w="964"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Количество</w:t>
            </w:r>
          </w:p>
          <w:p>
            <w:pPr>
              <w:spacing w:after="0" w:line="240" w:lineRule="auto"/>
              <w:jc w:val="center"/>
              <w:rPr>
                <w:rFonts w:ascii="Times New Roman" w:hAnsi="Times New Roman" w:eastAsia="Calibri" w:cs="Times New Roman"/>
                <w:b/>
                <w:bCs/>
                <w:sz w:val="24"/>
                <w:szCs w:val="24"/>
                <w:lang w:eastAsia="ru-RU"/>
              </w:rPr>
            </w:pPr>
            <w:r>
              <w:rPr>
                <w:rFonts w:ascii="Times New Roman" w:hAnsi="Times New Roman" w:eastAsia="Calibri" w:cs="Times New Roman"/>
                <w:b/>
                <w:bCs/>
                <w:sz w:val="24"/>
                <w:szCs w:val="24"/>
                <w:lang w:eastAsia="ru-RU"/>
              </w:rPr>
              <w:t>часов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4"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1</w:t>
            </w:r>
          </w:p>
        </w:tc>
        <w:tc>
          <w:tcPr>
            <w:tcW w:w="3660"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Приготовление и оформление простых холодных и горячих сладких блюд</w:t>
            </w:r>
          </w:p>
        </w:tc>
        <w:tc>
          <w:tcPr>
            <w:tcW w:w="964"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4"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2</w:t>
            </w:r>
          </w:p>
        </w:tc>
        <w:tc>
          <w:tcPr>
            <w:tcW w:w="3660" w:type="pct"/>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Приготовление и оформление простых холодных напитков.</w:t>
            </w:r>
          </w:p>
        </w:tc>
        <w:tc>
          <w:tcPr>
            <w:tcW w:w="964"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4"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p>
        </w:tc>
        <w:tc>
          <w:tcPr>
            <w:tcW w:w="3660"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Итого</w:t>
            </w:r>
          </w:p>
        </w:tc>
        <w:tc>
          <w:tcPr>
            <w:tcW w:w="964" w:type="pct"/>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8</w:t>
            </w:r>
          </w:p>
        </w:tc>
      </w:tr>
    </w:tbl>
    <w:p>
      <w:pPr>
        <w:spacing w:line="240" w:lineRule="auto"/>
        <w:jc w:val="center"/>
        <w:rPr>
          <w:rFonts w:ascii="Times New Roman" w:hAnsi="Times New Roman" w:eastAsia="Calibri" w:cs="Times New Roman"/>
          <w:b/>
          <w:sz w:val="28"/>
          <w:szCs w:val="28"/>
        </w:rPr>
      </w:pPr>
    </w:p>
    <w:p>
      <w:pPr>
        <w:spacing w:line="240" w:lineRule="auto"/>
        <w:jc w:val="center"/>
        <w:rPr>
          <w:rFonts w:ascii="Times New Roman" w:hAnsi="Times New Roman" w:eastAsia="Calibri" w:cs="Times New Roman"/>
          <w:b/>
          <w:sz w:val="28"/>
          <w:szCs w:val="28"/>
        </w:rPr>
      </w:pPr>
      <w:r>
        <w:rPr>
          <w:rFonts w:ascii="Times New Roman" w:hAnsi="Times New Roman" w:eastAsia="Calibri" w:cs="Times New Roman"/>
          <w:b/>
          <w:sz w:val="28"/>
          <w:szCs w:val="28"/>
        </w:rPr>
        <w:t xml:space="preserve">Программа дисциплины «Приготовление сладких блюд и напитков» </w:t>
      </w:r>
    </w:p>
    <w:p>
      <w:pPr>
        <w:spacing w:line="240" w:lineRule="auto"/>
        <w:ind w:firstLine="420" w:firstLineChars="150"/>
        <w:rPr>
          <w:rFonts w:ascii="Times New Roman" w:hAnsi="Times New Roman" w:eastAsia="Calibri" w:cs="Times New Roman"/>
          <w:b/>
          <w:sz w:val="28"/>
          <w:szCs w:val="28"/>
        </w:rPr>
      </w:pPr>
      <w:r>
        <w:rPr>
          <w:rFonts w:ascii="Times New Roman" w:hAnsi="Times New Roman" w:eastAsia="Calibri" w:cs="Times New Roman"/>
          <w:b/>
          <w:sz w:val="28"/>
          <w:szCs w:val="28"/>
        </w:rPr>
        <w:t xml:space="preserve">Тема 1. Приготовление и оформление простых холодных и горячих сладких блюд </w:t>
      </w:r>
    </w:p>
    <w:p>
      <w:pPr>
        <w:spacing w:line="360" w:lineRule="auto"/>
        <w:ind w:firstLine="420" w:firstLineChars="150"/>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Характеристика сладких блюд. Классификация сладких блюд. Подготовка продуктов. Приготовление компотов. Желированные блюда. Приготовление желе. Приготовление муссов. Приготовление самбуков. Приготовление кремов. Приготовление взбитых сливок. Приготовление мороженого. Приготовление сладких соусов для сладких блюд. Горячие  сладкие блюда: пудинги, гренки, десерты фруктовые. Требования к качеству сладких блюд и сроки их хранения. </w:t>
      </w:r>
    </w:p>
    <w:p>
      <w:pPr>
        <w:spacing w:line="360" w:lineRule="auto"/>
        <w:ind w:firstLine="420" w:firstLineChars="150"/>
        <w:rPr>
          <w:rFonts w:ascii="Times New Roman" w:hAnsi="Times New Roman" w:eastAsia="Calibri" w:cs="Times New Roman"/>
          <w:b/>
          <w:sz w:val="28"/>
          <w:szCs w:val="28"/>
        </w:rPr>
      </w:pPr>
      <w:r>
        <w:rPr>
          <w:rFonts w:ascii="Times New Roman" w:hAnsi="Times New Roman" w:eastAsia="Calibri" w:cs="Times New Roman"/>
          <w:b/>
          <w:sz w:val="28"/>
          <w:szCs w:val="28"/>
        </w:rPr>
        <w:t xml:space="preserve">Тема 2. Приготовление и оформление простых холодных напитков. </w:t>
      </w:r>
    </w:p>
    <w:p>
      <w:pPr>
        <w:spacing w:line="360" w:lineRule="auto"/>
        <w:ind w:firstLine="420" w:firstLineChars="150"/>
        <w:rPr>
          <w:rFonts w:ascii="Times New Roman" w:hAnsi="Times New Roman" w:eastAsia="Calibri" w:cs="Times New Roman"/>
          <w:sz w:val="28"/>
          <w:szCs w:val="28"/>
        </w:rPr>
      </w:pPr>
      <w:r>
        <w:rPr>
          <w:rFonts w:ascii="Times New Roman" w:hAnsi="Times New Roman" w:eastAsia="Calibri" w:cs="Times New Roman"/>
          <w:sz w:val="28"/>
          <w:szCs w:val="28"/>
        </w:rPr>
        <w:t xml:space="preserve">Холодные напитки. Ассортимент напитков. Национальные русские напитки. Требования к качеству. Контрольный урок по теме «Приготовление горячих сладких блюд и напитков». </w:t>
      </w:r>
    </w:p>
    <w:p>
      <w:pPr>
        <w:spacing w:line="240" w:lineRule="auto"/>
        <w:rPr>
          <w:rFonts w:ascii="Times New Roman" w:hAnsi="Times New Roman" w:eastAsia="Calibri" w:cs="Times New Roman"/>
          <w:sz w:val="28"/>
          <w:szCs w:val="28"/>
        </w:rPr>
      </w:pPr>
    </w:p>
    <w:p>
      <w:pPr>
        <w:spacing w:line="240" w:lineRule="auto"/>
        <w:jc w:val="center"/>
        <w:rPr>
          <w:rFonts w:ascii="Times New Roman" w:hAnsi="Times New Roman" w:eastAsia="Calibri" w:cs="Times New Roman"/>
          <w:b/>
          <w:bCs/>
          <w:caps/>
          <w:sz w:val="28"/>
          <w:szCs w:val="28"/>
          <w:lang w:eastAsia="ru-RU"/>
        </w:rPr>
      </w:pPr>
      <w:r>
        <w:rPr>
          <w:rFonts w:ascii="Times New Roman" w:hAnsi="Times New Roman" w:eastAsia="Calibri" w:cs="Times New Roman"/>
          <w:b/>
          <w:sz w:val="28"/>
          <w:szCs w:val="28"/>
        </w:rPr>
        <w:t>ПРОГРАММА ПРАКТИКИ ПО ПРОФЕССИИ</w:t>
      </w:r>
    </w:p>
    <w:p>
      <w:pPr>
        <w:spacing w:after="0" w:line="240" w:lineRule="auto"/>
        <w:jc w:val="center"/>
        <w:rPr>
          <w:rFonts w:ascii="Times New Roman" w:hAnsi="Times New Roman" w:eastAsia="Calibri" w:cs="Times New Roman"/>
          <w:b/>
          <w:bCs/>
          <w:color w:val="000000"/>
          <w:sz w:val="28"/>
          <w:szCs w:val="28"/>
          <w:lang w:eastAsia="ru-RU"/>
        </w:rPr>
      </w:pPr>
      <w:r>
        <w:rPr>
          <w:rFonts w:ascii="Times New Roman" w:hAnsi="Times New Roman" w:eastAsia="Calibri" w:cs="Times New Roman"/>
          <w:b/>
          <w:bCs/>
          <w:color w:val="000000"/>
          <w:sz w:val="28"/>
          <w:szCs w:val="28"/>
          <w:lang w:eastAsia="ru-RU"/>
        </w:rPr>
        <w:t>ТЕМАТИЧЕСКИЙ ПЛАН</w:t>
      </w:r>
    </w:p>
    <w:p>
      <w:pPr>
        <w:spacing w:after="0" w:line="240" w:lineRule="auto"/>
        <w:jc w:val="center"/>
        <w:rPr>
          <w:rFonts w:ascii="Times New Roman" w:hAnsi="Times New Roman" w:eastAsia="Calibri" w:cs="Times New Roman"/>
          <w:b/>
          <w:bCs/>
          <w:color w:val="000000"/>
          <w:sz w:val="28"/>
          <w:szCs w:val="28"/>
          <w:lang w:eastAsia="ru-RU"/>
        </w:rPr>
      </w:pPr>
    </w:p>
    <w:p>
      <w:pPr>
        <w:spacing w:after="0" w:line="240" w:lineRule="auto"/>
        <w:jc w:val="center"/>
        <w:rPr>
          <w:rFonts w:ascii="Times New Roman" w:hAnsi="Times New Roman" w:eastAsia="Calibri" w:cs="Times New Roman"/>
          <w:b/>
          <w:bCs/>
          <w:color w:val="000000"/>
          <w:sz w:val="28"/>
          <w:szCs w:val="28"/>
          <w:lang w:eastAsia="ru-RU"/>
        </w:rPr>
      </w:pPr>
    </w:p>
    <w:tbl>
      <w:tblPr>
        <w:tblStyle w:val="3"/>
        <w:tblW w:w="9465"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80"/>
        <w:gridCol w:w="7710"/>
        <w:gridCol w:w="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7" w:hRule="atLeast"/>
        </w:trPr>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 темы</w:t>
            </w:r>
          </w:p>
        </w:tc>
        <w:tc>
          <w:tcPr>
            <w:tcW w:w="771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Тема</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b/>
                <w:bCs/>
                <w:sz w:val="28"/>
                <w:szCs w:val="28"/>
                <w:lang w:eastAsia="ru-RU"/>
              </w:rPr>
            </w:pPr>
            <w:r>
              <w:rPr>
                <w:rFonts w:ascii="Times New Roman" w:hAnsi="Times New Roman" w:eastAsia="Calibri" w:cs="Times New Roman"/>
                <w:b/>
                <w:bCs/>
                <w:sz w:val="28"/>
                <w:szCs w:val="28"/>
                <w:lang w:eastAsia="ru-RU"/>
              </w:rPr>
              <w:t>Кол-во часов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p>
        </w:tc>
        <w:tc>
          <w:tcPr>
            <w:tcW w:w="771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1 год</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1.</w:t>
            </w:r>
          </w:p>
        </w:tc>
        <w:tc>
          <w:tcPr>
            <w:tcW w:w="771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Организация механической кулинарной обработки, нарезки и формовки традиционных видов овощей и плодов, подготовка к приготовлению блюд.</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2.</w:t>
            </w:r>
          </w:p>
        </w:tc>
        <w:tc>
          <w:tcPr>
            <w:tcW w:w="771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Приготовление и оформление основных и простых блюд и гарниров из традиционных видов овощей и грибов</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3.</w:t>
            </w:r>
          </w:p>
        </w:tc>
        <w:tc>
          <w:tcPr>
            <w:tcW w:w="771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Приготовление  блюд и гарниров из круп, бобовых и макаронных изделий</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4.</w:t>
            </w:r>
          </w:p>
        </w:tc>
        <w:tc>
          <w:tcPr>
            <w:tcW w:w="771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 xml:space="preserve">Технология подготовки сырья и приготовление блюд из яиц  </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5.</w:t>
            </w:r>
          </w:p>
        </w:tc>
        <w:tc>
          <w:tcPr>
            <w:tcW w:w="771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Технология подготовки сырья и приготовления блюд из творога</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6.</w:t>
            </w:r>
          </w:p>
        </w:tc>
        <w:tc>
          <w:tcPr>
            <w:tcW w:w="771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Технология подготовки сырья и приготовления блюд из теста</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7.</w:t>
            </w:r>
          </w:p>
        </w:tc>
        <w:tc>
          <w:tcPr>
            <w:tcW w:w="771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Технология приготовления супов</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8.</w:t>
            </w:r>
          </w:p>
        </w:tc>
        <w:tc>
          <w:tcPr>
            <w:tcW w:w="7710"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Технология приготовления соусов</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p>
        </w:tc>
        <w:tc>
          <w:tcPr>
            <w:tcW w:w="7710"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2 год</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9.</w:t>
            </w:r>
          </w:p>
        </w:tc>
        <w:tc>
          <w:tcPr>
            <w:tcW w:w="7710"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Обработка рыбы с костным скелетом</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10.</w:t>
            </w:r>
          </w:p>
        </w:tc>
        <w:tc>
          <w:tcPr>
            <w:tcW w:w="7710"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Приготовление полуфабрикатов из рыбы с костным скелетом</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11.</w:t>
            </w:r>
          </w:p>
        </w:tc>
        <w:tc>
          <w:tcPr>
            <w:tcW w:w="7710"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Приготовление и оформление простых блюд из рыбы с костным скелетом</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12.</w:t>
            </w:r>
          </w:p>
        </w:tc>
        <w:tc>
          <w:tcPr>
            <w:tcW w:w="7710"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 xml:space="preserve">Подготовка полуфабрикатов из мяса, мясных продуктов и </w:t>
            </w:r>
          </w:p>
          <w:p>
            <w:pPr>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домашней птицы</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13.</w:t>
            </w:r>
          </w:p>
        </w:tc>
        <w:tc>
          <w:tcPr>
            <w:tcW w:w="7710"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 xml:space="preserve">Обработка и приготовление основных полуфабрикатов из мяса, </w:t>
            </w:r>
          </w:p>
          <w:p>
            <w:pPr>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мясопродуктов и домашней птицы</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14.</w:t>
            </w:r>
          </w:p>
        </w:tc>
        <w:tc>
          <w:tcPr>
            <w:tcW w:w="7710"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 xml:space="preserve">Приготовление и оформление простых блюд из мяса и мясных </w:t>
            </w:r>
          </w:p>
          <w:p>
            <w:pPr>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продуктов</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15.</w:t>
            </w:r>
          </w:p>
        </w:tc>
        <w:tc>
          <w:tcPr>
            <w:tcW w:w="7710"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 xml:space="preserve">Приготовление и оформление простых блюд из домашней </w:t>
            </w:r>
          </w:p>
          <w:p>
            <w:pPr>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птицы</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16.</w:t>
            </w:r>
          </w:p>
        </w:tc>
        <w:tc>
          <w:tcPr>
            <w:tcW w:w="7710"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 xml:space="preserve">Приготовление бутербродов и гастрономических продуктов </w:t>
            </w:r>
          </w:p>
          <w:p>
            <w:pPr>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порциями</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17.</w:t>
            </w:r>
          </w:p>
        </w:tc>
        <w:tc>
          <w:tcPr>
            <w:tcW w:w="7710"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Приготовление и оформление салатов простой и средней степени сложности</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18.</w:t>
            </w:r>
          </w:p>
        </w:tc>
        <w:tc>
          <w:tcPr>
            <w:tcW w:w="7710"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 xml:space="preserve">Приготовление и оформление простых холодных и горячих </w:t>
            </w:r>
          </w:p>
          <w:p>
            <w:pPr>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сладких блюд</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19.</w:t>
            </w:r>
          </w:p>
        </w:tc>
        <w:tc>
          <w:tcPr>
            <w:tcW w:w="7710" w:type="dxa"/>
            <w:tcBorders>
              <w:top w:val="single" w:color="auto" w:sz="4" w:space="0"/>
              <w:left w:val="single" w:color="auto" w:sz="4" w:space="0"/>
              <w:bottom w:val="single" w:color="auto" w:sz="4" w:space="0"/>
              <w:right w:val="single" w:color="auto" w:sz="4" w:space="0"/>
            </w:tcBorders>
          </w:tcPr>
          <w:p>
            <w:pPr>
              <w:spacing w:after="0"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Приготовление и оформление простых холодных напитков.</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p>
        </w:tc>
        <w:tc>
          <w:tcPr>
            <w:tcW w:w="771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ИТОГО:</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p>
        </w:tc>
        <w:tc>
          <w:tcPr>
            <w:tcW w:w="7710"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Квалификационный экзамен</w:t>
            </w:r>
          </w:p>
        </w:tc>
        <w:tc>
          <w:tcPr>
            <w:tcW w:w="975" w:type="dxa"/>
            <w:tcBorders>
              <w:top w:val="single" w:color="auto" w:sz="4" w:space="0"/>
              <w:left w:val="single" w:color="auto" w:sz="4" w:space="0"/>
              <w:bottom w:val="single" w:color="auto" w:sz="4" w:space="0"/>
              <w:right w:val="single" w:color="auto" w:sz="4" w:space="0"/>
            </w:tcBorders>
          </w:tcPr>
          <w:p>
            <w:pPr>
              <w:spacing w:before="100" w:beforeAutospacing="1" w:after="100" w:afterAutospacing="1" w:line="240" w:lineRule="auto"/>
              <w:jc w:val="center"/>
              <w:rPr>
                <w:rFonts w:ascii="Times New Roman" w:hAnsi="Times New Roman" w:eastAsia="Calibri" w:cs="Times New Roman"/>
                <w:sz w:val="28"/>
                <w:szCs w:val="28"/>
                <w:lang w:eastAsia="ru-RU"/>
              </w:rPr>
            </w:pPr>
            <w:r>
              <w:rPr>
                <w:rFonts w:ascii="Times New Roman" w:hAnsi="Times New Roman" w:eastAsia="Calibri" w:cs="Times New Roman"/>
                <w:sz w:val="28"/>
                <w:szCs w:val="28"/>
                <w:lang w:eastAsia="ru-RU"/>
              </w:rPr>
              <w:t>4</w:t>
            </w:r>
          </w:p>
        </w:tc>
      </w:tr>
    </w:tbl>
    <w:p>
      <w:pPr>
        <w:rPr>
          <w:rFonts w:ascii="Times New Roman" w:hAnsi="Times New Roman" w:eastAsia="Calibri" w:cs="Times New Roman"/>
          <w:b/>
          <w:bCs/>
          <w:sz w:val="28"/>
          <w:szCs w:val="28"/>
        </w:rPr>
      </w:pPr>
    </w:p>
    <w:p>
      <w:pPr>
        <w:spacing w:before="100" w:beforeAutospacing="1" w:after="100" w:afterAutospacing="1" w:line="240" w:lineRule="auto"/>
        <w:jc w:val="center"/>
        <w:rPr>
          <w:rFonts w:ascii="Times New Roman" w:hAnsi="Times New Roman" w:eastAsia="Calibri" w:cs="Times New Roman"/>
          <w:b/>
          <w:bCs/>
          <w:color w:val="000000"/>
          <w:sz w:val="28"/>
          <w:szCs w:val="28"/>
          <w:lang w:eastAsia="ru-RU"/>
        </w:rPr>
      </w:pPr>
      <w:r>
        <w:rPr>
          <w:rFonts w:ascii="Times New Roman" w:hAnsi="Times New Roman" w:eastAsia="Calibri" w:cs="Times New Roman"/>
          <w:b/>
          <w:bCs/>
          <w:color w:val="000000"/>
          <w:sz w:val="28"/>
          <w:szCs w:val="28"/>
          <w:lang w:eastAsia="ru-RU"/>
        </w:rPr>
        <w:t>Программа</w:t>
      </w:r>
    </w:p>
    <w:p>
      <w:pPr>
        <w:spacing w:before="100" w:beforeAutospacing="1" w:after="100" w:afterAutospacing="1" w:line="240" w:lineRule="auto"/>
        <w:jc w:val="center"/>
        <w:rPr>
          <w:rFonts w:ascii="Times New Roman" w:hAnsi="Times New Roman" w:eastAsia="Calibri" w:cs="Times New Roman"/>
          <w:b/>
          <w:bCs/>
          <w:color w:val="000000"/>
          <w:sz w:val="28"/>
          <w:szCs w:val="28"/>
          <w:lang w:eastAsia="ru-RU"/>
        </w:rPr>
      </w:pPr>
      <w:r>
        <w:rPr>
          <w:rFonts w:ascii="Times New Roman" w:hAnsi="Times New Roman" w:eastAsia="Calibri" w:cs="Times New Roman"/>
          <w:b/>
          <w:bCs/>
          <w:color w:val="000000"/>
          <w:sz w:val="28"/>
          <w:szCs w:val="28"/>
          <w:lang w:eastAsia="ru-RU"/>
        </w:rPr>
        <w:t>Тема 1. Организация механической кулинарной обработки, нарезки и формовки традиционных видов овощей и плодов, подготовка к приготовлению блюд.</w:t>
      </w:r>
    </w:p>
    <w:p>
      <w:pPr>
        <w:spacing w:before="100" w:beforeAutospacing="1" w:after="100" w:afterAutospacing="1" w:line="360" w:lineRule="auto"/>
        <w:ind w:firstLine="420" w:firstLineChars="150"/>
        <w:jc w:val="both"/>
        <w:rPr>
          <w:rFonts w:ascii="Times New Roman" w:hAnsi="Times New Roman" w:eastAsia="Calibri" w:cs="Times New Roman"/>
          <w:bCs/>
          <w:color w:val="000000"/>
          <w:sz w:val="28"/>
          <w:szCs w:val="28"/>
          <w:lang w:eastAsia="ru-RU"/>
        </w:rPr>
      </w:pPr>
      <w:r>
        <w:rPr>
          <w:rFonts w:ascii="Times New Roman" w:hAnsi="Times New Roman" w:eastAsia="Calibri" w:cs="Times New Roman"/>
          <w:bCs/>
          <w:color w:val="000000"/>
          <w:sz w:val="28"/>
          <w:szCs w:val="28"/>
          <w:lang w:eastAsia="ru-RU"/>
        </w:rPr>
        <w:t xml:space="preserve">Вводное занятие. Безопасность труда и пожарная безопасность на предприятии общественного питания Выполнение простых и сложных форм нарезки из корнеплодов и клубнеплодов. Выполнение подготовки овощей для фарширования. </w:t>
      </w:r>
    </w:p>
    <w:p>
      <w:pPr>
        <w:spacing w:before="100" w:beforeAutospacing="1" w:after="100" w:afterAutospacing="1" w:line="240" w:lineRule="auto"/>
        <w:ind w:firstLine="420" w:firstLineChars="150"/>
        <w:jc w:val="both"/>
        <w:rPr>
          <w:rFonts w:ascii="Times New Roman" w:hAnsi="Times New Roman" w:eastAsia="Calibri" w:cs="Times New Roman"/>
          <w:b/>
          <w:bCs/>
          <w:color w:val="000000"/>
          <w:sz w:val="28"/>
          <w:szCs w:val="28"/>
          <w:lang w:eastAsia="ru-RU"/>
        </w:rPr>
      </w:pPr>
      <w:r>
        <w:rPr>
          <w:rFonts w:ascii="Times New Roman" w:hAnsi="Times New Roman" w:eastAsia="Calibri" w:cs="Times New Roman"/>
          <w:b/>
          <w:bCs/>
          <w:color w:val="000000"/>
          <w:sz w:val="28"/>
          <w:szCs w:val="28"/>
          <w:lang w:eastAsia="ru-RU"/>
        </w:rPr>
        <w:t xml:space="preserve">Тема 2 .  Приготовление  и  оформление  основных  и  простых  блюд  и  гарниров  из традиционных видов овощей и грибов </w:t>
      </w:r>
    </w:p>
    <w:p>
      <w:pPr>
        <w:spacing w:before="100" w:beforeAutospacing="1" w:after="100" w:afterAutospacing="1" w:line="360" w:lineRule="auto"/>
        <w:ind w:firstLine="420" w:firstLineChars="150"/>
        <w:jc w:val="both"/>
        <w:rPr>
          <w:rFonts w:ascii="Times New Roman" w:hAnsi="Times New Roman" w:eastAsia="Calibri" w:cs="Times New Roman"/>
          <w:bCs/>
          <w:color w:val="000000"/>
          <w:sz w:val="28"/>
          <w:szCs w:val="28"/>
          <w:lang w:eastAsia="ru-RU"/>
        </w:rPr>
      </w:pPr>
      <w:r>
        <w:rPr>
          <w:rFonts w:ascii="Times New Roman" w:hAnsi="Times New Roman" w:eastAsia="Calibri" w:cs="Times New Roman"/>
          <w:bCs/>
          <w:color w:val="000000"/>
          <w:sz w:val="28"/>
          <w:szCs w:val="28"/>
          <w:lang w:eastAsia="ru-RU"/>
        </w:rPr>
        <w:t>Приготовление блюд из жаренных овощей. Приготовление  блюд и гарниров из тушеных овощей</w:t>
      </w:r>
    </w:p>
    <w:p>
      <w:pPr>
        <w:ind w:firstLine="420" w:firstLineChars="150"/>
        <w:jc w:val="both"/>
        <w:rPr>
          <w:rFonts w:ascii="Times New Roman" w:hAnsi="Times New Roman" w:eastAsia="Calibri" w:cs="Times New Roman"/>
          <w:b/>
          <w:color w:val="000000"/>
          <w:sz w:val="28"/>
          <w:szCs w:val="28"/>
          <w:lang w:eastAsia="ru-RU"/>
        </w:rPr>
      </w:pPr>
      <w:r>
        <w:rPr>
          <w:rFonts w:ascii="Times New Roman" w:hAnsi="Times New Roman" w:eastAsia="Calibri" w:cs="Times New Roman"/>
          <w:b/>
          <w:color w:val="000000"/>
          <w:sz w:val="28"/>
          <w:szCs w:val="28"/>
          <w:lang w:eastAsia="ru-RU"/>
        </w:rPr>
        <w:t>Тема 3.</w:t>
      </w:r>
      <w:r>
        <w:rPr>
          <w:rFonts w:ascii="Times New Roman" w:hAnsi="Times New Roman" w:eastAsia="Calibri" w:cs="Times New Roman"/>
          <w:b/>
          <w:sz w:val="28"/>
          <w:szCs w:val="28"/>
          <w:lang w:eastAsia="ru-RU"/>
        </w:rPr>
        <w:t>Приготовление  блюд и гарниров из круп, бобовых и макаронных изделий</w:t>
      </w:r>
    </w:p>
    <w:p>
      <w:pPr>
        <w:ind w:firstLine="420" w:firstLineChars="150"/>
        <w:jc w:val="both"/>
        <w:rPr>
          <w:rFonts w:ascii="Times New Roman" w:hAnsi="Times New Roman" w:eastAsia="Calibri" w:cs="Times New Roman"/>
          <w:color w:val="000000"/>
          <w:sz w:val="28"/>
          <w:szCs w:val="28"/>
          <w:lang w:eastAsia="ru-RU"/>
        </w:rPr>
      </w:pPr>
      <w:r>
        <w:rPr>
          <w:rFonts w:ascii="Times New Roman" w:hAnsi="Times New Roman" w:eastAsia="Calibri" w:cs="Times New Roman"/>
          <w:color w:val="000000"/>
          <w:sz w:val="28"/>
          <w:szCs w:val="28"/>
          <w:lang w:eastAsia="ru-RU"/>
        </w:rPr>
        <w:t xml:space="preserve">Подготовка круп к варке, варка бобовых, варка каш различными способами  </w:t>
      </w:r>
    </w:p>
    <w:p>
      <w:pPr>
        <w:ind w:firstLine="420" w:firstLineChars="150"/>
        <w:rPr>
          <w:rFonts w:ascii="Times New Roman" w:hAnsi="Times New Roman" w:eastAsia="Calibri" w:cs="Times New Roman"/>
          <w:b/>
          <w:color w:val="000000"/>
          <w:sz w:val="28"/>
          <w:szCs w:val="28"/>
          <w:lang w:eastAsia="ru-RU"/>
        </w:rPr>
      </w:pPr>
      <w:r>
        <w:rPr>
          <w:rFonts w:ascii="Times New Roman" w:hAnsi="Times New Roman" w:eastAsia="Calibri" w:cs="Times New Roman"/>
          <w:b/>
          <w:color w:val="000000"/>
          <w:sz w:val="28"/>
          <w:szCs w:val="28"/>
          <w:lang w:eastAsia="ru-RU"/>
        </w:rPr>
        <w:t xml:space="preserve">Тема 4. Технология подготовки сырья и приготовление блюд из яиц  </w:t>
      </w:r>
    </w:p>
    <w:p>
      <w:pPr>
        <w:ind w:firstLine="420" w:firstLineChars="150"/>
        <w:rPr>
          <w:rFonts w:ascii="Times New Roman" w:hAnsi="Times New Roman" w:eastAsia="Calibri" w:cs="Times New Roman"/>
          <w:color w:val="000000"/>
          <w:sz w:val="28"/>
          <w:szCs w:val="28"/>
          <w:lang w:eastAsia="ru-RU"/>
        </w:rPr>
      </w:pPr>
      <w:r>
        <w:rPr>
          <w:rFonts w:ascii="Times New Roman" w:hAnsi="Times New Roman" w:eastAsia="Calibri" w:cs="Times New Roman"/>
          <w:color w:val="000000"/>
          <w:sz w:val="28"/>
          <w:szCs w:val="28"/>
          <w:lang w:eastAsia="ru-RU"/>
        </w:rPr>
        <w:t xml:space="preserve">Варка яиц разными способами. Приготовление омлетов, драчены, яичниц. </w:t>
      </w:r>
    </w:p>
    <w:p>
      <w:pPr>
        <w:ind w:firstLine="420" w:firstLineChars="150"/>
        <w:jc w:val="both"/>
        <w:rPr>
          <w:rFonts w:ascii="Times New Roman" w:hAnsi="Times New Roman" w:eastAsia="Calibri" w:cs="Times New Roman"/>
          <w:b/>
          <w:color w:val="000000"/>
          <w:sz w:val="28"/>
          <w:szCs w:val="28"/>
          <w:lang w:eastAsia="ru-RU"/>
        </w:rPr>
      </w:pPr>
      <w:r>
        <w:rPr>
          <w:rFonts w:ascii="Times New Roman" w:hAnsi="Times New Roman" w:eastAsia="Calibri" w:cs="Times New Roman"/>
          <w:b/>
          <w:color w:val="000000"/>
          <w:sz w:val="28"/>
          <w:szCs w:val="28"/>
          <w:lang w:eastAsia="ru-RU"/>
        </w:rPr>
        <w:t xml:space="preserve">Тема 5. Технология подготовки сырья и приготовления блюд из творога. </w:t>
      </w:r>
    </w:p>
    <w:p>
      <w:pPr>
        <w:ind w:firstLine="420" w:firstLineChars="150"/>
        <w:jc w:val="both"/>
        <w:rPr>
          <w:rFonts w:ascii="Times New Roman" w:hAnsi="Times New Roman" w:eastAsia="Calibri" w:cs="Times New Roman"/>
          <w:color w:val="000000"/>
          <w:sz w:val="28"/>
          <w:szCs w:val="28"/>
          <w:lang w:eastAsia="ru-RU"/>
        </w:rPr>
      </w:pPr>
      <w:r>
        <w:rPr>
          <w:rFonts w:ascii="Times New Roman" w:hAnsi="Times New Roman" w:eastAsia="Calibri" w:cs="Times New Roman"/>
          <w:color w:val="000000"/>
          <w:sz w:val="28"/>
          <w:szCs w:val="28"/>
          <w:lang w:eastAsia="ru-RU"/>
        </w:rPr>
        <w:t xml:space="preserve">Приготовление  горячих  блюд  из  творога.  Вареники.  Вареники  ленивые,  сырники  из творога, пудинг из творога </w:t>
      </w:r>
    </w:p>
    <w:p>
      <w:pPr>
        <w:ind w:firstLine="420" w:firstLineChars="150"/>
        <w:rPr>
          <w:rFonts w:ascii="Times New Roman" w:hAnsi="Times New Roman" w:eastAsia="Calibri" w:cs="Times New Roman"/>
          <w:b/>
          <w:color w:val="000000"/>
          <w:sz w:val="28"/>
          <w:szCs w:val="28"/>
          <w:lang w:eastAsia="ru-RU"/>
        </w:rPr>
      </w:pPr>
      <w:r>
        <w:rPr>
          <w:rFonts w:ascii="Times New Roman" w:hAnsi="Times New Roman" w:eastAsia="Calibri" w:cs="Times New Roman"/>
          <w:b/>
          <w:color w:val="000000"/>
          <w:sz w:val="28"/>
          <w:szCs w:val="28"/>
          <w:lang w:eastAsia="ru-RU"/>
        </w:rPr>
        <w:t xml:space="preserve">Тема 6. Технология подготовки сырья и приготовления блюд из теста. </w:t>
      </w:r>
    </w:p>
    <w:p>
      <w:pPr>
        <w:ind w:firstLine="420" w:firstLineChars="150"/>
        <w:rPr>
          <w:rFonts w:ascii="Times New Roman" w:hAnsi="Times New Roman" w:eastAsia="Calibri" w:cs="Times New Roman"/>
          <w:color w:val="000000"/>
          <w:sz w:val="28"/>
          <w:szCs w:val="28"/>
          <w:lang w:eastAsia="ru-RU"/>
        </w:rPr>
      </w:pPr>
      <w:r>
        <w:rPr>
          <w:rFonts w:ascii="Times New Roman" w:hAnsi="Times New Roman" w:eastAsia="Calibri" w:cs="Times New Roman"/>
          <w:color w:val="000000"/>
          <w:sz w:val="28"/>
          <w:szCs w:val="28"/>
          <w:lang w:eastAsia="ru-RU"/>
        </w:rPr>
        <w:t xml:space="preserve">Проработать правильность замеса теста различными способами. </w:t>
      </w:r>
    </w:p>
    <w:p>
      <w:pPr>
        <w:spacing w:line="360" w:lineRule="auto"/>
        <w:ind w:left="559" w:leftChars="254" w:firstLine="140" w:firstLineChars="50"/>
        <w:jc w:val="both"/>
        <w:rPr>
          <w:rFonts w:ascii="Times New Roman" w:hAnsi="Times New Roman" w:cs="Times New Roman"/>
          <w:sz w:val="28"/>
          <w:szCs w:val="28"/>
        </w:rPr>
      </w:pPr>
      <w:r>
        <w:rPr>
          <w:rFonts w:ascii="Times New Roman" w:hAnsi="Times New Roman" w:eastAsia="Calibri" w:cs="Times New Roman"/>
          <w:b/>
          <w:color w:val="000000"/>
          <w:sz w:val="28"/>
          <w:szCs w:val="28"/>
          <w:lang w:eastAsia="ru-RU"/>
        </w:rPr>
        <w:t>Тема 7. Технология приготовления супов.</w:t>
      </w:r>
      <w:r>
        <w:rPr>
          <w:rFonts w:ascii="Times New Roman" w:hAnsi="Times New Roman" w:eastAsia="Calibri" w:cs="Times New Roman"/>
          <w:b/>
          <w:color w:val="000000"/>
          <w:sz w:val="28"/>
          <w:szCs w:val="28"/>
          <w:lang w:eastAsia="ru-RU"/>
        </w:rPr>
        <w:br w:type="textWrapping" w:clear="all"/>
      </w:r>
      <w:r>
        <w:rPr>
          <w:rFonts w:ascii="Times New Roman" w:hAnsi="Times New Roman" w:cs="Times New Roman"/>
          <w:sz w:val="28"/>
          <w:szCs w:val="28"/>
        </w:rPr>
        <w:t>Проработать  формы  нарезки  для  приготовления  различных  супов.</w:t>
      </w:r>
    </w:p>
    <w:p>
      <w:pPr>
        <w:spacing w:line="360" w:lineRule="auto"/>
        <w:jc w:val="both"/>
        <w:rPr>
          <w:rFonts w:ascii="Times New Roman" w:hAnsi="Times New Roman" w:cs="Times New Roman"/>
          <w:sz w:val="28"/>
          <w:szCs w:val="28"/>
        </w:rPr>
      </w:pPr>
      <w:r>
        <w:rPr>
          <w:rFonts w:ascii="Times New Roman" w:hAnsi="Times New Roman" w:cs="Times New Roman"/>
          <w:sz w:val="28"/>
          <w:szCs w:val="28"/>
        </w:rPr>
        <w:t>Приготовление бульонов для приготовления различных супов. Приготовление супов.</w:t>
      </w:r>
    </w:p>
    <w:p>
      <w:pPr>
        <w:ind w:firstLine="420" w:firstLineChars="150"/>
        <w:rPr>
          <w:rFonts w:ascii="Times New Roman" w:hAnsi="Times New Roman" w:cs="Times New Roman"/>
          <w:b/>
          <w:sz w:val="28"/>
          <w:szCs w:val="28"/>
        </w:rPr>
      </w:pPr>
      <w:r>
        <w:rPr>
          <w:rFonts w:ascii="Times New Roman" w:hAnsi="Times New Roman" w:cs="Times New Roman"/>
          <w:b/>
          <w:sz w:val="28"/>
          <w:szCs w:val="28"/>
        </w:rPr>
        <w:t xml:space="preserve">Тема 8. Технология приготовления соусов. </w:t>
      </w:r>
    </w:p>
    <w:p>
      <w:pPr>
        <w:spacing w:line="360" w:lineRule="auto"/>
        <w:ind w:firstLine="420" w:firstLineChars="150"/>
        <w:jc w:val="both"/>
        <w:rPr>
          <w:rFonts w:ascii="Times New Roman" w:hAnsi="Times New Roman" w:cs="Times New Roman"/>
          <w:sz w:val="28"/>
          <w:szCs w:val="28"/>
        </w:rPr>
      </w:pPr>
      <w:r>
        <w:rPr>
          <w:rFonts w:ascii="Times New Roman" w:hAnsi="Times New Roman" w:cs="Times New Roman"/>
          <w:sz w:val="28"/>
          <w:szCs w:val="28"/>
        </w:rPr>
        <w:t>Проработать приготовление различных пассировок для приготовления соусов. Приготовление соусов</w:t>
      </w:r>
    </w:p>
    <w:p>
      <w:pPr>
        <w:spacing w:line="360" w:lineRule="auto"/>
        <w:ind w:firstLine="420" w:firstLineChars="150"/>
        <w:jc w:val="both"/>
        <w:rPr>
          <w:rFonts w:ascii="Times New Roman" w:hAnsi="Times New Roman" w:cs="Times New Roman"/>
          <w:b/>
          <w:sz w:val="28"/>
          <w:szCs w:val="28"/>
        </w:rPr>
      </w:pPr>
      <w:r>
        <w:rPr>
          <w:rFonts w:ascii="Times New Roman" w:hAnsi="Times New Roman" w:cs="Times New Roman"/>
          <w:b/>
          <w:sz w:val="28"/>
          <w:szCs w:val="28"/>
        </w:rPr>
        <w:t xml:space="preserve">Тема 9. Обработка рыбы с костным скелетом </w:t>
      </w:r>
    </w:p>
    <w:p>
      <w:pPr>
        <w:spacing w:line="360" w:lineRule="auto"/>
        <w:ind w:firstLine="420" w:firstLineChars="150"/>
        <w:jc w:val="both"/>
        <w:rPr>
          <w:rFonts w:ascii="Times New Roman" w:hAnsi="Times New Roman" w:cs="Times New Roman"/>
          <w:sz w:val="28"/>
          <w:szCs w:val="28"/>
        </w:rPr>
      </w:pPr>
      <w:r>
        <w:rPr>
          <w:rFonts w:ascii="Times New Roman" w:hAnsi="Times New Roman" w:cs="Times New Roman"/>
          <w:sz w:val="28"/>
          <w:szCs w:val="28"/>
        </w:rPr>
        <w:t>Механическая кулинарная обработка рыбы. Обработка (разделка) чешуйчатой рыбы. Особенности обработки некоторых видов рыб. Проработка обработки морепродуктов для приготовления блюд.</w:t>
      </w:r>
    </w:p>
    <w:p>
      <w:pPr>
        <w:spacing w:line="360" w:lineRule="auto"/>
        <w:ind w:firstLine="420" w:firstLineChars="150"/>
        <w:jc w:val="both"/>
        <w:rPr>
          <w:rFonts w:ascii="Times New Roman" w:hAnsi="Times New Roman" w:cs="Times New Roman"/>
          <w:b/>
          <w:sz w:val="28"/>
          <w:szCs w:val="28"/>
        </w:rPr>
      </w:pPr>
      <w:r>
        <w:rPr>
          <w:rFonts w:ascii="Times New Roman" w:hAnsi="Times New Roman" w:cs="Times New Roman"/>
          <w:b/>
          <w:sz w:val="28"/>
          <w:szCs w:val="28"/>
        </w:rPr>
        <w:t xml:space="preserve">Тема 10. Приготовление полуфабрикатов из рыбы с костным скелетом  </w:t>
      </w:r>
    </w:p>
    <w:p>
      <w:pPr>
        <w:spacing w:line="360" w:lineRule="auto"/>
        <w:ind w:firstLine="420" w:firstLineChars="150"/>
        <w:jc w:val="both"/>
        <w:rPr>
          <w:rFonts w:ascii="Times New Roman" w:hAnsi="Times New Roman" w:cs="Times New Roman"/>
          <w:sz w:val="28"/>
          <w:szCs w:val="28"/>
        </w:rPr>
      </w:pPr>
      <w:r>
        <w:rPr>
          <w:rFonts w:ascii="Times New Roman" w:hAnsi="Times New Roman" w:cs="Times New Roman"/>
          <w:sz w:val="28"/>
          <w:szCs w:val="28"/>
        </w:rPr>
        <w:t xml:space="preserve">Приготовление  рыбных  полуфабрикатов.  Приготовление  рыбной  котлетной  массы  и  полуфабрикатов из нее </w:t>
      </w:r>
    </w:p>
    <w:p>
      <w:pPr>
        <w:spacing w:line="360" w:lineRule="auto"/>
        <w:ind w:firstLine="420" w:firstLineChars="150"/>
        <w:jc w:val="both"/>
        <w:rPr>
          <w:rFonts w:ascii="Times New Roman" w:hAnsi="Times New Roman" w:cs="Times New Roman"/>
          <w:b/>
          <w:sz w:val="28"/>
          <w:szCs w:val="28"/>
        </w:rPr>
      </w:pPr>
      <w:r>
        <w:rPr>
          <w:rFonts w:ascii="Times New Roman" w:hAnsi="Times New Roman" w:cs="Times New Roman"/>
          <w:b/>
          <w:sz w:val="28"/>
          <w:szCs w:val="28"/>
        </w:rPr>
        <w:t xml:space="preserve">Тема 11. Приготовление и оформление простых блюд из рыбы с костным скелетом </w:t>
      </w:r>
    </w:p>
    <w:p>
      <w:pPr>
        <w:spacing w:line="360" w:lineRule="auto"/>
        <w:ind w:firstLine="420" w:firstLineChars="150"/>
        <w:jc w:val="both"/>
        <w:rPr>
          <w:rFonts w:ascii="Times New Roman" w:hAnsi="Times New Roman" w:cs="Times New Roman"/>
          <w:sz w:val="28"/>
          <w:szCs w:val="28"/>
        </w:rPr>
      </w:pPr>
      <w:r>
        <w:rPr>
          <w:rFonts w:ascii="Times New Roman" w:hAnsi="Times New Roman" w:cs="Times New Roman"/>
          <w:sz w:val="28"/>
          <w:szCs w:val="28"/>
        </w:rPr>
        <w:t>Рыба припущенная отварная. Рыба жареная запеченная.</w:t>
      </w:r>
    </w:p>
    <w:p>
      <w:pPr>
        <w:spacing w:line="360" w:lineRule="auto"/>
        <w:ind w:firstLine="420" w:firstLineChars="150"/>
        <w:jc w:val="both"/>
        <w:rPr>
          <w:rFonts w:ascii="Times New Roman" w:hAnsi="Times New Roman" w:cs="Times New Roman"/>
          <w:b/>
          <w:sz w:val="28"/>
          <w:szCs w:val="28"/>
        </w:rPr>
      </w:pPr>
      <w:r>
        <w:rPr>
          <w:rFonts w:ascii="Times New Roman" w:hAnsi="Times New Roman" w:cs="Times New Roman"/>
          <w:b/>
          <w:sz w:val="28"/>
          <w:szCs w:val="28"/>
        </w:rPr>
        <w:t xml:space="preserve">Тема 12. Подготовка полуфабрикатов из мяса, мясных продуктов и домашней птицы. </w:t>
      </w:r>
    </w:p>
    <w:p>
      <w:pPr>
        <w:spacing w:line="360" w:lineRule="auto"/>
        <w:ind w:firstLine="420" w:firstLineChars="150"/>
        <w:jc w:val="both"/>
        <w:rPr>
          <w:rFonts w:ascii="Times New Roman" w:hAnsi="Times New Roman" w:cs="Times New Roman"/>
          <w:sz w:val="28"/>
          <w:szCs w:val="28"/>
        </w:rPr>
      </w:pPr>
      <w:r>
        <w:rPr>
          <w:rFonts w:ascii="Times New Roman" w:hAnsi="Times New Roman" w:cs="Times New Roman"/>
          <w:sz w:val="28"/>
          <w:szCs w:val="28"/>
        </w:rPr>
        <w:t xml:space="preserve">Нарезка мяса для приготовления различных блюд. Приготовление из котлетной массы из мяса, котлеты, зразы, биточки, рулет. </w:t>
      </w:r>
    </w:p>
    <w:p>
      <w:pPr>
        <w:spacing w:line="360" w:lineRule="auto"/>
        <w:ind w:firstLine="420" w:firstLineChars="150"/>
        <w:jc w:val="both"/>
        <w:rPr>
          <w:rFonts w:ascii="Times New Roman" w:hAnsi="Times New Roman" w:cs="Times New Roman"/>
          <w:b/>
          <w:sz w:val="28"/>
          <w:szCs w:val="28"/>
        </w:rPr>
      </w:pPr>
      <w:r>
        <w:rPr>
          <w:rFonts w:ascii="Times New Roman" w:hAnsi="Times New Roman" w:cs="Times New Roman"/>
          <w:b/>
          <w:sz w:val="28"/>
          <w:szCs w:val="28"/>
        </w:rPr>
        <w:t xml:space="preserve">Тема 13. Обработка и приготовление основных полуфабрикатов из мяса, мясопродуктов и домашней птицы </w:t>
      </w:r>
    </w:p>
    <w:p>
      <w:pPr>
        <w:spacing w:line="360" w:lineRule="auto"/>
        <w:ind w:firstLine="420" w:firstLineChars="150"/>
        <w:jc w:val="both"/>
        <w:rPr>
          <w:rFonts w:ascii="Times New Roman" w:hAnsi="Times New Roman" w:cs="Times New Roman"/>
          <w:sz w:val="28"/>
          <w:szCs w:val="28"/>
        </w:rPr>
      </w:pPr>
      <w:r>
        <w:rPr>
          <w:rFonts w:ascii="Times New Roman" w:hAnsi="Times New Roman" w:cs="Times New Roman"/>
          <w:sz w:val="28"/>
          <w:szCs w:val="28"/>
        </w:rPr>
        <w:t xml:space="preserve">Приготовление мясных тушеных блюд. Приготовление блюд из птицы </w:t>
      </w:r>
    </w:p>
    <w:p>
      <w:pPr>
        <w:spacing w:line="360" w:lineRule="auto"/>
        <w:ind w:firstLine="420" w:firstLineChars="150"/>
        <w:jc w:val="both"/>
        <w:rPr>
          <w:rFonts w:ascii="Times New Roman" w:hAnsi="Times New Roman" w:cs="Times New Roman"/>
          <w:b/>
          <w:sz w:val="28"/>
          <w:szCs w:val="28"/>
        </w:rPr>
      </w:pPr>
      <w:r>
        <w:rPr>
          <w:rFonts w:ascii="Times New Roman" w:hAnsi="Times New Roman" w:cs="Times New Roman"/>
          <w:b/>
          <w:sz w:val="28"/>
          <w:szCs w:val="28"/>
        </w:rPr>
        <w:t xml:space="preserve">Тема 14. Приготовление и оформление простых блюд из мяса и мясных продуктов. </w:t>
      </w:r>
    </w:p>
    <w:p>
      <w:pPr>
        <w:spacing w:line="360" w:lineRule="auto"/>
        <w:ind w:firstLine="420" w:firstLineChars="150"/>
        <w:jc w:val="both"/>
        <w:rPr>
          <w:rFonts w:ascii="Times New Roman" w:hAnsi="Times New Roman" w:cs="Times New Roman"/>
          <w:sz w:val="28"/>
          <w:szCs w:val="28"/>
        </w:rPr>
      </w:pPr>
      <w:r>
        <w:rPr>
          <w:rFonts w:ascii="Times New Roman" w:hAnsi="Times New Roman" w:cs="Times New Roman"/>
          <w:sz w:val="28"/>
          <w:szCs w:val="28"/>
        </w:rPr>
        <w:t xml:space="preserve">Оформление простых блюд из мяса. </w:t>
      </w:r>
    </w:p>
    <w:p>
      <w:pPr>
        <w:spacing w:line="360" w:lineRule="auto"/>
        <w:ind w:firstLine="420" w:firstLineChars="150"/>
        <w:jc w:val="both"/>
        <w:rPr>
          <w:rFonts w:ascii="Times New Roman" w:hAnsi="Times New Roman" w:cs="Times New Roman"/>
          <w:b/>
          <w:sz w:val="28"/>
          <w:szCs w:val="28"/>
        </w:rPr>
      </w:pPr>
      <w:r>
        <w:rPr>
          <w:rFonts w:ascii="Times New Roman" w:hAnsi="Times New Roman" w:cs="Times New Roman"/>
          <w:b/>
          <w:sz w:val="28"/>
          <w:szCs w:val="28"/>
        </w:rPr>
        <w:t xml:space="preserve">Тема 15. Приготовление и оформление простых блюд из домашней птицы </w:t>
      </w:r>
    </w:p>
    <w:p>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Приготовление и оформление простых блюд из домашней птицы.</w:t>
      </w:r>
    </w:p>
    <w:p>
      <w:pPr>
        <w:spacing w:line="360" w:lineRule="auto"/>
        <w:ind w:firstLine="420" w:firstLineChars="150"/>
        <w:jc w:val="both"/>
        <w:rPr>
          <w:rFonts w:ascii="Times New Roman" w:hAnsi="Times New Roman" w:cs="Times New Roman"/>
          <w:b/>
          <w:sz w:val="28"/>
          <w:szCs w:val="28"/>
        </w:rPr>
      </w:pPr>
      <w:r>
        <w:rPr>
          <w:rFonts w:ascii="Times New Roman" w:hAnsi="Times New Roman" w:cs="Times New Roman"/>
          <w:b/>
          <w:sz w:val="28"/>
          <w:szCs w:val="28"/>
        </w:rPr>
        <w:t xml:space="preserve">Тема 16. Приготовление бутербродов и гастрономических продуктов порциями </w:t>
      </w:r>
    </w:p>
    <w:p>
      <w:pPr>
        <w:spacing w:line="360" w:lineRule="auto"/>
        <w:ind w:firstLine="420" w:firstLineChars="150"/>
        <w:jc w:val="both"/>
        <w:rPr>
          <w:rFonts w:ascii="Times New Roman" w:hAnsi="Times New Roman" w:cs="Times New Roman"/>
          <w:sz w:val="28"/>
          <w:szCs w:val="28"/>
        </w:rPr>
      </w:pPr>
      <w:r>
        <w:rPr>
          <w:rFonts w:ascii="Times New Roman" w:hAnsi="Times New Roman" w:cs="Times New Roman"/>
          <w:sz w:val="28"/>
          <w:szCs w:val="28"/>
        </w:rPr>
        <w:t xml:space="preserve">Виды бутербродов и продуктов используемых для их приготовления, оценка качества по следующим показателям: внешний вид, цвет, вкус, запах, консистенция. Приготовление бутербродов </w:t>
      </w:r>
    </w:p>
    <w:p>
      <w:pPr>
        <w:spacing w:line="360" w:lineRule="auto"/>
        <w:ind w:firstLine="420" w:firstLineChars="150"/>
        <w:jc w:val="both"/>
        <w:rPr>
          <w:rFonts w:ascii="Times New Roman" w:hAnsi="Times New Roman" w:cs="Times New Roman"/>
          <w:b/>
          <w:sz w:val="28"/>
          <w:szCs w:val="28"/>
        </w:rPr>
      </w:pPr>
      <w:r>
        <w:rPr>
          <w:rFonts w:ascii="Times New Roman" w:hAnsi="Times New Roman" w:cs="Times New Roman"/>
          <w:b/>
          <w:sz w:val="28"/>
          <w:szCs w:val="28"/>
        </w:rPr>
        <w:t xml:space="preserve">Тема 17. Приготовление и оформление салатов простой и средней степени сложности </w:t>
      </w:r>
    </w:p>
    <w:p>
      <w:pPr>
        <w:spacing w:line="360" w:lineRule="auto"/>
        <w:ind w:firstLine="420" w:firstLineChars="150"/>
        <w:jc w:val="both"/>
        <w:rPr>
          <w:rFonts w:ascii="Times New Roman" w:hAnsi="Times New Roman" w:cs="Times New Roman"/>
          <w:sz w:val="28"/>
          <w:szCs w:val="28"/>
        </w:rPr>
      </w:pPr>
      <w:r>
        <w:rPr>
          <w:rFonts w:ascii="Times New Roman" w:hAnsi="Times New Roman" w:cs="Times New Roman"/>
          <w:sz w:val="28"/>
          <w:szCs w:val="28"/>
        </w:rPr>
        <w:t>Приготовление  салатов  и  оценка  качества  по  следующим  показателям:  внешний  вид, цвет, вкус, запах, консистенция. Приготовление салатов.</w:t>
      </w:r>
    </w:p>
    <w:p>
      <w:pPr>
        <w:spacing w:line="360" w:lineRule="auto"/>
        <w:ind w:firstLine="280" w:firstLineChars="100"/>
        <w:jc w:val="both"/>
        <w:rPr>
          <w:rFonts w:ascii="Times New Roman" w:hAnsi="Times New Roman" w:cs="Times New Roman"/>
          <w:b/>
          <w:sz w:val="28"/>
          <w:szCs w:val="28"/>
        </w:rPr>
      </w:pPr>
      <w:r>
        <w:rPr>
          <w:rFonts w:ascii="Times New Roman" w:hAnsi="Times New Roman" w:cs="Times New Roman"/>
          <w:b/>
          <w:sz w:val="28"/>
          <w:szCs w:val="28"/>
        </w:rPr>
        <w:t xml:space="preserve">Тема 18. Приготовление и оформление простых холодных и горячих сладких блюд </w:t>
      </w:r>
    </w:p>
    <w:p>
      <w:pPr>
        <w:spacing w:line="360" w:lineRule="auto"/>
        <w:ind w:firstLine="420" w:firstLineChars="150"/>
        <w:jc w:val="both"/>
        <w:rPr>
          <w:rFonts w:ascii="Times New Roman" w:hAnsi="Times New Roman" w:cs="Times New Roman"/>
          <w:sz w:val="28"/>
          <w:szCs w:val="28"/>
        </w:rPr>
      </w:pPr>
      <w:r>
        <w:rPr>
          <w:rFonts w:ascii="Times New Roman" w:hAnsi="Times New Roman" w:cs="Times New Roman"/>
          <w:sz w:val="28"/>
          <w:szCs w:val="28"/>
        </w:rPr>
        <w:t xml:space="preserve">Приготовление сладких блюд. Приготовление желированных блюд, кисели, желе, муссы, самбуки, крема. Приготовление горячих сладких блюд.  </w:t>
      </w:r>
    </w:p>
    <w:p>
      <w:pPr>
        <w:spacing w:line="360" w:lineRule="auto"/>
        <w:ind w:firstLine="420" w:firstLineChars="150"/>
        <w:jc w:val="both"/>
        <w:rPr>
          <w:rFonts w:ascii="Times New Roman" w:hAnsi="Times New Roman" w:cs="Times New Roman"/>
          <w:b/>
          <w:sz w:val="28"/>
          <w:szCs w:val="28"/>
        </w:rPr>
      </w:pPr>
      <w:r>
        <w:rPr>
          <w:rFonts w:ascii="Times New Roman" w:hAnsi="Times New Roman" w:cs="Times New Roman"/>
          <w:b/>
          <w:sz w:val="28"/>
          <w:szCs w:val="28"/>
        </w:rPr>
        <w:t xml:space="preserve">Тема 19. Приготовление и оформление простых холодных напитков. </w:t>
      </w:r>
    </w:p>
    <w:p>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hint="default" w:ascii="Times New Roman" w:hAnsi="Times New Roman" w:cs="Times New Roman"/>
          <w:sz w:val="28"/>
          <w:szCs w:val="28"/>
          <w:lang w:val="ru-RU"/>
        </w:rPr>
        <w:t xml:space="preserve">   </w:t>
      </w:r>
      <w:r>
        <w:rPr>
          <w:rFonts w:ascii="Times New Roman" w:hAnsi="Times New Roman" w:cs="Times New Roman"/>
          <w:sz w:val="28"/>
          <w:szCs w:val="28"/>
        </w:rPr>
        <w:t xml:space="preserve"> Приготовление кофе, какао, шоколад, чая. Приготовление холодных  напитков, квас,  Айс-крим, фраппе.</w:t>
      </w:r>
    </w:p>
    <w:sectPr>
      <w:pgSz w:w="11906" w:h="16838"/>
      <w:pgMar w:top="851"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Lucida Sans Unicode">
    <w:panose1 w:val="020B0602030504020204"/>
    <w:charset w:val="CC"/>
    <w:family w:val="swiss"/>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22"/>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2"/>
  </w:compat>
  <w:rsids>
    <w:rsidRoot w:val="00C228AD"/>
    <w:rsid w:val="00041A6C"/>
    <w:rsid w:val="000E1FE0"/>
    <w:rsid w:val="000F68E3"/>
    <w:rsid w:val="0010480F"/>
    <w:rsid w:val="001362EF"/>
    <w:rsid w:val="0015624C"/>
    <w:rsid w:val="00171583"/>
    <w:rsid w:val="0019700C"/>
    <w:rsid w:val="001F06A7"/>
    <w:rsid w:val="002126A7"/>
    <w:rsid w:val="002B4F8B"/>
    <w:rsid w:val="00391AE5"/>
    <w:rsid w:val="003C0B3D"/>
    <w:rsid w:val="003C3524"/>
    <w:rsid w:val="0041612C"/>
    <w:rsid w:val="004619A1"/>
    <w:rsid w:val="004A1E16"/>
    <w:rsid w:val="00535661"/>
    <w:rsid w:val="00541A54"/>
    <w:rsid w:val="00547ADC"/>
    <w:rsid w:val="00636216"/>
    <w:rsid w:val="00715BE6"/>
    <w:rsid w:val="00751BE8"/>
    <w:rsid w:val="00787A95"/>
    <w:rsid w:val="008A576D"/>
    <w:rsid w:val="00971807"/>
    <w:rsid w:val="0098359F"/>
    <w:rsid w:val="009A1D01"/>
    <w:rsid w:val="00AD5BE9"/>
    <w:rsid w:val="00B75A18"/>
    <w:rsid w:val="00BA5F8F"/>
    <w:rsid w:val="00BC175B"/>
    <w:rsid w:val="00BE358D"/>
    <w:rsid w:val="00BE63C0"/>
    <w:rsid w:val="00C228AD"/>
    <w:rsid w:val="00C67CFC"/>
    <w:rsid w:val="00CC7809"/>
    <w:rsid w:val="00D425F1"/>
    <w:rsid w:val="00E9663D"/>
    <w:rsid w:val="00EE7D2C"/>
    <w:rsid w:val="00FB286A"/>
    <w:rsid w:val="00FD327B"/>
    <w:rsid w:val="0D35534B"/>
    <w:rsid w:val="705D5FE3"/>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0"/>
    <w:semiHidden/>
    <w:unhideWhenUsed/>
    <w:uiPriority w:val="99"/>
    <w:pPr>
      <w:spacing w:after="0" w:line="240" w:lineRule="auto"/>
    </w:pPr>
    <w:rPr>
      <w:rFonts w:ascii="Tahoma" w:hAnsi="Tahoma" w:cs="Tahoma"/>
      <w:sz w:val="16"/>
      <w:szCs w:val="16"/>
    </w:rPr>
  </w:style>
  <w:style w:type="paragraph" w:styleId="5">
    <w:name w:val="header"/>
    <w:basedOn w:val="1"/>
    <w:semiHidden/>
    <w:unhideWhenUsed/>
    <w:uiPriority w:val="99"/>
    <w:pPr>
      <w:tabs>
        <w:tab w:val="center" w:pos="4153"/>
        <w:tab w:val="right" w:pos="8306"/>
      </w:tabs>
    </w:pPr>
  </w:style>
  <w:style w:type="paragraph" w:styleId="6">
    <w:name w:val="footer"/>
    <w:basedOn w:val="1"/>
    <w:semiHidden/>
    <w:unhideWhenUsed/>
    <w:uiPriority w:val="99"/>
    <w:pPr>
      <w:tabs>
        <w:tab w:val="center" w:pos="4153"/>
        <w:tab w:val="right" w:pos="8306"/>
      </w:tabs>
    </w:pPr>
  </w:style>
  <w:style w:type="table" w:styleId="7">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8">
    <w:name w:val="List Paragraph"/>
    <w:basedOn w:val="1"/>
    <w:qFormat/>
    <w:uiPriority w:val="99"/>
    <w:pPr>
      <w:ind w:left="720"/>
    </w:pPr>
    <w:rPr>
      <w:rFonts w:ascii="Times New Roman" w:hAnsi="Times New Roman" w:eastAsia="Calibri" w:cs="Times New Roman"/>
      <w:sz w:val="28"/>
      <w:szCs w:val="28"/>
    </w:rPr>
  </w:style>
  <w:style w:type="paragraph" w:customStyle="1" w:styleId="9">
    <w:name w:val="Style4"/>
    <w:basedOn w:val="1"/>
    <w:qFormat/>
    <w:uiPriority w:val="99"/>
    <w:pPr>
      <w:widowControl w:val="0"/>
      <w:autoSpaceDE w:val="0"/>
      <w:autoSpaceDN w:val="0"/>
      <w:adjustRightInd w:val="0"/>
      <w:spacing w:after="0" w:line="552" w:lineRule="exact"/>
      <w:jc w:val="center"/>
    </w:pPr>
    <w:rPr>
      <w:rFonts w:ascii="Times New Roman" w:hAnsi="Times New Roman" w:eastAsia="Times New Roman" w:cs="Times New Roman"/>
      <w:sz w:val="24"/>
      <w:szCs w:val="24"/>
      <w:lang w:eastAsia="ru-RU"/>
    </w:rPr>
  </w:style>
  <w:style w:type="paragraph" w:customStyle="1" w:styleId="10">
    <w:name w:val="Style27"/>
    <w:basedOn w:val="1"/>
    <w:uiPriority w:val="99"/>
    <w:pPr>
      <w:widowControl w:val="0"/>
      <w:autoSpaceDE w:val="0"/>
      <w:autoSpaceDN w:val="0"/>
      <w:adjustRightInd w:val="0"/>
      <w:spacing w:after="0" w:line="278" w:lineRule="exact"/>
      <w:ind w:firstLine="720"/>
      <w:jc w:val="both"/>
    </w:pPr>
    <w:rPr>
      <w:rFonts w:ascii="Times New Roman" w:hAnsi="Times New Roman" w:eastAsia="Times New Roman" w:cs="Times New Roman"/>
      <w:sz w:val="24"/>
      <w:szCs w:val="24"/>
      <w:lang w:eastAsia="ru-RU"/>
    </w:rPr>
  </w:style>
  <w:style w:type="paragraph" w:customStyle="1" w:styleId="11">
    <w:name w:val="Style28"/>
    <w:basedOn w:val="1"/>
    <w:uiPriority w:val="99"/>
    <w:pPr>
      <w:widowControl w:val="0"/>
      <w:autoSpaceDE w:val="0"/>
      <w:autoSpaceDN w:val="0"/>
      <w:adjustRightInd w:val="0"/>
      <w:spacing w:after="0" w:line="283" w:lineRule="exact"/>
      <w:ind w:firstLine="350"/>
      <w:jc w:val="both"/>
    </w:pPr>
    <w:rPr>
      <w:rFonts w:ascii="Times New Roman" w:hAnsi="Times New Roman" w:eastAsia="Times New Roman" w:cs="Times New Roman"/>
      <w:sz w:val="24"/>
      <w:szCs w:val="24"/>
      <w:lang w:eastAsia="ru-RU"/>
    </w:rPr>
  </w:style>
  <w:style w:type="paragraph" w:customStyle="1" w:styleId="12">
    <w:name w:val="Style29"/>
    <w:basedOn w:val="1"/>
    <w:uiPriority w:val="99"/>
    <w:pPr>
      <w:widowControl w:val="0"/>
      <w:autoSpaceDE w:val="0"/>
      <w:autoSpaceDN w:val="0"/>
      <w:adjustRightInd w:val="0"/>
      <w:spacing w:after="0" w:line="278" w:lineRule="exact"/>
      <w:ind w:firstLine="3082"/>
    </w:pPr>
    <w:rPr>
      <w:rFonts w:ascii="Times New Roman" w:hAnsi="Times New Roman" w:eastAsia="Times New Roman" w:cs="Times New Roman"/>
      <w:sz w:val="24"/>
      <w:szCs w:val="24"/>
      <w:lang w:eastAsia="ru-RU"/>
    </w:rPr>
  </w:style>
  <w:style w:type="paragraph" w:customStyle="1" w:styleId="13">
    <w:name w:val="Style32"/>
    <w:basedOn w:val="1"/>
    <w:uiPriority w:val="99"/>
    <w:pPr>
      <w:widowControl w:val="0"/>
      <w:autoSpaceDE w:val="0"/>
      <w:autoSpaceDN w:val="0"/>
      <w:adjustRightInd w:val="0"/>
      <w:spacing w:after="0" w:line="283" w:lineRule="exact"/>
    </w:pPr>
    <w:rPr>
      <w:rFonts w:ascii="Times New Roman" w:hAnsi="Times New Roman" w:eastAsia="Times New Roman" w:cs="Times New Roman"/>
      <w:sz w:val="24"/>
      <w:szCs w:val="24"/>
      <w:lang w:eastAsia="ru-RU"/>
    </w:rPr>
  </w:style>
  <w:style w:type="paragraph" w:customStyle="1" w:styleId="14">
    <w:name w:val="Style2"/>
    <w:basedOn w:val="1"/>
    <w:uiPriority w:val="99"/>
    <w:pPr>
      <w:widowControl w:val="0"/>
      <w:autoSpaceDE w:val="0"/>
      <w:autoSpaceDN w:val="0"/>
      <w:adjustRightInd w:val="0"/>
      <w:spacing w:after="0" w:line="240" w:lineRule="auto"/>
    </w:pPr>
    <w:rPr>
      <w:rFonts w:ascii="Times New Roman" w:hAnsi="Times New Roman" w:eastAsia="Times New Roman" w:cs="Times New Roman"/>
      <w:sz w:val="24"/>
      <w:szCs w:val="24"/>
      <w:lang w:eastAsia="ru-RU"/>
    </w:rPr>
  </w:style>
  <w:style w:type="paragraph" w:customStyle="1" w:styleId="15">
    <w:name w:val="Style35"/>
    <w:basedOn w:val="1"/>
    <w:uiPriority w:val="99"/>
    <w:pPr>
      <w:widowControl w:val="0"/>
      <w:autoSpaceDE w:val="0"/>
      <w:autoSpaceDN w:val="0"/>
      <w:adjustRightInd w:val="0"/>
      <w:spacing w:after="0" w:line="274" w:lineRule="exact"/>
      <w:ind w:hanging="1714"/>
    </w:pPr>
    <w:rPr>
      <w:rFonts w:ascii="Times New Roman" w:hAnsi="Times New Roman" w:eastAsia="Times New Roman" w:cs="Times New Roman"/>
      <w:sz w:val="24"/>
      <w:szCs w:val="24"/>
      <w:lang w:eastAsia="ru-RU"/>
    </w:rPr>
  </w:style>
  <w:style w:type="character" w:customStyle="1" w:styleId="16">
    <w:name w:val="Font Style88"/>
    <w:basedOn w:val="2"/>
    <w:qFormat/>
    <w:uiPriority w:val="99"/>
    <w:rPr>
      <w:rFonts w:hint="default" w:ascii="Times New Roman" w:hAnsi="Times New Roman" w:cs="Times New Roman"/>
      <w:b/>
      <w:bCs/>
      <w:sz w:val="20"/>
      <w:szCs w:val="20"/>
    </w:rPr>
  </w:style>
  <w:style w:type="character" w:customStyle="1" w:styleId="17">
    <w:name w:val="Font Style72"/>
    <w:basedOn w:val="2"/>
    <w:uiPriority w:val="99"/>
    <w:rPr>
      <w:rFonts w:hint="default" w:ascii="Times New Roman" w:hAnsi="Times New Roman" w:cs="Times New Roman"/>
      <w:b/>
      <w:bCs/>
      <w:smallCaps/>
      <w:sz w:val="20"/>
      <w:szCs w:val="20"/>
    </w:rPr>
  </w:style>
  <w:style w:type="character" w:customStyle="1" w:styleId="18">
    <w:name w:val="Font Style89"/>
    <w:basedOn w:val="2"/>
    <w:qFormat/>
    <w:uiPriority w:val="99"/>
    <w:rPr>
      <w:rFonts w:hint="default" w:ascii="Times New Roman" w:hAnsi="Times New Roman" w:cs="Times New Roman"/>
      <w:sz w:val="22"/>
      <w:szCs w:val="22"/>
    </w:rPr>
  </w:style>
  <w:style w:type="character" w:customStyle="1" w:styleId="19">
    <w:name w:val="Font Style73"/>
    <w:basedOn w:val="2"/>
    <w:uiPriority w:val="99"/>
    <w:rPr>
      <w:rFonts w:hint="default" w:ascii="Times New Roman" w:hAnsi="Times New Roman" w:cs="Times New Roman"/>
      <w:smallCaps/>
      <w:sz w:val="28"/>
      <w:szCs w:val="28"/>
    </w:rPr>
  </w:style>
  <w:style w:type="character" w:customStyle="1" w:styleId="20">
    <w:name w:val="Текст выноски Знак"/>
    <w:basedOn w:val="2"/>
    <w:link w:val="4"/>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3764</Words>
  <Characters>21460</Characters>
  <Lines>178</Lines>
  <Paragraphs>50</Paragraphs>
  <TotalTime>1587</TotalTime>
  <ScaleCrop>false</ScaleCrop>
  <LinksUpToDate>false</LinksUpToDate>
  <CharactersWithSpaces>25174</CharactersWithSpaces>
  <Application>WPS Office_11.2.0.11341_F1E327BC-269C-435d-A152-05C5408002CA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2018-12-03T06:09:00Z</dcterms:created>
  <dc:creator>КУВАЕВА</dc:creator>
  <cp:lastModifiedBy>Оксана</cp:lastModifiedBy>
  <cp:lastPrinted>2004-01-01T03:22:00Z</cp:lastPrinted>
  <dcterms:modified xsi:type="dcterms:W3CDTF">2022-10-09T19:49:46Z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1049-11.2.0.11341</vt:lpwstr>
  </property>
  <property fmtid="{D5CDD505-2E9C-101B-9397-08002B2CF9AE}" pid="3" name="ICV">
    <vt:lpwstr>50521B490BB4419281430BAB3CEF8F39</vt:lpwstr>
  </property>
</Properties>
</file>