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Смоленское областное государственное бюджетное</w:t>
      </w:r>
    </w:p>
    <w:p>
      <w:pPr>
        <w:spacing w:line="240" w:lineRule="auto"/>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профессиональное образовательное учреждение</w:t>
      </w:r>
    </w:p>
    <w:p>
      <w:pPr>
        <w:spacing w:line="240" w:lineRule="auto"/>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«Сафоновский индустриально-технологический техникум»</w:t>
      </w:r>
    </w:p>
    <w:p>
      <w:pPr>
        <w:spacing w:before="100" w:beforeAutospacing="1" w:after="100" w:afterAutospacing="1" w:line="300" w:lineRule="atLeast"/>
        <w:jc w:val="both"/>
        <w:rPr>
          <w:rFonts w:hint="default" w:ascii="Times New Roman" w:hAnsi="Times New Roman" w:eastAsia="Times New Roman" w:cs="Times New Roman"/>
          <w:b/>
          <w:bCs/>
          <w:color w:val="444444"/>
          <w:sz w:val="24"/>
          <w:szCs w:val="24"/>
          <w:lang w:eastAsia="ru-RU"/>
        </w:rPr>
      </w:pP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hint="default" w:ascii="Times New Roman" w:hAnsi="Times New Roman" w:eastAsia="Times New Roman" w:cs="Times New Roman"/>
          <w:caps/>
          <w:sz w:val="24"/>
          <w:szCs w:val="24"/>
        </w:rPr>
      </w:pPr>
      <w:r>
        <w:rPr>
          <w:rFonts w:hint="default" w:ascii="Times New Roman" w:hAnsi="Times New Roman" w:eastAsia="Times New Roman" w:cs="Times New Roman"/>
          <w:sz w:val="24"/>
          <w:szCs w:val="24"/>
          <w:lang w:val="ru-RU"/>
        </w:rPr>
        <w:t xml:space="preserve">                                                                                                              У</w:t>
      </w:r>
      <w:r>
        <w:rPr>
          <w:rFonts w:hint="default" w:ascii="Times New Roman" w:hAnsi="Times New Roman" w:eastAsia="Times New Roman" w:cs="Times New Roman"/>
          <w:sz w:val="24"/>
          <w:szCs w:val="24"/>
        </w:rPr>
        <w:t>тверждаю:</w:t>
      </w: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hint="default" w:ascii="Times New Roman" w:hAnsi="Times New Roman" w:eastAsia="Times New Roman" w:cs="Times New Roman"/>
          <w:caps/>
          <w:sz w:val="24"/>
          <w:szCs w:val="24"/>
        </w:rPr>
      </w:pPr>
      <w:r>
        <w:rPr>
          <w:rFonts w:hint="default" w:ascii="Times New Roman" w:hAnsi="Times New Roman" w:eastAsia="Times New Roman" w:cs="Times New Roman"/>
          <w:caps/>
          <w:sz w:val="24"/>
          <w:szCs w:val="24"/>
        </w:rPr>
        <w:t>д</w:t>
      </w:r>
      <w:r>
        <w:rPr>
          <w:rFonts w:hint="default" w:ascii="Times New Roman" w:hAnsi="Times New Roman" w:eastAsia="Times New Roman" w:cs="Times New Roman"/>
          <w:sz w:val="24"/>
          <w:szCs w:val="24"/>
        </w:rPr>
        <w:t>иректор</w:t>
      </w:r>
      <w:r>
        <w:rPr>
          <w:rFonts w:hint="default" w:ascii="Times New Roman" w:hAnsi="Times New Roman" w:eastAsia="Times New Roman" w:cs="Times New Roman"/>
          <w:caps/>
          <w:sz w:val="24"/>
          <w:szCs w:val="24"/>
        </w:rPr>
        <w:t xml:space="preserve"> согбПоу «ситт»</w:t>
      </w: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hint="default" w:ascii="Times New Roman" w:hAnsi="Times New Roman" w:eastAsia="Times New Roman" w:cs="Times New Roman"/>
          <w:caps/>
          <w:sz w:val="24"/>
          <w:szCs w:val="24"/>
        </w:rPr>
      </w:pP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hint="default" w:ascii="Times New Roman" w:hAnsi="Times New Roman" w:eastAsia="Times New Roman" w:cs="Times New Roman"/>
          <w:sz w:val="24"/>
          <w:szCs w:val="24"/>
        </w:rPr>
      </w:pPr>
      <w:r>
        <w:rPr>
          <w:rFonts w:hint="default" w:ascii="Times New Roman" w:hAnsi="Times New Roman" w:eastAsia="Times New Roman" w:cs="Times New Roman"/>
          <w:caps/>
          <w:sz w:val="24"/>
          <w:szCs w:val="24"/>
        </w:rPr>
        <w:t xml:space="preserve">   ______________Н. Н. </w:t>
      </w:r>
      <w:r>
        <w:rPr>
          <w:rFonts w:hint="default" w:ascii="Times New Roman" w:hAnsi="Times New Roman" w:eastAsia="Times New Roman" w:cs="Times New Roman"/>
          <w:sz w:val="24"/>
          <w:szCs w:val="24"/>
        </w:rPr>
        <w:t>Куваев</w:t>
      </w: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hint="default" w:ascii="Times New Roman" w:hAnsi="Times New Roman" w:eastAsia="Times New Roman" w:cs="Times New Roman"/>
          <w:caps/>
          <w:sz w:val="24"/>
          <w:szCs w:val="24"/>
        </w:rPr>
      </w:pP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hint="default" w:ascii="Times New Roman" w:hAnsi="Times New Roman" w:eastAsia="Times New Roman" w:cs="Times New Roman"/>
          <w:b/>
          <w:caps/>
          <w:sz w:val="24"/>
          <w:szCs w:val="24"/>
        </w:rPr>
      </w:pPr>
      <w:r>
        <w:rPr>
          <w:rFonts w:hint="default" w:ascii="Times New Roman" w:hAnsi="Times New Roman" w:eastAsia="Times New Roman" w:cs="Times New Roman"/>
          <w:b/>
          <w:caps/>
          <w:sz w:val="24"/>
          <w:szCs w:val="24"/>
        </w:rPr>
        <w:t>«____» _____________</w:t>
      </w:r>
      <w:r>
        <w:rPr>
          <w:rFonts w:hint="default" w:ascii="Times New Roman" w:hAnsi="Times New Roman" w:eastAsia="Times New Roman" w:cs="Times New Roman"/>
          <w:caps/>
          <w:sz w:val="24"/>
          <w:szCs w:val="24"/>
        </w:rPr>
        <w:t>20___</w:t>
      </w:r>
      <w:r>
        <w:rPr>
          <w:rFonts w:hint="default" w:ascii="Times New Roman" w:hAnsi="Times New Roman" w:eastAsia="Times New Roman" w:cs="Times New Roman"/>
          <w:sz w:val="24"/>
          <w:szCs w:val="24"/>
        </w:rPr>
        <w:t>г.</w:t>
      </w:r>
    </w:p>
    <w:p>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hint="default" w:ascii="Times New Roman" w:hAnsi="Times New Roman" w:eastAsia="Times New Roman" w:cs="Times New Roman"/>
          <w:b/>
          <w:caps/>
          <w:sz w:val="24"/>
          <w:szCs w:val="24"/>
        </w:rPr>
      </w:pPr>
    </w:p>
    <w:p>
      <w:pPr>
        <w:spacing w:before="100" w:beforeAutospacing="1" w:after="100" w:afterAutospacing="1" w:line="300" w:lineRule="atLeast"/>
        <w:jc w:val="center"/>
        <w:rPr>
          <w:rFonts w:ascii="Times New Roman" w:hAnsi="Times New Roman" w:eastAsia="Times New Roman" w:cs="Times New Roman"/>
          <w:b/>
          <w:bCs/>
          <w:color w:val="444444"/>
          <w:sz w:val="24"/>
          <w:szCs w:val="24"/>
          <w:lang w:eastAsia="ru-RU"/>
        </w:rPr>
      </w:pPr>
    </w:p>
    <w:p>
      <w:pPr>
        <w:spacing w:before="100" w:beforeAutospacing="1" w:after="100" w:afterAutospacing="1" w:line="300" w:lineRule="atLeast"/>
        <w:jc w:val="both"/>
        <w:rPr>
          <w:rFonts w:ascii="Times New Roman" w:hAnsi="Times New Roman" w:eastAsia="Times New Roman" w:cs="Times New Roman"/>
          <w:b/>
          <w:bCs/>
          <w:color w:val="444444"/>
          <w:sz w:val="24"/>
          <w:szCs w:val="24"/>
          <w:lang w:eastAsia="ru-RU"/>
        </w:rPr>
      </w:pPr>
    </w:p>
    <w:p>
      <w:pPr>
        <w:spacing w:before="100" w:beforeAutospacing="1" w:after="100" w:afterAutospacing="1" w:line="300" w:lineRule="atLeast"/>
        <w:jc w:val="center"/>
        <w:rPr>
          <w:rFonts w:ascii="Times New Roman" w:hAnsi="Times New Roman" w:eastAsia="Times New Roman" w:cs="Times New Roman"/>
          <w:b/>
          <w:bCs/>
          <w:color w:val="444444"/>
          <w:sz w:val="24"/>
          <w:szCs w:val="24"/>
          <w:lang w:eastAsia="ru-RU"/>
        </w:rPr>
      </w:pPr>
    </w:p>
    <w:p>
      <w:pPr>
        <w:jc w:val="center"/>
        <w:rPr>
          <w:rFonts w:ascii="Times New Roman" w:hAnsi="Times New Roman" w:eastAsia="Times New Roman" w:cs="Times New Roman"/>
          <w:b/>
          <w:bCs/>
          <w:sz w:val="36"/>
          <w:szCs w:val="36"/>
          <w:lang w:eastAsia="ru-RU"/>
        </w:rPr>
      </w:pPr>
      <w:r>
        <w:rPr>
          <w:rFonts w:ascii="Times New Roman" w:hAnsi="Times New Roman" w:eastAsia="Times New Roman" w:cs="Times New Roman"/>
          <w:b/>
          <w:bCs/>
          <w:sz w:val="36"/>
          <w:szCs w:val="36"/>
          <w:lang w:eastAsia="ru-RU"/>
        </w:rPr>
        <w:t>Методические</w:t>
      </w:r>
      <w:r>
        <w:rPr>
          <w:rFonts w:hint="default" w:ascii="Times New Roman" w:hAnsi="Times New Roman" w:eastAsia="Times New Roman" w:cs="Times New Roman"/>
          <w:b/>
          <w:bCs/>
          <w:sz w:val="36"/>
          <w:szCs w:val="36"/>
          <w:lang w:val="en-US" w:eastAsia="ru-RU"/>
        </w:rPr>
        <w:t xml:space="preserve"> рекомендации</w:t>
      </w:r>
      <w:r>
        <w:rPr>
          <w:rFonts w:ascii="Times New Roman" w:hAnsi="Times New Roman" w:eastAsia="Times New Roman" w:cs="Times New Roman"/>
          <w:b/>
          <w:bCs/>
          <w:sz w:val="36"/>
          <w:szCs w:val="36"/>
          <w:lang w:eastAsia="ru-RU"/>
        </w:rPr>
        <w:t xml:space="preserve"> </w:t>
      </w:r>
    </w:p>
    <w:p>
      <w:pPr>
        <w:jc w:val="center"/>
        <w:rPr>
          <w:rFonts w:ascii="Times New Roman" w:hAnsi="Times New Roman" w:eastAsia="Times New Roman" w:cs="Times New Roman"/>
          <w:b/>
          <w:bCs/>
          <w:sz w:val="36"/>
          <w:szCs w:val="36"/>
          <w:lang w:eastAsia="ru-RU"/>
        </w:rPr>
      </w:pPr>
      <w:r>
        <w:rPr>
          <w:rFonts w:ascii="Times New Roman" w:hAnsi="Times New Roman" w:eastAsia="Times New Roman" w:cs="Times New Roman"/>
          <w:b/>
          <w:bCs/>
          <w:sz w:val="36"/>
          <w:szCs w:val="36"/>
          <w:lang w:eastAsia="ru-RU"/>
        </w:rPr>
        <w:t>по выполнению курсовой работы</w:t>
      </w:r>
    </w:p>
    <w:p>
      <w:pPr>
        <w:jc w:val="center"/>
        <w:rPr>
          <w:rFonts w:ascii="Times New Roman" w:hAnsi="Times New Roman" w:eastAsia="Times New Roman" w:cs="Times New Roman"/>
          <w:b/>
          <w:bCs/>
          <w:sz w:val="32"/>
          <w:szCs w:val="32"/>
          <w:lang w:eastAsia="ru-RU"/>
        </w:rPr>
      </w:pPr>
      <w:r>
        <w:rPr>
          <w:rFonts w:ascii="Times New Roman" w:hAnsi="Times New Roman" w:eastAsia="Times New Roman" w:cs="Times New Roman"/>
          <w:b/>
          <w:bCs/>
          <w:sz w:val="32"/>
          <w:szCs w:val="32"/>
          <w:lang w:eastAsia="ru-RU"/>
        </w:rPr>
        <w:t xml:space="preserve"> ПМ</w:t>
      </w:r>
      <w:r>
        <w:rPr>
          <w:rFonts w:hint="default" w:ascii="Times New Roman" w:hAnsi="Times New Roman" w:eastAsia="Times New Roman" w:cs="Times New Roman"/>
          <w:b/>
          <w:bCs/>
          <w:sz w:val="32"/>
          <w:szCs w:val="32"/>
          <w:lang w:val="en-US" w:eastAsia="ru-RU"/>
        </w:rPr>
        <w:t xml:space="preserve"> </w:t>
      </w:r>
      <w:r>
        <w:rPr>
          <w:rFonts w:ascii="Times New Roman" w:hAnsi="Times New Roman" w:eastAsia="Times New Roman" w:cs="Times New Roman"/>
          <w:b/>
          <w:bCs/>
          <w:sz w:val="32"/>
          <w:szCs w:val="32"/>
          <w:lang w:eastAsia="ru-RU"/>
        </w:rPr>
        <w:t xml:space="preserve">03 </w:t>
      </w:r>
    </w:p>
    <w:p>
      <w:pPr>
        <w:jc w:val="center"/>
        <w:rPr>
          <w:rFonts w:ascii="Times New Roman" w:hAnsi="Times New Roman" w:eastAsia="Times New Roman" w:cs="Times New Roman"/>
          <w:b/>
          <w:bCs/>
          <w:sz w:val="32"/>
          <w:szCs w:val="32"/>
          <w:lang w:eastAsia="ru-RU"/>
        </w:rPr>
      </w:pPr>
      <w:r>
        <w:rPr>
          <w:rFonts w:ascii="Times New Roman" w:hAnsi="Times New Roman" w:eastAsia="Times New Roman" w:cs="Times New Roman"/>
          <w:b/>
          <w:bCs/>
          <w:sz w:val="32"/>
          <w:szCs w:val="32"/>
          <w:lang w:eastAsia="ru-RU"/>
        </w:rPr>
        <w:t>«Организация</w:t>
      </w:r>
      <w:r>
        <w:rPr>
          <w:rFonts w:hint="default" w:ascii="Times New Roman" w:hAnsi="Times New Roman" w:eastAsia="Times New Roman" w:cs="Times New Roman"/>
          <w:b/>
          <w:bCs/>
          <w:sz w:val="32"/>
          <w:szCs w:val="32"/>
          <w:lang w:val="en-US" w:eastAsia="ru-RU"/>
        </w:rPr>
        <w:t xml:space="preserve"> процесса приготовления и приготовление</w:t>
      </w:r>
      <w:r>
        <w:rPr>
          <w:rFonts w:ascii="Times New Roman" w:hAnsi="Times New Roman" w:eastAsia="Times New Roman" w:cs="Times New Roman"/>
          <w:b/>
          <w:bCs/>
          <w:sz w:val="32"/>
          <w:szCs w:val="32"/>
          <w:lang w:eastAsia="ru-RU"/>
        </w:rPr>
        <w:t xml:space="preserve"> сложной горячей кулинарной продукции»</w:t>
      </w:r>
    </w:p>
    <w:p>
      <w:pPr>
        <w:jc w:val="center"/>
        <w:rPr>
          <w:rFonts w:ascii="Times New Roman" w:hAnsi="Times New Roman" w:eastAsia="Times New Roman" w:cs="Times New Roman"/>
          <w:b/>
          <w:bCs/>
          <w:sz w:val="24"/>
          <w:szCs w:val="24"/>
          <w:lang w:eastAsia="ru-RU"/>
        </w:rPr>
      </w:pPr>
    </w:p>
    <w:p>
      <w:pPr>
        <w:rPr>
          <w:rFonts w:ascii="Times New Roman" w:hAnsi="Times New Roman" w:eastAsia="Times New Roman" w:cs="Times New Roman"/>
          <w:b/>
          <w:bCs/>
          <w:color w:val="444444"/>
          <w:sz w:val="24"/>
          <w:szCs w:val="24"/>
          <w:lang w:eastAsia="ru-RU"/>
        </w:rPr>
      </w:pPr>
    </w:p>
    <w:p>
      <w:pPr>
        <w:rPr>
          <w:rFonts w:ascii="Times New Roman" w:hAnsi="Times New Roman" w:eastAsia="Times New Roman" w:cs="Times New Roman"/>
          <w:b/>
          <w:bCs/>
          <w:color w:val="444444"/>
          <w:sz w:val="24"/>
          <w:szCs w:val="24"/>
          <w:lang w:eastAsia="ru-RU"/>
        </w:rPr>
      </w:pPr>
    </w:p>
    <w:p>
      <w:pPr>
        <w:rPr>
          <w:rFonts w:ascii="Times New Roman" w:hAnsi="Times New Roman" w:eastAsia="Times New Roman" w:cs="Times New Roman"/>
          <w:b/>
          <w:bCs/>
          <w:color w:val="444444"/>
          <w:sz w:val="24"/>
          <w:szCs w:val="24"/>
          <w:lang w:eastAsia="ru-RU"/>
        </w:rPr>
      </w:pPr>
    </w:p>
    <w:p>
      <w:pPr>
        <w:rPr>
          <w:rFonts w:ascii="Times New Roman" w:hAnsi="Times New Roman" w:eastAsia="Times New Roman" w:cs="Times New Roman"/>
          <w:b/>
          <w:bCs/>
          <w:color w:val="444444"/>
          <w:sz w:val="24"/>
          <w:szCs w:val="24"/>
          <w:lang w:eastAsia="ru-RU"/>
        </w:rPr>
      </w:pPr>
    </w:p>
    <w:p>
      <w:pPr>
        <w:rPr>
          <w:rFonts w:ascii="Times New Roman" w:hAnsi="Times New Roman" w:eastAsia="Times New Roman" w:cs="Times New Roman"/>
          <w:b/>
          <w:bCs/>
          <w:color w:val="444444"/>
          <w:sz w:val="24"/>
          <w:szCs w:val="24"/>
          <w:lang w:eastAsia="ru-RU"/>
        </w:rPr>
      </w:pPr>
    </w:p>
    <w:p>
      <w:pPr>
        <w:jc w:val="right"/>
        <w:rPr>
          <w:rFonts w:ascii="Times New Roman" w:hAnsi="Times New Roman" w:eastAsia="Times New Roman" w:cs="Times New Roman"/>
          <w:b/>
          <w:bCs/>
          <w:color w:val="444444"/>
          <w:sz w:val="28"/>
          <w:szCs w:val="28"/>
          <w:lang w:eastAsia="ru-RU"/>
        </w:rPr>
      </w:pPr>
    </w:p>
    <w:p>
      <w:pPr>
        <w:jc w:val="right"/>
        <w:rPr>
          <w:rFonts w:ascii="Times New Roman" w:hAnsi="Times New Roman" w:eastAsia="Times New Roman" w:cs="Times New Roman"/>
          <w:b/>
          <w:bCs/>
          <w:color w:val="444444"/>
          <w:sz w:val="28"/>
          <w:szCs w:val="28"/>
          <w:lang w:eastAsia="ru-RU"/>
        </w:rPr>
      </w:pPr>
    </w:p>
    <w:p>
      <w:pPr>
        <w:jc w:val="both"/>
        <w:rPr>
          <w:rFonts w:ascii="Times New Roman" w:hAnsi="Times New Roman" w:eastAsia="Times New Roman" w:cs="Times New Roman"/>
          <w:b/>
          <w:bCs/>
          <w:color w:val="444444"/>
          <w:sz w:val="28"/>
          <w:szCs w:val="28"/>
          <w:lang w:eastAsia="ru-RU"/>
        </w:rPr>
      </w:pPr>
    </w:p>
    <w:p>
      <w:pPr>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8"/>
          <w:szCs w:val="28"/>
          <w:lang w:eastAsia="ru-RU"/>
        </w:rPr>
        <w:t>Сафоново 2020</w:t>
      </w:r>
      <w:r>
        <w:rPr>
          <w:rFonts w:ascii="Times New Roman" w:hAnsi="Times New Roman" w:eastAsia="Times New Roman" w:cs="Times New Roman"/>
          <w:b/>
          <w:bCs/>
          <w:sz w:val="28"/>
          <w:szCs w:val="28"/>
          <w:lang w:eastAsia="ru-RU"/>
        </w:rPr>
        <w:br w:type="page"/>
      </w:r>
    </w:p>
    <w:p>
      <w:pPr>
        <w:spacing w:after="0"/>
        <w:rPr>
          <w:rFonts w:ascii="Times New Roman" w:hAnsi="Times New Roman" w:cs="Times New Roman"/>
          <w:sz w:val="24"/>
          <w:szCs w:val="24"/>
        </w:rPr>
      </w:pPr>
      <w:r>
        <w:rPr>
          <w:rFonts w:ascii="Times New Roman" w:hAnsi="Times New Roman" w:cs="Times New Roman"/>
          <w:sz w:val="24"/>
          <w:szCs w:val="24"/>
        </w:rPr>
        <w:t>Одобрен</w:t>
      </w:r>
      <w:r>
        <w:rPr>
          <w:rFonts w:ascii="Times New Roman" w:hAnsi="Times New Roman" w:cs="Times New Roman"/>
          <w:sz w:val="24"/>
          <w:szCs w:val="24"/>
          <w:lang w:val="ru-RU"/>
        </w:rPr>
        <w:t>о</w:t>
      </w:r>
      <w:r>
        <w:rPr>
          <w:rFonts w:ascii="Times New Roman" w:hAnsi="Times New Roman" w:cs="Times New Roman"/>
          <w:sz w:val="24"/>
          <w:szCs w:val="24"/>
        </w:rPr>
        <w:t xml:space="preserve"> цикловой</w:t>
      </w:r>
    </w:p>
    <w:p>
      <w:pPr>
        <w:spacing w:after="0"/>
        <w:rPr>
          <w:rFonts w:ascii="Times New Roman" w:hAnsi="Times New Roman" w:cs="Times New Roman"/>
          <w:sz w:val="24"/>
          <w:szCs w:val="24"/>
        </w:rPr>
      </w:pPr>
      <w:r>
        <w:rPr>
          <w:rFonts w:ascii="Times New Roman" w:hAnsi="Times New Roman" w:cs="Times New Roman"/>
          <w:sz w:val="24"/>
          <w:szCs w:val="24"/>
        </w:rPr>
        <w:t>комиссией__________________</w:t>
      </w:r>
    </w:p>
    <w:p>
      <w:pPr>
        <w:spacing w:after="0"/>
        <w:rPr>
          <w:rFonts w:ascii="Times New Roman" w:hAnsi="Times New Roman" w:cs="Times New Roman"/>
          <w:sz w:val="24"/>
          <w:szCs w:val="24"/>
        </w:rPr>
      </w:pPr>
      <w:r>
        <w:rPr>
          <w:rFonts w:ascii="Times New Roman" w:hAnsi="Times New Roman" w:cs="Times New Roman"/>
          <w:sz w:val="24"/>
          <w:szCs w:val="24"/>
        </w:rPr>
        <w:t>___________________________</w:t>
      </w:r>
    </w:p>
    <w:p>
      <w:pPr>
        <w:spacing w:after="0"/>
        <w:rPr>
          <w:rFonts w:ascii="Times New Roman" w:hAnsi="Times New Roman" w:cs="Times New Roman"/>
          <w:sz w:val="24"/>
          <w:szCs w:val="24"/>
        </w:rPr>
      </w:pPr>
      <w:r>
        <w:rPr>
          <w:rFonts w:ascii="Times New Roman" w:hAnsi="Times New Roman" w:cs="Times New Roman"/>
          <w:sz w:val="24"/>
          <w:szCs w:val="24"/>
        </w:rPr>
        <w:t>Протокол №________________</w:t>
      </w:r>
    </w:p>
    <w:p>
      <w:pPr>
        <w:spacing w:after="0"/>
        <w:rPr>
          <w:rFonts w:ascii="Times New Roman" w:hAnsi="Times New Roman" w:cs="Times New Roman"/>
          <w:sz w:val="24"/>
          <w:szCs w:val="24"/>
        </w:rPr>
      </w:pPr>
      <w:r>
        <w:rPr>
          <w:rFonts w:ascii="Times New Roman" w:hAnsi="Times New Roman" w:cs="Times New Roman"/>
          <w:sz w:val="24"/>
          <w:szCs w:val="24"/>
        </w:rPr>
        <w:t>От «_______»   _________</w:t>
      </w:r>
      <w:r>
        <w:rPr>
          <w:rFonts w:hint="default" w:ascii="Times New Roman" w:hAnsi="Times New Roman" w:cs="Times New Roman"/>
          <w:sz w:val="24"/>
          <w:szCs w:val="24"/>
          <w:lang w:val="ru-RU"/>
        </w:rPr>
        <w:t>20__________</w:t>
      </w:r>
      <w:r>
        <w:rPr>
          <w:rFonts w:ascii="Times New Roman" w:hAnsi="Times New Roman" w:cs="Times New Roman"/>
          <w:sz w:val="24"/>
          <w:szCs w:val="24"/>
        </w:rPr>
        <w:t>г.</w:t>
      </w:r>
    </w:p>
    <w:p>
      <w:pPr>
        <w:spacing w:after="0"/>
        <w:rPr>
          <w:rFonts w:ascii="Times New Roman" w:hAnsi="Times New Roman" w:cs="Times New Roman"/>
          <w:sz w:val="24"/>
          <w:szCs w:val="24"/>
        </w:rPr>
      </w:pPr>
      <w:r>
        <w:rPr>
          <w:rFonts w:ascii="Times New Roman" w:hAnsi="Times New Roman" w:cs="Times New Roman"/>
          <w:sz w:val="24"/>
          <w:szCs w:val="24"/>
        </w:rPr>
        <w:t>Председатель_______________</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p>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b w:val="0"/>
          <w:bCs w:val="0"/>
          <w:sz w:val="28"/>
          <w:szCs w:val="28"/>
        </w:rPr>
        <w:t>Составила Филиппова О.В.</w:t>
      </w:r>
      <w:r>
        <w:rPr>
          <w:rFonts w:hint="default" w:ascii="Times New Roman" w:hAnsi="Times New Roman" w:cs="Times New Roman"/>
          <w:b w:val="0"/>
          <w:bCs w:val="0"/>
          <w:sz w:val="28"/>
          <w:szCs w:val="28"/>
          <w:lang w:val="ru-RU"/>
        </w:rPr>
        <w:t xml:space="preserve">  - мастер п/о</w:t>
      </w:r>
      <w:r>
        <w:rPr>
          <w:rFonts w:ascii="Times New Roman" w:hAnsi="Times New Roman" w:cs="Times New Roman"/>
          <w:b w:val="0"/>
          <w:bCs w:val="0"/>
          <w:sz w:val="28"/>
          <w:szCs w:val="28"/>
        </w:rPr>
        <w:t xml:space="preserve"> </w:t>
      </w:r>
      <w:r>
        <w:rPr>
          <w:rFonts w:ascii="Times New Roman" w:hAnsi="Times New Roman" w:cs="Times New Roman"/>
          <w:sz w:val="28"/>
          <w:szCs w:val="28"/>
        </w:rPr>
        <w:t>СОГБПОУ</w:t>
      </w:r>
    </w:p>
    <w:p>
      <w:p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8"/>
          <w:szCs w:val="28"/>
        </w:rPr>
        <w:t>«Сафоновский</w:t>
      </w:r>
      <w:r>
        <w:rPr>
          <w:rFonts w:hint="default" w:ascii="Times New Roman" w:hAnsi="Times New Roman" w:cs="Times New Roman"/>
          <w:sz w:val="28"/>
          <w:szCs w:val="28"/>
          <w:lang w:val="ru-RU"/>
        </w:rPr>
        <w:t xml:space="preserve">     </w:t>
      </w:r>
      <w:r>
        <w:rPr>
          <w:rFonts w:ascii="Times New Roman" w:hAnsi="Times New Roman" w:cs="Times New Roman"/>
          <w:sz w:val="28"/>
          <w:szCs w:val="28"/>
        </w:rPr>
        <w:t xml:space="preserve"> индустриально</w:t>
      </w:r>
      <w:r>
        <w:rPr>
          <w:rFonts w:hint="default" w:ascii="Times New Roman" w:hAnsi="Times New Roman" w:cs="Times New Roman"/>
          <w:sz w:val="28"/>
          <w:szCs w:val="28"/>
          <w:lang w:val="ru-RU"/>
        </w:rPr>
        <w:t xml:space="preserve">  </w:t>
      </w:r>
      <w:r>
        <w:rPr>
          <w:rFonts w:ascii="Times New Roman" w:hAnsi="Times New Roman" w:cs="Times New Roman"/>
          <w:sz w:val="28"/>
          <w:szCs w:val="28"/>
        </w:rPr>
        <w:t xml:space="preserve"> – </w:t>
      </w:r>
      <w:r>
        <w:rPr>
          <w:rFonts w:hint="default" w:ascii="Times New Roman" w:hAnsi="Times New Roman" w:cs="Times New Roman"/>
          <w:sz w:val="28"/>
          <w:szCs w:val="28"/>
          <w:lang w:val="ru-RU"/>
        </w:rPr>
        <w:t xml:space="preserve">  </w:t>
      </w:r>
      <w:r>
        <w:rPr>
          <w:rFonts w:ascii="Times New Roman" w:hAnsi="Times New Roman" w:cs="Times New Roman"/>
          <w:sz w:val="28"/>
          <w:szCs w:val="28"/>
        </w:rPr>
        <w:t xml:space="preserve">технологический </w:t>
      </w:r>
      <w:r>
        <w:rPr>
          <w:rFonts w:hint="default" w:ascii="Times New Roman" w:hAnsi="Times New Roman" w:cs="Times New Roman"/>
          <w:sz w:val="28"/>
          <w:szCs w:val="28"/>
          <w:lang w:val="ru-RU"/>
        </w:rPr>
        <w:t xml:space="preserve"> </w:t>
      </w:r>
      <w:r>
        <w:rPr>
          <w:rFonts w:ascii="Times New Roman" w:hAnsi="Times New Roman" w:cs="Times New Roman"/>
          <w:sz w:val="28"/>
          <w:szCs w:val="28"/>
        </w:rPr>
        <w:t>техникум».</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p>
      <w:pPr>
        <w:autoSpaceDE w:val="0"/>
        <w:autoSpaceDN w:val="0"/>
        <w:adjustRightInd w:val="0"/>
        <w:spacing w:after="0" w:line="360" w:lineRule="auto"/>
        <w:ind w:firstLine="709"/>
        <w:jc w:val="both"/>
        <w:rPr>
          <w:rFonts w:ascii="Times New Roman" w:hAnsi="Times New Roman" w:cs="Times New Roman"/>
          <w:sz w:val="28"/>
          <w:szCs w:val="28"/>
        </w:rPr>
      </w:pPr>
    </w:p>
    <w:p>
      <w:pPr>
        <w:autoSpaceDE w:val="0"/>
        <w:autoSpaceDN w:val="0"/>
        <w:adjustRightInd w:val="0"/>
        <w:spacing w:after="0" w:line="360" w:lineRule="auto"/>
        <w:ind w:firstLine="709"/>
        <w:jc w:val="both"/>
        <w:rPr>
          <w:rFonts w:ascii="Times New Roman" w:hAnsi="Times New Roman" w:cs="Times New Roman"/>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p>
    <w:p>
      <w:pPr>
        <w:autoSpaceDE w:val="0"/>
        <w:autoSpaceDN w:val="0"/>
        <w:adjustRightInd w:val="0"/>
        <w:spacing w:after="0" w:line="240" w:lineRule="auto"/>
        <w:rPr>
          <w:rFonts w:ascii="Times New Roman" w:hAnsi="Times New Roman" w:cs="Times New Roman"/>
          <w:b/>
          <w:bCs/>
          <w:sz w:val="28"/>
          <w:szCs w:val="28"/>
        </w:rPr>
      </w:pPr>
    </w:p>
    <w:p>
      <w:pPr>
        <w:autoSpaceDE w:val="0"/>
        <w:autoSpaceDN w:val="0"/>
        <w:adjustRightInd w:val="0"/>
        <w:spacing w:after="0" w:line="240" w:lineRule="auto"/>
        <w:rPr>
          <w:rFonts w:ascii="Times New Roman" w:hAnsi="Times New Roman" w:cs="Times New Roman"/>
          <w:b/>
          <w:bCs/>
          <w:sz w:val="28"/>
          <w:szCs w:val="28"/>
        </w:rPr>
      </w:pPr>
      <w:r>
        <w:rPr>
          <w:sz w:val="28"/>
        </w:rPr>
        <w:pict>
          <v:rect id="_x0000_s1026" o:spid="_x0000_s1026" o:spt="1" style="position:absolute;left:0pt;margin-left:227.65pt;margin-top:8pt;height:32.75pt;width:29.1pt;z-index:251659264;mso-width-relative:page;mso-height-relative:page;" fillcolor="#FFFFFF" filled="t" stroked="f" coordsize="21600,21600">
            <v:path/>
            <v:fill on="t" focussize="0,0"/>
            <v:stroke on="f"/>
            <v:imagedata o:title=""/>
            <o:lock v:ext="edit" aspectratio="f"/>
          </v:rect>
        </w:pict>
      </w:r>
    </w:p>
    <w:p>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Содержание</w:t>
      </w:r>
    </w:p>
    <w:p>
      <w:pPr>
        <w:autoSpaceDE w:val="0"/>
        <w:autoSpaceDN w:val="0"/>
        <w:adjustRightInd w:val="0"/>
        <w:spacing w:after="0" w:line="240" w:lineRule="auto"/>
        <w:jc w:val="center"/>
        <w:rPr>
          <w:rFonts w:ascii="Times New Roman" w:hAnsi="Times New Roman" w:cs="Times New Roman"/>
          <w:b/>
          <w:bCs/>
          <w:sz w:val="28"/>
          <w:szCs w:val="28"/>
        </w:rPr>
      </w:pP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472"/>
        <w:gridCol w:w="10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472" w:type="dxa"/>
          </w:tcPr>
          <w:p>
            <w:pPr>
              <w:autoSpaceDE w:val="0"/>
              <w:autoSpaceDN w:val="0"/>
              <w:adjustRightInd w:val="0"/>
              <w:spacing w:after="0" w:line="360" w:lineRule="auto"/>
              <w:rPr>
                <w:rFonts w:ascii="Times New Roman" w:hAnsi="Times New Roman" w:cs="Times New Roman"/>
                <w:bCs/>
                <w:sz w:val="28"/>
                <w:szCs w:val="28"/>
              </w:rPr>
            </w:pPr>
            <w:r>
              <w:rPr>
                <w:rFonts w:ascii="Times New Roman" w:hAnsi="Times New Roman" w:cs="Times New Roman"/>
                <w:bCs/>
                <w:sz w:val="28"/>
                <w:szCs w:val="28"/>
              </w:rPr>
              <w:t xml:space="preserve">1. </w:t>
            </w:r>
            <w:r>
              <w:rPr>
                <w:rFonts w:ascii="Times New Roman" w:hAnsi="Times New Roman" w:cs="Times New Roman"/>
                <w:sz w:val="28"/>
                <w:szCs w:val="28"/>
              </w:rPr>
              <w:t>Пояснительная записка</w:t>
            </w:r>
          </w:p>
        </w:tc>
        <w:tc>
          <w:tcPr>
            <w:tcW w:w="1099" w:type="dxa"/>
          </w:tcPr>
          <w:p>
            <w:pPr>
              <w:autoSpaceDE w:val="0"/>
              <w:autoSpaceDN w:val="0"/>
              <w:adjustRightInd w:val="0"/>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472" w:type="dxa"/>
          </w:tcPr>
          <w:p>
            <w:pPr>
              <w:autoSpaceDE w:val="0"/>
              <w:autoSpaceDN w:val="0"/>
              <w:adjustRightInd w:val="0"/>
              <w:spacing w:after="0" w:line="360" w:lineRule="auto"/>
              <w:rPr>
                <w:rFonts w:ascii="Times New Roman" w:hAnsi="Times New Roman" w:cs="Times New Roman"/>
                <w:bCs/>
                <w:sz w:val="28"/>
                <w:szCs w:val="28"/>
              </w:rPr>
            </w:pPr>
            <w:r>
              <w:rPr>
                <w:rFonts w:ascii="Times New Roman" w:hAnsi="Times New Roman" w:cs="Times New Roman"/>
                <w:bCs/>
                <w:sz w:val="28"/>
                <w:szCs w:val="28"/>
              </w:rPr>
              <w:t xml:space="preserve">2. </w:t>
            </w:r>
            <w:r>
              <w:rPr>
                <w:rFonts w:ascii="Times New Roman" w:hAnsi="Times New Roman" w:cs="Times New Roman"/>
                <w:sz w:val="28"/>
                <w:szCs w:val="28"/>
              </w:rPr>
              <w:t>Цели и задачи выполнения курсовой работы</w:t>
            </w:r>
          </w:p>
        </w:tc>
        <w:tc>
          <w:tcPr>
            <w:tcW w:w="1099" w:type="dxa"/>
          </w:tcPr>
          <w:p>
            <w:pPr>
              <w:autoSpaceDE w:val="0"/>
              <w:autoSpaceDN w:val="0"/>
              <w:adjustRightInd w:val="0"/>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tcPr>
          <w:p>
            <w:pPr>
              <w:autoSpaceDE w:val="0"/>
              <w:autoSpaceDN w:val="0"/>
              <w:adjustRightInd w:val="0"/>
              <w:spacing w:after="0" w:line="360" w:lineRule="auto"/>
              <w:rPr>
                <w:rFonts w:ascii="Times New Roman" w:hAnsi="Times New Roman" w:cs="Times New Roman"/>
                <w:bCs/>
                <w:sz w:val="28"/>
                <w:szCs w:val="28"/>
              </w:rPr>
            </w:pPr>
            <w:r>
              <w:rPr>
                <w:rFonts w:ascii="Times New Roman" w:hAnsi="Times New Roman" w:cs="Times New Roman"/>
                <w:bCs/>
                <w:sz w:val="28"/>
                <w:szCs w:val="28"/>
              </w:rPr>
              <w:t xml:space="preserve">3. </w:t>
            </w:r>
            <w:r>
              <w:rPr>
                <w:rFonts w:ascii="Times New Roman" w:hAnsi="Times New Roman" w:cs="Times New Roman"/>
                <w:sz w:val="28"/>
                <w:szCs w:val="28"/>
              </w:rPr>
              <w:t>Тематика курсовых работ</w:t>
            </w:r>
          </w:p>
        </w:tc>
        <w:tc>
          <w:tcPr>
            <w:tcW w:w="1099" w:type="dxa"/>
          </w:tcPr>
          <w:p>
            <w:pPr>
              <w:autoSpaceDE w:val="0"/>
              <w:autoSpaceDN w:val="0"/>
              <w:adjustRightInd w:val="0"/>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tcPr>
          <w:p>
            <w:pPr>
              <w:autoSpaceDE w:val="0"/>
              <w:autoSpaceDN w:val="0"/>
              <w:adjustRightInd w:val="0"/>
              <w:spacing w:after="0" w:line="360" w:lineRule="auto"/>
              <w:rPr>
                <w:rFonts w:ascii="Times New Roman" w:hAnsi="Times New Roman" w:cs="Times New Roman"/>
                <w:bCs/>
                <w:sz w:val="28"/>
                <w:szCs w:val="28"/>
              </w:rPr>
            </w:pPr>
            <w:r>
              <w:rPr>
                <w:rFonts w:ascii="Times New Roman" w:hAnsi="Times New Roman" w:cs="Times New Roman"/>
                <w:bCs/>
                <w:sz w:val="28"/>
                <w:szCs w:val="28"/>
              </w:rPr>
              <w:t>4.Основные этапы выполнения курсовой работы</w:t>
            </w:r>
          </w:p>
        </w:tc>
        <w:tc>
          <w:tcPr>
            <w:tcW w:w="1099" w:type="dxa"/>
          </w:tcPr>
          <w:p>
            <w:pPr>
              <w:autoSpaceDE w:val="0"/>
              <w:autoSpaceDN w:val="0"/>
              <w:adjustRightInd w:val="0"/>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472" w:type="dxa"/>
          </w:tcPr>
          <w:p>
            <w:pPr>
              <w:autoSpaceDE w:val="0"/>
              <w:autoSpaceDN w:val="0"/>
              <w:adjustRightInd w:val="0"/>
              <w:spacing w:after="0" w:line="360" w:lineRule="auto"/>
              <w:rPr>
                <w:rFonts w:ascii="Times New Roman" w:hAnsi="Times New Roman" w:cs="Times New Roman"/>
                <w:bCs/>
                <w:sz w:val="28"/>
                <w:szCs w:val="28"/>
              </w:rPr>
            </w:pPr>
            <w:r>
              <w:rPr>
                <w:rFonts w:ascii="Times New Roman" w:hAnsi="Times New Roman" w:cs="Times New Roman"/>
                <w:bCs/>
                <w:sz w:val="28"/>
                <w:szCs w:val="28"/>
              </w:rPr>
              <w:t xml:space="preserve">5. </w:t>
            </w:r>
            <w:r>
              <w:rPr>
                <w:rFonts w:ascii="Times New Roman" w:hAnsi="Times New Roman" w:cs="Times New Roman"/>
                <w:sz w:val="28"/>
                <w:szCs w:val="28"/>
              </w:rPr>
              <w:t>Порядок выполнения курсовой работы</w:t>
            </w:r>
          </w:p>
        </w:tc>
        <w:tc>
          <w:tcPr>
            <w:tcW w:w="1099" w:type="dxa"/>
          </w:tcPr>
          <w:p>
            <w:pPr>
              <w:autoSpaceDE w:val="0"/>
              <w:autoSpaceDN w:val="0"/>
              <w:adjustRightInd w:val="0"/>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tcPr>
          <w:p>
            <w:pPr>
              <w:autoSpaceDE w:val="0"/>
              <w:autoSpaceDN w:val="0"/>
              <w:adjustRightInd w:val="0"/>
              <w:spacing w:after="0" w:line="360" w:lineRule="auto"/>
              <w:rPr>
                <w:rFonts w:ascii="Times New Roman" w:hAnsi="Times New Roman" w:cs="Times New Roman"/>
                <w:bCs/>
                <w:sz w:val="28"/>
                <w:szCs w:val="28"/>
              </w:rPr>
            </w:pPr>
            <w:r>
              <w:rPr>
                <w:rFonts w:ascii="Times New Roman" w:hAnsi="Times New Roman" w:cs="Times New Roman"/>
                <w:bCs/>
                <w:sz w:val="28"/>
                <w:szCs w:val="28"/>
              </w:rPr>
              <w:t xml:space="preserve">6. </w:t>
            </w:r>
            <w:r>
              <w:rPr>
                <w:rFonts w:ascii="Times New Roman" w:hAnsi="Times New Roman" w:cs="Times New Roman"/>
                <w:sz w:val="28"/>
                <w:szCs w:val="28"/>
              </w:rPr>
              <w:t>Структура курсовой работы</w:t>
            </w:r>
          </w:p>
        </w:tc>
        <w:tc>
          <w:tcPr>
            <w:tcW w:w="1099" w:type="dxa"/>
          </w:tcPr>
          <w:p>
            <w:pPr>
              <w:autoSpaceDE w:val="0"/>
              <w:autoSpaceDN w:val="0"/>
              <w:adjustRightInd w:val="0"/>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tcPr>
          <w:p>
            <w:pPr>
              <w:autoSpaceDE w:val="0"/>
              <w:autoSpaceDN w:val="0"/>
              <w:adjustRightInd w:val="0"/>
              <w:spacing w:after="0" w:line="360" w:lineRule="auto"/>
              <w:rPr>
                <w:rFonts w:ascii="Times New Roman" w:hAnsi="Times New Roman" w:cs="Times New Roman"/>
                <w:bCs/>
                <w:sz w:val="28"/>
                <w:szCs w:val="28"/>
              </w:rPr>
            </w:pPr>
            <w:r>
              <w:rPr>
                <w:rFonts w:ascii="Times New Roman" w:hAnsi="Times New Roman" w:cs="Times New Roman"/>
                <w:bCs/>
                <w:sz w:val="28"/>
                <w:szCs w:val="28"/>
              </w:rPr>
              <w:t xml:space="preserve">7. </w:t>
            </w:r>
            <w:r>
              <w:rPr>
                <w:rFonts w:ascii="Times New Roman" w:hAnsi="Times New Roman" w:cs="Times New Roman"/>
                <w:sz w:val="28"/>
                <w:szCs w:val="28"/>
              </w:rPr>
              <w:t>Содержание курсовой работы</w:t>
            </w:r>
          </w:p>
        </w:tc>
        <w:tc>
          <w:tcPr>
            <w:tcW w:w="1099" w:type="dxa"/>
          </w:tcPr>
          <w:p>
            <w:pPr>
              <w:autoSpaceDE w:val="0"/>
              <w:autoSpaceDN w:val="0"/>
              <w:adjustRightInd w:val="0"/>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tcPr>
          <w:p>
            <w:pPr>
              <w:autoSpaceDE w:val="0"/>
              <w:autoSpaceDN w:val="0"/>
              <w:adjustRightInd w:val="0"/>
              <w:spacing w:after="0" w:line="360" w:lineRule="auto"/>
              <w:rPr>
                <w:rFonts w:ascii="Times New Roman" w:hAnsi="Times New Roman" w:cs="Times New Roman"/>
                <w:bCs/>
                <w:sz w:val="28"/>
                <w:szCs w:val="28"/>
              </w:rPr>
            </w:pPr>
            <w:r>
              <w:rPr>
                <w:rFonts w:ascii="Times New Roman" w:hAnsi="Times New Roman" w:cs="Times New Roman"/>
                <w:bCs/>
                <w:sz w:val="28"/>
                <w:szCs w:val="28"/>
              </w:rPr>
              <w:t xml:space="preserve">8. </w:t>
            </w:r>
            <w:r>
              <w:rPr>
                <w:rFonts w:ascii="Times New Roman" w:hAnsi="Times New Roman" w:cs="Times New Roman"/>
                <w:sz w:val="28"/>
                <w:szCs w:val="28"/>
              </w:rPr>
              <w:t>Оформление курсовой работы</w:t>
            </w:r>
          </w:p>
        </w:tc>
        <w:tc>
          <w:tcPr>
            <w:tcW w:w="1099" w:type="dxa"/>
          </w:tcPr>
          <w:p>
            <w:pPr>
              <w:autoSpaceDE w:val="0"/>
              <w:autoSpaceDN w:val="0"/>
              <w:adjustRightInd w:val="0"/>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tcPr>
          <w:p>
            <w:pPr>
              <w:autoSpaceDE w:val="0"/>
              <w:autoSpaceDN w:val="0"/>
              <w:adjustRightInd w:val="0"/>
              <w:spacing w:after="0" w:line="360" w:lineRule="auto"/>
              <w:rPr>
                <w:rFonts w:ascii="Times New Roman" w:hAnsi="Times New Roman" w:cs="Times New Roman"/>
                <w:bCs/>
                <w:sz w:val="28"/>
                <w:szCs w:val="28"/>
              </w:rPr>
            </w:pPr>
            <w:r>
              <w:rPr>
                <w:rFonts w:ascii="Times New Roman" w:hAnsi="Times New Roman" w:cs="Times New Roman"/>
                <w:bCs/>
                <w:sz w:val="28"/>
                <w:szCs w:val="28"/>
              </w:rPr>
              <w:t xml:space="preserve">9. </w:t>
            </w:r>
            <w:r>
              <w:rPr>
                <w:rFonts w:ascii="Times New Roman" w:hAnsi="Times New Roman" w:cs="Times New Roman"/>
                <w:sz w:val="28"/>
                <w:szCs w:val="28"/>
              </w:rPr>
              <w:t>Порядок защиты курсовой работы</w:t>
            </w:r>
          </w:p>
        </w:tc>
        <w:tc>
          <w:tcPr>
            <w:tcW w:w="1099" w:type="dxa"/>
          </w:tcPr>
          <w:p>
            <w:pPr>
              <w:autoSpaceDE w:val="0"/>
              <w:autoSpaceDN w:val="0"/>
              <w:adjustRightInd w:val="0"/>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tcPr>
          <w:p>
            <w:pPr>
              <w:autoSpaceDE w:val="0"/>
              <w:autoSpaceDN w:val="0"/>
              <w:adjustRightInd w:val="0"/>
              <w:spacing w:after="0" w:line="360" w:lineRule="auto"/>
              <w:rPr>
                <w:rFonts w:ascii="Times New Roman" w:hAnsi="Times New Roman" w:cs="Times New Roman"/>
                <w:bCs/>
                <w:sz w:val="28"/>
                <w:szCs w:val="28"/>
              </w:rPr>
            </w:pPr>
            <w:r>
              <w:rPr>
                <w:rFonts w:ascii="Times New Roman" w:hAnsi="Times New Roman" w:cs="Times New Roman"/>
                <w:bCs/>
                <w:sz w:val="28"/>
                <w:szCs w:val="28"/>
              </w:rPr>
              <w:t xml:space="preserve">10. </w:t>
            </w:r>
            <w:r>
              <w:rPr>
                <w:rFonts w:ascii="Times New Roman" w:hAnsi="Times New Roman" w:cs="Times New Roman"/>
                <w:sz w:val="28"/>
                <w:szCs w:val="28"/>
              </w:rPr>
              <w:t>Критерии оценки курсовой работы</w:t>
            </w:r>
          </w:p>
        </w:tc>
        <w:tc>
          <w:tcPr>
            <w:tcW w:w="1099" w:type="dxa"/>
          </w:tcPr>
          <w:p>
            <w:pPr>
              <w:autoSpaceDE w:val="0"/>
              <w:autoSpaceDN w:val="0"/>
              <w:adjustRightInd w:val="0"/>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tcPr>
          <w:p>
            <w:pPr>
              <w:autoSpaceDE w:val="0"/>
              <w:autoSpaceDN w:val="0"/>
              <w:adjustRightInd w:val="0"/>
              <w:spacing w:after="0" w:line="360" w:lineRule="auto"/>
              <w:rPr>
                <w:rFonts w:ascii="Times New Roman" w:hAnsi="Times New Roman" w:cs="Times New Roman"/>
                <w:b/>
                <w:bCs/>
                <w:sz w:val="28"/>
                <w:szCs w:val="28"/>
              </w:rPr>
            </w:pPr>
            <w:r>
              <w:rPr>
                <w:rFonts w:ascii="Times New Roman" w:hAnsi="Times New Roman" w:cs="Times New Roman"/>
                <w:sz w:val="28"/>
                <w:szCs w:val="28"/>
              </w:rPr>
              <w:t>Приложение 1. Образец титульного листа</w:t>
            </w:r>
          </w:p>
        </w:tc>
        <w:tc>
          <w:tcPr>
            <w:tcW w:w="1099" w:type="dxa"/>
          </w:tcPr>
          <w:p>
            <w:pPr>
              <w:autoSpaceDE w:val="0"/>
              <w:autoSpaceDN w:val="0"/>
              <w:adjustRightInd w:val="0"/>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tcPr>
          <w:p>
            <w:pPr>
              <w:autoSpaceDE w:val="0"/>
              <w:autoSpaceDN w:val="0"/>
              <w:adjustRightInd w:val="0"/>
              <w:spacing w:after="0" w:line="360" w:lineRule="auto"/>
              <w:rPr>
                <w:rFonts w:ascii="Times New Roman" w:hAnsi="Times New Roman" w:cs="Times New Roman"/>
                <w:b/>
                <w:bCs/>
                <w:sz w:val="28"/>
                <w:szCs w:val="28"/>
              </w:rPr>
            </w:pPr>
            <w:r>
              <w:rPr>
                <w:rFonts w:ascii="Times New Roman" w:hAnsi="Times New Roman" w:cs="Times New Roman"/>
                <w:sz w:val="28"/>
                <w:szCs w:val="28"/>
              </w:rPr>
              <w:t>Приложение 2. Задание для выполнения курсовой работы</w:t>
            </w:r>
          </w:p>
        </w:tc>
        <w:tc>
          <w:tcPr>
            <w:tcW w:w="1099" w:type="dxa"/>
          </w:tcPr>
          <w:p>
            <w:pPr>
              <w:autoSpaceDE w:val="0"/>
              <w:autoSpaceDN w:val="0"/>
              <w:adjustRightInd w:val="0"/>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tcPr>
          <w:p>
            <w:pPr>
              <w:autoSpaceDE w:val="0"/>
              <w:autoSpaceDN w:val="0"/>
              <w:adjustRightInd w:val="0"/>
              <w:spacing w:after="0" w:line="360" w:lineRule="auto"/>
              <w:rPr>
                <w:rFonts w:ascii="Times New Roman" w:hAnsi="Times New Roman" w:cs="Times New Roman"/>
                <w:b/>
                <w:bCs/>
                <w:sz w:val="28"/>
                <w:szCs w:val="28"/>
              </w:rPr>
            </w:pPr>
            <w:r>
              <w:rPr>
                <w:rFonts w:ascii="Times New Roman" w:hAnsi="Times New Roman" w:cs="Times New Roman"/>
                <w:sz w:val="28"/>
                <w:szCs w:val="28"/>
              </w:rPr>
              <w:t>Приложение 3. Примерная тематика курсовых работ</w:t>
            </w:r>
          </w:p>
        </w:tc>
        <w:tc>
          <w:tcPr>
            <w:tcW w:w="1099" w:type="dxa"/>
          </w:tcPr>
          <w:p>
            <w:pPr>
              <w:autoSpaceDE w:val="0"/>
              <w:autoSpaceDN w:val="0"/>
              <w:adjustRightInd w:val="0"/>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472" w:type="dxa"/>
          </w:tcPr>
          <w:p>
            <w:pPr>
              <w:autoSpaceDE w:val="0"/>
              <w:autoSpaceDN w:val="0"/>
              <w:adjustRightInd w:val="0"/>
              <w:spacing w:after="0" w:line="360" w:lineRule="auto"/>
              <w:rPr>
                <w:rFonts w:ascii="Times New Roman" w:hAnsi="Times New Roman" w:cs="Times New Roman"/>
                <w:b/>
                <w:bCs/>
                <w:sz w:val="28"/>
                <w:szCs w:val="28"/>
              </w:rPr>
            </w:pPr>
            <w:r>
              <w:rPr>
                <w:rFonts w:ascii="Times New Roman" w:hAnsi="Times New Roman" w:cs="Times New Roman"/>
                <w:sz w:val="28"/>
                <w:szCs w:val="28"/>
              </w:rPr>
              <w:t>Приложение 4. Технико-технологическая карта</w:t>
            </w:r>
          </w:p>
        </w:tc>
        <w:tc>
          <w:tcPr>
            <w:tcW w:w="1099" w:type="dxa"/>
          </w:tcPr>
          <w:p>
            <w:pPr>
              <w:autoSpaceDE w:val="0"/>
              <w:autoSpaceDN w:val="0"/>
              <w:adjustRightInd w:val="0"/>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tcPr>
          <w:p>
            <w:pPr>
              <w:autoSpaceDE w:val="0"/>
              <w:autoSpaceDN w:val="0"/>
              <w:adjustRightInd w:val="0"/>
              <w:spacing w:after="0" w:line="360" w:lineRule="auto"/>
              <w:rPr>
                <w:rFonts w:ascii="Times New Roman" w:hAnsi="Times New Roman" w:cs="Times New Roman"/>
                <w:b/>
                <w:bCs/>
                <w:sz w:val="28"/>
                <w:szCs w:val="28"/>
              </w:rPr>
            </w:pPr>
            <w:r>
              <w:rPr>
                <w:rFonts w:ascii="Times New Roman" w:hAnsi="Times New Roman" w:cs="Times New Roman"/>
                <w:sz w:val="28"/>
                <w:szCs w:val="28"/>
              </w:rPr>
              <w:t>Приложение 5. Список рекомендуемой литературы</w:t>
            </w:r>
          </w:p>
        </w:tc>
        <w:tc>
          <w:tcPr>
            <w:tcW w:w="1099" w:type="dxa"/>
          </w:tcPr>
          <w:p>
            <w:pPr>
              <w:autoSpaceDE w:val="0"/>
              <w:autoSpaceDN w:val="0"/>
              <w:adjustRightInd w:val="0"/>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29</w:t>
            </w:r>
          </w:p>
        </w:tc>
      </w:tr>
    </w:tbl>
    <w:p>
      <w:pPr>
        <w:autoSpaceDE w:val="0"/>
        <w:autoSpaceDN w:val="0"/>
        <w:adjustRightInd w:val="0"/>
        <w:spacing w:after="0" w:line="240" w:lineRule="auto"/>
        <w:jc w:val="center"/>
        <w:rPr>
          <w:rFonts w:ascii="Times New Roman" w:hAnsi="Times New Roman" w:cs="Times New Roman"/>
          <w:b/>
          <w:bCs/>
          <w:sz w:val="28"/>
          <w:szCs w:val="28"/>
        </w:rPr>
      </w:pPr>
    </w:p>
    <w:p>
      <w:pPr>
        <w:rPr>
          <w:rFonts w:ascii="Times New Roman" w:hAnsi="Times New Roman" w:cs="Times New Roman"/>
          <w:sz w:val="28"/>
          <w:szCs w:val="28"/>
        </w:rPr>
      </w:pPr>
      <w:r>
        <w:rPr>
          <w:rFonts w:ascii="Times New Roman" w:hAnsi="Times New Roman" w:cs="Times New Roman"/>
          <w:sz w:val="28"/>
          <w:szCs w:val="28"/>
        </w:rPr>
        <w:br w:type="page"/>
      </w:r>
    </w:p>
    <w:p>
      <w:pPr>
        <w:numPr>
          <w:ilvl w:val="0"/>
          <w:numId w:val="1"/>
        </w:num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Пояснительная записка</w:t>
      </w:r>
    </w:p>
    <w:p>
      <w:pPr>
        <w:numPr>
          <w:ilvl w:val="0"/>
          <w:numId w:val="0"/>
        </w:numPr>
        <w:autoSpaceDE w:val="0"/>
        <w:autoSpaceDN w:val="0"/>
        <w:adjustRightInd w:val="0"/>
        <w:spacing w:after="0" w:line="240" w:lineRule="auto"/>
        <w:jc w:val="both"/>
        <w:rPr>
          <w:rFonts w:ascii="Times New Roman" w:hAnsi="Times New Roman" w:cs="Times New Roman"/>
          <w:b/>
          <w:bCs/>
          <w:sz w:val="28"/>
          <w:szCs w:val="28"/>
        </w:rPr>
      </w:pPr>
    </w:p>
    <w:p>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Учебное пособие призвано оказать помощь студентам специальности </w:t>
      </w:r>
      <w:r>
        <w:rPr>
          <w:rFonts w:ascii="Times New Roman" w:hAnsi="Times New Roman" w:cs="Times New Roman"/>
          <w:b/>
          <w:sz w:val="28"/>
          <w:szCs w:val="28"/>
        </w:rPr>
        <w:t xml:space="preserve">19.02.10 «Технология продукции общественного питания» </w:t>
      </w:r>
      <w:r>
        <w:rPr>
          <w:rFonts w:ascii="Times New Roman" w:hAnsi="Times New Roman" w:cs="Times New Roman"/>
          <w:sz w:val="28"/>
          <w:szCs w:val="28"/>
        </w:rPr>
        <w:t xml:space="preserve">в оформлении курсовых работ по </w:t>
      </w:r>
      <w:r>
        <w:rPr>
          <w:rFonts w:ascii="Times New Roman" w:hAnsi="Times New Roman" w:cs="Times New Roman"/>
          <w:sz w:val="28"/>
          <w:szCs w:val="28"/>
          <w:lang w:val="ru-RU"/>
        </w:rPr>
        <w:t>про</w:t>
      </w:r>
      <w:bookmarkStart w:id="0" w:name="_GoBack"/>
      <w:bookmarkEnd w:id="0"/>
      <w:r>
        <w:rPr>
          <w:rFonts w:ascii="Times New Roman" w:hAnsi="Times New Roman" w:cs="Times New Roman"/>
          <w:sz w:val="28"/>
          <w:szCs w:val="28"/>
          <w:lang w:val="ru-RU"/>
        </w:rPr>
        <w:t>фессиональному</w:t>
      </w:r>
      <w:r>
        <w:rPr>
          <w:rFonts w:hint="default" w:ascii="Times New Roman" w:hAnsi="Times New Roman" w:cs="Times New Roman"/>
          <w:sz w:val="28"/>
          <w:szCs w:val="28"/>
          <w:lang w:val="ru-RU"/>
        </w:rPr>
        <w:t xml:space="preserve"> модулю ПМ </w:t>
      </w:r>
      <w:r>
        <w:rPr>
          <w:rFonts w:ascii="Times New Roman" w:hAnsi="Times New Roman" w:cs="Times New Roman"/>
          <w:sz w:val="28"/>
          <w:szCs w:val="28"/>
        </w:rPr>
        <w:t>03 «Организация процесса приготовления и</w:t>
      </w:r>
      <w:r>
        <w:rPr>
          <w:rFonts w:hint="default" w:ascii="Times New Roman" w:hAnsi="Times New Roman" w:cs="Times New Roman"/>
          <w:sz w:val="28"/>
          <w:szCs w:val="28"/>
          <w:lang w:val="ru-RU"/>
        </w:rPr>
        <w:t xml:space="preserve"> </w:t>
      </w:r>
      <w:r>
        <w:rPr>
          <w:rFonts w:ascii="Times New Roman" w:hAnsi="Times New Roman" w:cs="Times New Roman"/>
          <w:sz w:val="28"/>
          <w:szCs w:val="28"/>
        </w:rPr>
        <w:t>приготовление сложной горячей кулинарной продукции».</w:t>
      </w:r>
    </w:p>
    <w:p>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Оно включают перечень требований к оформлению курсовой работы, содержанию её отдельных частей, последовательности выполнения.</w:t>
      </w:r>
    </w:p>
    <w:p>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Ознакомление с рекомендациями пособия позволит студенту представить структуру курсовой работы, избавит от непродуктивных подходов и ошибок, предоставит возможность сориентироваться в материале, грамотно и осмысленно его преподнести, провести исследование и продемонстрировать степень профессиональной подготовленности и освоения профессиональных и общих компетенций.</w:t>
      </w:r>
    </w:p>
    <w:p>
      <w:pPr>
        <w:rPr>
          <w:rFonts w:ascii="Times New Roman" w:hAnsi="Times New Roman" w:cs="Times New Roman"/>
          <w:sz w:val="28"/>
          <w:szCs w:val="28"/>
        </w:rPr>
      </w:pPr>
      <w:r>
        <w:rPr>
          <w:rFonts w:ascii="Times New Roman" w:hAnsi="Times New Roman" w:cs="Times New Roman"/>
          <w:sz w:val="28"/>
          <w:szCs w:val="28"/>
        </w:rPr>
        <w:br w:type="page"/>
      </w:r>
    </w:p>
    <w:p>
      <w:pPr>
        <w:numPr>
          <w:ilvl w:val="0"/>
          <w:numId w:val="1"/>
        </w:numPr>
        <w:spacing w:after="0" w:line="312" w:lineRule="auto"/>
        <w:ind w:left="0" w:leftChars="0" w:firstLine="0" w:firstLineChars="0"/>
        <w:jc w:val="center"/>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Цели и задачи курсовой работы</w:t>
      </w:r>
    </w:p>
    <w:p>
      <w:pPr>
        <w:numPr>
          <w:ilvl w:val="0"/>
          <w:numId w:val="0"/>
        </w:numPr>
        <w:spacing w:after="0" w:line="312" w:lineRule="auto"/>
        <w:ind w:leftChars="0"/>
        <w:jc w:val="both"/>
        <w:rPr>
          <w:rFonts w:ascii="Times New Roman" w:hAnsi="Times New Roman" w:eastAsia="Times New Roman" w:cs="Times New Roman"/>
          <w:b/>
          <w:bCs/>
          <w:sz w:val="16"/>
          <w:szCs w:val="16"/>
          <w:lang w:eastAsia="ru-RU"/>
        </w:rPr>
      </w:pPr>
    </w:p>
    <w:p>
      <w:pPr>
        <w:spacing w:after="0" w:line="312" w:lineRule="auto"/>
        <w:ind w:firstLine="709"/>
        <w:jc w:val="both"/>
        <w:rPr>
          <w:rFonts w:ascii="Times New Roman" w:hAnsi="Times New Roman" w:eastAsia="Times New Roman" w:cs="Times New Roman"/>
          <w:b/>
          <w:bCs/>
          <w:sz w:val="28"/>
          <w:szCs w:val="28"/>
          <w:lang w:eastAsia="ru-RU"/>
        </w:rPr>
      </w:pPr>
      <w:r>
        <w:rPr>
          <w:rFonts w:ascii="Times New Roman" w:hAnsi="Times New Roman" w:eastAsia="Times New Roman" w:cs="Times New Roman"/>
          <w:sz w:val="28"/>
          <w:szCs w:val="28"/>
          <w:lang w:eastAsia="ru-RU"/>
        </w:rPr>
        <w:t> </w:t>
      </w:r>
      <w:r>
        <w:rPr>
          <w:rFonts w:ascii="Times New Roman" w:hAnsi="Times New Roman" w:eastAsia="Times New Roman" w:cs="Times New Roman"/>
          <w:b/>
          <w:bCs/>
          <w:sz w:val="28"/>
          <w:szCs w:val="28"/>
          <w:lang w:eastAsia="ru-RU"/>
        </w:rPr>
        <w:t>Методические указания предназначены для оказания помощи студентам в написании</w:t>
      </w:r>
      <w:r>
        <w:rPr>
          <w:rFonts w:hint="default" w:ascii="Times New Roman" w:hAnsi="Times New Roman" w:eastAsia="Times New Roman" w:cs="Times New Roman"/>
          <w:b/>
          <w:bCs/>
          <w:sz w:val="28"/>
          <w:szCs w:val="28"/>
          <w:lang w:val="en-US" w:eastAsia="ru-RU"/>
        </w:rPr>
        <w:t xml:space="preserve"> и оформлении </w:t>
      </w:r>
      <w:r>
        <w:rPr>
          <w:rFonts w:ascii="Times New Roman" w:hAnsi="Times New Roman" w:eastAsia="Times New Roman" w:cs="Times New Roman"/>
          <w:b/>
          <w:bCs/>
          <w:sz w:val="28"/>
          <w:szCs w:val="28"/>
          <w:lang w:eastAsia="ru-RU"/>
        </w:rPr>
        <w:t xml:space="preserve"> курсовой работы по ПМ.03.01 «Технология приготовления сложной горячей кулинарной продукции».</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Курсовая работа</w:t>
      </w:r>
      <w:r>
        <w:rPr>
          <w:rFonts w:ascii="Times New Roman" w:hAnsi="Times New Roman" w:eastAsia="Times New Roman" w:cs="Times New Roman"/>
          <w:sz w:val="28"/>
          <w:szCs w:val="28"/>
          <w:lang w:eastAsia="ru-RU"/>
        </w:rPr>
        <w:t xml:space="preserve"> - это один из видов учебной работы, которая выполняется студентом самостоятельно во внеаудиторное время под руководством преподавателя. Руководитель курсовой работы оказывает помощь студенту в выборе проблемы для исследования, в поиске литературы и других источников информации, в составлении плана работы, дает консультации в процессе разработки содержания курсовой работы и принимает ее защиту.</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Курсовая работа является составной частью учебного процесса подготовки специалистов по специальности «Технология продуктов общественного питания».</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Выполнение курсовой работы является эффективным способом приобретения новых знаний, необходимых при формировании профессиональных качеств и одновременно методом оценки способностей к самостоятельной работе.</w:t>
      </w:r>
    </w:p>
    <w:p>
      <w:pPr>
        <w:spacing w:after="0" w:line="312" w:lineRule="auto"/>
        <w:ind w:firstLine="709"/>
        <w:jc w:val="both"/>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При выполнении курсовой работы ставятся следующие цели:</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систематизация, закрепление и расширение теоретических знаний, полученных на уроках;</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привитие навыков самостоятельной работы по подбору литературы, работы с научной литературой, статистической отчетностью, нормативно-справочной документацией;</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обучение самостоятельно систематизировать и излагать знания, полученные в процессе самостоятельного изучения литературы;</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привитие навыков научно-исследовательской работы, использование анализа и самостоятельных выводов по экономическим проблемам и вопросам управления;</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развитие умения делать на основе анализа соответствующие выводы и предложения по теме исследования, способности четко и просто письменно излагать свои мысли, правильно оформлять работу</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углубленное изучение наиболее актуальных экономических проблем, уяснение связи теории с практикой.</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Курсовая работа направлена на развитие целого ряда навыков, которыми должен обладать дипломированный специалист. </w:t>
      </w:r>
      <w:r>
        <w:rPr>
          <w:rFonts w:ascii="Times New Roman" w:hAnsi="Times New Roman" w:eastAsia="Times New Roman" w:cs="Times New Roman"/>
          <w:bCs/>
          <w:sz w:val="28"/>
          <w:szCs w:val="28"/>
          <w:lang w:eastAsia="ru-RU"/>
        </w:rPr>
        <w:t>В процессе написания курсовой работы</w:t>
      </w:r>
      <w:r>
        <w:rPr>
          <w:rFonts w:ascii="Times New Roman" w:hAnsi="Times New Roman" w:eastAsia="Times New Roman" w:cs="Times New Roman"/>
          <w:sz w:val="28"/>
          <w:szCs w:val="28"/>
          <w:lang w:eastAsia="ru-RU"/>
        </w:rPr>
        <w:t xml:space="preserve"> студент углубленно изучает проблемы организации производства и обслуживания предприятий общественного питания, что способствует повышению теоретического уровня подготовки студента.</w:t>
      </w:r>
    </w:p>
    <w:p>
      <w:pPr>
        <w:spacing w:after="0" w:line="312" w:lineRule="auto"/>
        <w:ind w:firstLine="709"/>
        <w:jc w:val="both"/>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Задачи, которые ставятся непосредственно перед студентами по курсовой работе, включают:</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изучение научной литературы по избранной теме;</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ознакомление с различными подходами и точками зрения, методами научной аргументации;</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формирование собственной позиции по изученной проблеме.</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Курсовая работа должна отвечать следующим требованиям:</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-носить практический или научно-исследовательский характер;</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-соответствовать современному состоянию и перспективам развития индустрии питания;</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-опираться на применение новейших технологий;</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-отражать наличие у студента умений самостоятельно и творчески проводить исследование процессов и явлений;</w:t>
      </w:r>
    </w:p>
    <w:p>
      <w:pPr>
        <w:spacing w:after="0" w:line="312" w:lineRule="auto"/>
        <w:ind w:firstLine="709"/>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-отображать добросовестное использование студентом материалов других авторов;</w:t>
      </w:r>
    </w:p>
    <w:p>
      <w:pPr>
        <w:spacing w:after="0" w:line="312" w:lineRule="auto"/>
        <w:ind w:firstLine="709"/>
        <w:jc w:val="both"/>
        <w:rPr>
          <w:rFonts w:ascii="Times New Roman" w:hAnsi="Times New Roman" w:eastAsia="Times New Roman" w:cs="Times New Roman"/>
          <w:b/>
          <w:bCs/>
          <w:sz w:val="28"/>
          <w:szCs w:val="28"/>
          <w:lang w:eastAsia="ru-RU"/>
        </w:rPr>
      </w:pPr>
      <w:r>
        <w:rPr>
          <w:rFonts w:ascii="Times New Roman" w:hAnsi="Times New Roman" w:eastAsia="Times New Roman" w:cs="Times New Roman"/>
          <w:sz w:val="28"/>
          <w:szCs w:val="28"/>
          <w:lang w:eastAsia="ru-RU"/>
        </w:rPr>
        <w:t>-иметь четкую структуру, завершенность, отвечать требованиям логичного, последовательного изложения материала, обоснованности сделанных выводов и предложений.</w:t>
      </w:r>
    </w:p>
    <w:p>
      <w:pPr>
        <w:rPr>
          <w:rFonts w:ascii="Times New Roman" w:hAnsi="Times New Roman" w:eastAsia="Times New Roman" w:cs="Times New Roman"/>
          <w:b/>
          <w:bCs/>
          <w:color w:val="444444"/>
          <w:sz w:val="24"/>
          <w:szCs w:val="24"/>
          <w:lang w:eastAsia="ru-RU"/>
        </w:rPr>
      </w:pPr>
      <w:r>
        <w:rPr>
          <w:rFonts w:ascii="Times New Roman" w:hAnsi="Times New Roman" w:eastAsia="Times New Roman" w:cs="Times New Roman"/>
          <w:b/>
          <w:bCs/>
          <w:color w:val="444444"/>
          <w:sz w:val="24"/>
          <w:szCs w:val="24"/>
          <w:lang w:eastAsia="ru-RU"/>
        </w:rPr>
        <w:br w:type="page"/>
      </w:r>
    </w:p>
    <w:p>
      <w:pPr>
        <w:numPr>
          <w:ilvl w:val="0"/>
          <w:numId w:val="1"/>
        </w:numPr>
        <w:autoSpaceDE w:val="0"/>
        <w:autoSpaceDN w:val="0"/>
        <w:adjustRightInd w:val="0"/>
        <w:spacing w:after="0" w:line="240" w:lineRule="auto"/>
        <w:ind w:left="0" w:leftChars="0" w:firstLine="0" w:firstLineChars="0"/>
        <w:jc w:val="center"/>
        <w:rPr>
          <w:rFonts w:ascii="Times New Roman" w:hAnsi="Times New Roman" w:cs="Times New Roman"/>
          <w:b/>
          <w:bCs/>
          <w:sz w:val="28"/>
          <w:szCs w:val="28"/>
        </w:rPr>
      </w:pPr>
      <w:r>
        <w:rPr>
          <w:rFonts w:ascii="Times New Roman" w:hAnsi="Times New Roman" w:cs="Times New Roman"/>
          <w:b/>
          <w:bCs/>
          <w:sz w:val="28"/>
          <w:szCs w:val="28"/>
        </w:rPr>
        <w:t>Тематика курсовых работ</w:t>
      </w:r>
    </w:p>
    <w:p>
      <w:pPr>
        <w:numPr>
          <w:ilvl w:val="0"/>
          <w:numId w:val="0"/>
        </w:numPr>
        <w:autoSpaceDE w:val="0"/>
        <w:autoSpaceDN w:val="0"/>
        <w:adjustRightInd w:val="0"/>
        <w:spacing w:after="0" w:line="240" w:lineRule="auto"/>
        <w:ind w:leftChars="0"/>
        <w:jc w:val="both"/>
        <w:rPr>
          <w:rFonts w:ascii="Times New Roman" w:hAnsi="Times New Roman" w:cs="Times New Roman"/>
          <w:b/>
          <w:bCs/>
          <w:sz w:val="28"/>
          <w:szCs w:val="28"/>
        </w:rPr>
      </w:pP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Тематика курсовых работ разрабатывается преподавателями цикловой методической комиссии технологических дисциплин в соответствии с программой модуля, ежегодно обновляется и утверждается заместителем директора техникума по учебной работе. Примерная тематика курсовых работ</w:t>
      </w:r>
    </w:p>
    <w:p>
      <w:pPr>
        <w:autoSpaceDE w:val="0"/>
        <w:autoSpaceDN w:val="0"/>
        <w:adjustRightInd w:val="0"/>
        <w:spacing w:after="0" w:line="312" w:lineRule="auto"/>
        <w:jc w:val="both"/>
        <w:rPr>
          <w:rFonts w:ascii="Times New Roman" w:hAnsi="Times New Roman" w:cs="Times New Roman"/>
          <w:b/>
          <w:bCs/>
          <w:sz w:val="28"/>
          <w:szCs w:val="28"/>
        </w:rPr>
      </w:pPr>
      <w:r>
        <w:rPr>
          <w:rFonts w:ascii="Times New Roman" w:hAnsi="Times New Roman" w:cs="Times New Roman"/>
          <w:sz w:val="28"/>
          <w:szCs w:val="28"/>
        </w:rPr>
        <w:t xml:space="preserve">представлена в </w:t>
      </w:r>
      <w:r>
        <w:rPr>
          <w:rFonts w:ascii="Times New Roman" w:hAnsi="Times New Roman" w:cs="Times New Roman"/>
          <w:b/>
          <w:bCs/>
          <w:sz w:val="28"/>
          <w:szCs w:val="28"/>
        </w:rPr>
        <w:t>приложении 3.</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Выбор темы из предложенного перечня осуществляет студент. Тема курсовой работы может быть предложена студентом и самостоятельно, в том случае, если она соответствует целям и задачам профессиональной подготовки специалиста отрасли.</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Тема работ студентов заочного отделения может быть связана с профилем их работы в отрасли общественное питание и направлена на совершенствование технологического процесса, ассортимента выпускаемой продукции, повышение качества. В курсовую работу могут быть включены материалы исследовательской работы, проводимой студентом под руководством преподавателя.</w:t>
      </w:r>
    </w:p>
    <w:p>
      <w:pPr>
        <w:spacing w:after="0" w:line="312" w:lineRule="auto"/>
        <w:ind w:firstLine="709"/>
        <w:jc w:val="both"/>
        <w:rPr>
          <w:rFonts w:ascii="Times New Roman" w:hAnsi="Times New Roman" w:cs="Times New Roman"/>
          <w:b/>
          <w:sz w:val="28"/>
          <w:szCs w:val="28"/>
        </w:rPr>
      </w:pPr>
      <w:r>
        <w:rPr>
          <w:rFonts w:ascii="Times New Roman" w:hAnsi="Times New Roman" w:cs="Times New Roman"/>
          <w:b/>
          <w:sz w:val="28"/>
          <w:szCs w:val="28"/>
        </w:rPr>
        <w:t>Основные направления тематики следующие:</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b/>
          <w:sz w:val="28"/>
          <w:szCs w:val="28"/>
        </w:rPr>
        <w:t>-разработка фирменных (новых) рецептур блюд</w:t>
      </w:r>
      <w:r>
        <w:rPr>
          <w:rFonts w:ascii="Times New Roman" w:hAnsi="Times New Roman" w:cs="Times New Roman"/>
          <w:sz w:val="28"/>
          <w:szCs w:val="28"/>
        </w:rPr>
        <w:t xml:space="preserve"> и технологии производства кулинарной продукции;</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b/>
          <w:sz w:val="28"/>
          <w:szCs w:val="28"/>
        </w:rPr>
        <w:t>- разработка нормативно-технологической документации на новые виды кулинарной продукции</w:t>
      </w:r>
      <w:r>
        <w:rPr>
          <w:rFonts w:ascii="Times New Roman" w:hAnsi="Times New Roman" w:cs="Times New Roman"/>
          <w:sz w:val="28"/>
          <w:szCs w:val="28"/>
        </w:rPr>
        <w:t xml:space="preserve"> (для предприятий общественного питания(технико-технологических карт) с расчётами пищевой и энергетической</w:t>
      </w:r>
    </w:p>
    <w:p>
      <w:pPr>
        <w:autoSpaceDE w:val="0"/>
        <w:autoSpaceDN w:val="0"/>
        <w:adjustRightInd w:val="0"/>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ценности,    экспериментальной   проработкой,   которую  студент   проводит </w:t>
      </w:r>
    </w:p>
    <w:p>
      <w:pPr>
        <w:autoSpaceDE w:val="0"/>
        <w:autoSpaceDN w:val="0"/>
        <w:adjustRightInd w:val="0"/>
        <w:spacing w:after="0" w:line="312" w:lineRule="auto"/>
        <w:jc w:val="both"/>
        <w:rPr>
          <w:rFonts w:ascii="Times New Roman" w:hAnsi="Times New Roman" w:cs="Times New Roman"/>
          <w:sz w:val="28"/>
          <w:szCs w:val="28"/>
        </w:rPr>
      </w:pPr>
      <w:r>
        <w:rPr>
          <w:rFonts w:ascii="Times New Roman" w:hAnsi="Times New Roman" w:cs="Times New Roman"/>
          <w:sz w:val="28"/>
          <w:szCs w:val="28"/>
        </w:rPr>
        <w:t>под руководством преподавателя;</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разработка индустриального технологического процесса производства полуфабрикатов и кулинарной продукции, в т.ч. на поточно-механизированных линиях; </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разработка документации (ТУ, ТИ, СТП);</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разработка меню и ассортимента для предприятий общественного </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питания различных типов и классов.</w:t>
      </w:r>
    </w:p>
    <w:p>
      <w:pPr>
        <w:autoSpaceDE w:val="0"/>
        <w:autoSpaceDN w:val="0"/>
        <w:adjustRightInd w:val="0"/>
        <w:spacing w:after="0" w:line="312"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Приступая к выполнению курсовой работы студенту необходимо </w:t>
      </w:r>
    </w:p>
    <w:p>
      <w:pPr>
        <w:autoSpaceDE w:val="0"/>
        <w:autoSpaceDN w:val="0"/>
        <w:adjustRightInd w:val="0"/>
        <w:spacing w:after="0" w:line="312" w:lineRule="auto"/>
        <w:jc w:val="both"/>
        <w:rPr>
          <w:rFonts w:hint="default" w:ascii="Times New Roman,Bold" w:hAnsi="Times New Roman,Bold" w:cs="Times New Roman,Bold"/>
          <w:b/>
          <w:bCs/>
          <w:sz w:val="28"/>
          <w:szCs w:val="28"/>
          <w:lang w:val="ru-RU"/>
        </w:rPr>
      </w:pPr>
      <w:r>
        <w:rPr>
          <w:rFonts w:ascii="Times New Roman" w:hAnsi="Times New Roman" w:cs="Times New Roman"/>
          <w:sz w:val="28"/>
          <w:szCs w:val="28"/>
        </w:rPr>
        <w:t>ознакомиться с основными этапами её выполнения, выстроить структуру работы</w:t>
      </w:r>
      <w:r>
        <w:rPr>
          <w:rFonts w:hint="default" w:ascii="Times New Roman" w:hAnsi="Times New Roman" w:cs="Times New Roman"/>
          <w:sz w:val="28"/>
          <w:szCs w:val="28"/>
          <w:lang w:val="ru-RU"/>
        </w:rPr>
        <w:t>.</w:t>
      </w:r>
    </w:p>
    <w:p>
      <w:pPr>
        <w:autoSpaceDE w:val="0"/>
        <w:autoSpaceDN w:val="0"/>
        <w:adjustRightInd w:val="0"/>
        <w:spacing w:after="0" w:line="240" w:lineRule="auto"/>
        <w:jc w:val="both"/>
        <w:rPr>
          <w:rFonts w:ascii="Times New Roman" w:hAnsi="Times New Roman" w:cs="Times New Roman"/>
          <w:b/>
          <w:bCs/>
          <w:sz w:val="28"/>
          <w:szCs w:val="28"/>
        </w:rPr>
      </w:pPr>
    </w:p>
    <w:p>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4. Основные этапы выполнения курсовой работы</w:t>
      </w:r>
    </w:p>
    <w:p>
      <w:pPr>
        <w:autoSpaceDE w:val="0"/>
        <w:autoSpaceDN w:val="0"/>
        <w:adjustRightInd w:val="0"/>
        <w:spacing w:after="0" w:line="240" w:lineRule="auto"/>
        <w:rPr>
          <w:rFonts w:ascii="Times New Roman" w:hAnsi="Times New Roman" w:cs="Times New Roman"/>
          <w:sz w:val="28"/>
          <w:szCs w:val="28"/>
        </w:rPr>
      </w:pP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В ходе выполнения курсовой работы выделяются четыре этапа.</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Первый этап </w:t>
      </w:r>
      <w:r>
        <w:rPr>
          <w:rFonts w:ascii="Times New Roman" w:hAnsi="Times New Roman" w:cs="Times New Roman"/>
          <w:sz w:val="28"/>
          <w:szCs w:val="28"/>
        </w:rPr>
        <w:t>– подготовительный, определяющий начальные позиции и разработку плана исследовательской деятельности, включает:</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ознакомление с методическими рекомендациями по выполнению курсовой работы;</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выбор темы курсовой работы;</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-утверждение в ходе собеседования с преподавателем-руководителем курсовой работы окончательного варианта темы;</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составление библиографии по теме курсовой работы;</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-составление плана курсовой работы и обсуждения его с руководителем;</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-выбор методов исследования;</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-формулировка гипотезы исследования.</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b/>
          <w:sz w:val="28"/>
          <w:szCs w:val="28"/>
        </w:rPr>
        <w:t>Второй этап</w:t>
      </w:r>
      <w:r>
        <w:rPr>
          <w:rFonts w:ascii="Times New Roman" w:hAnsi="Times New Roman" w:cs="Times New Roman"/>
          <w:sz w:val="28"/>
          <w:szCs w:val="28"/>
        </w:rPr>
        <w:t xml:space="preserve"> – предполагает проведение предварительной опытно-экспериментальной работы и уточнение методики исследования.</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b/>
          <w:sz w:val="28"/>
          <w:szCs w:val="28"/>
        </w:rPr>
        <w:t>Третий этап</w:t>
      </w:r>
      <w:r>
        <w:rPr>
          <w:rFonts w:ascii="Times New Roman" w:hAnsi="Times New Roman" w:cs="Times New Roman"/>
          <w:sz w:val="28"/>
          <w:szCs w:val="28"/>
        </w:rPr>
        <w:t xml:space="preserve"> включает:</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написание теоретической части курсовой работы;</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проведение исследовательской работы;</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написание практической части курсовой работы.</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b/>
          <w:sz w:val="28"/>
          <w:szCs w:val="28"/>
        </w:rPr>
        <w:t>Четвёртый этап</w:t>
      </w:r>
      <w:r>
        <w:rPr>
          <w:rFonts w:ascii="Times New Roman" w:hAnsi="Times New Roman" w:cs="Times New Roman"/>
          <w:sz w:val="28"/>
          <w:szCs w:val="28"/>
        </w:rPr>
        <w:t xml:space="preserve"> - итоговый. </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Предполагает оформление результатов и имеет следующие цели:</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предварительное обсуждение курсовой работы;</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проверка правильности проведенного исследования и формулирование выводов по итогам работы;</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окончательное оформление курсовой работы;</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защита курсовой работы.</w:t>
      </w:r>
    </w:p>
    <w:p>
      <w:pPr>
        <w:rPr>
          <w:rFonts w:ascii="Times New Roman" w:hAnsi="Times New Roman" w:cs="Times New Roman"/>
          <w:b/>
          <w:bCs/>
          <w:sz w:val="28"/>
          <w:szCs w:val="28"/>
        </w:rPr>
      </w:pPr>
      <w:r>
        <w:rPr>
          <w:rFonts w:ascii="Times New Roman" w:hAnsi="Times New Roman" w:cs="Times New Roman"/>
          <w:b/>
          <w:bCs/>
          <w:sz w:val="28"/>
          <w:szCs w:val="28"/>
        </w:rPr>
        <w:br w:type="page"/>
      </w:r>
    </w:p>
    <w:p>
      <w:pPr>
        <w:spacing w:after="0" w:line="300" w:lineRule="atLeast"/>
        <w:jc w:val="center"/>
        <w:rPr>
          <w:rFonts w:ascii="Times New Roman" w:hAnsi="Times New Roman" w:cs="Times New Roman"/>
          <w:b/>
          <w:bCs/>
          <w:sz w:val="28"/>
          <w:szCs w:val="28"/>
        </w:rPr>
      </w:pPr>
      <w:r>
        <w:rPr>
          <w:rFonts w:ascii="Times New Roman" w:hAnsi="Times New Roman" w:cs="Times New Roman"/>
          <w:b/>
          <w:bCs/>
          <w:sz w:val="28"/>
          <w:szCs w:val="28"/>
        </w:rPr>
        <w:t>5. Порядок выполнения курсовой работы</w:t>
      </w:r>
    </w:p>
    <w:p>
      <w:pPr>
        <w:spacing w:after="0" w:line="300" w:lineRule="atLeast"/>
        <w:jc w:val="center"/>
        <w:rPr>
          <w:rFonts w:ascii="Times New Roman,Bold" w:hAnsi="Times New Roman,Bold" w:cs="Times New Roman,Bold"/>
          <w:b/>
          <w:bCs/>
          <w:sz w:val="28"/>
          <w:szCs w:val="28"/>
        </w:rPr>
      </w:pP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5.1. Руководство и контроль за ходом выполнения курсовой работы осуществляет преподаватель профессионального модуля ПМ.03.</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5.2. Преподавателем разъясняются назначение и задачи, структура, объем, принципы разработки и оформления, примерное распределение времени на выполнение отдельных частей курсовой работы (проекта), даются ответы на вопросы студентов.</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5.3. Основными функциями руководителя курсовой работы являются:</w:t>
      </w:r>
    </w:p>
    <w:p>
      <w:pPr>
        <w:pStyle w:val="13"/>
        <w:numPr>
          <w:ilvl w:val="0"/>
          <w:numId w:val="2"/>
        </w:numPr>
        <w:autoSpaceDE w:val="0"/>
        <w:autoSpaceDN w:val="0"/>
        <w:adjustRightInd w:val="0"/>
        <w:spacing w:after="0" w:line="312" w:lineRule="auto"/>
        <w:ind w:left="0" w:firstLine="0"/>
        <w:jc w:val="both"/>
        <w:rPr>
          <w:rFonts w:ascii="Times New Roman" w:hAnsi="Times New Roman" w:cs="Times New Roman"/>
          <w:sz w:val="28"/>
          <w:szCs w:val="28"/>
        </w:rPr>
      </w:pPr>
      <w:r>
        <w:rPr>
          <w:rFonts w:ascii="Times New Roman" w:hAnsi="Times New Roman" w:cs="Times New Roman"/>
          <w:sz w:val="28"/>
          <w:szCs w:val="28"/>
        </w:rPr>
        <w:t>разработка методических рекомендаций для выполнения курсовой работы;</w:t>
      </w:r>
    </w:p>
    <w:p>
      <w:pPr>
        <w:pStyle w:val="13"/>
        <w:numPr>
          <w:ilvl w:val="0"/>
          <w:numId w:val="2"/>
        </w:numPr>
        <w:autoSpaceDE w:val="0"/>
        <w:autoSpaceDN w:val="0"/>
        <w:adjustRightInd w:val="0"/>
        <w:spacing w:after="0" w:line="312" w:lineRule="auto"/>
        <w:ind w:left="0" w:firstLine="0"/>
        <w:jc w:val="both"/>
        <w:rPr>
          <w:rFonts w:ascii="Times New Roman" w:hAnsi="Times New Roman" w:cs="Times New Roman"/>
          <w:sz w:val="28"/>
          <w:szCs w:val="28"/>
        </w:rPr>
      </w:pPr>
      <w:r>
        <w:rPr>
          <w:rFonts w:ascii="Times New Roman" w:hAnsi="Times New Roman" w:cs="Times New Roman"/>
          <w:sz w:val="28"/>
          <w:szCs w:val="28"/>
        </w:rPr>
        <w:t>консультирование по вопросам содержания и последовательности выполнения курсовой работы;</w:t>
      </w:r>
    </w:p>
    <w:p>
      <w:pPr>
        <w:pStyle w:val="13"/>
        <w:numPr>
          <w:ilvl w:val="0"/>
          <w:numId w:val="2"/>
        </w:numPr>
        <w:autoSpaceDE w:val="0"/>
        <w:autoSpaceDN w:val="0"/>
        <w:adjustRightInd w:val="0"/>
        <w:spacing w:after="0" w:line="312" w:lineRule="auto"/>
        <w:ind w:left="0" w:firstLine="0"/>
        <w:jc w:val="both"/>
        <w:rPr>
          <w:rFonts w:ascii="Times New Roman" w:hAnsi="Times New Roman" w:cs="Times New Roman"/>
          <w:sz w:val="28"/>
          <w:szCs w:val="28"/>
        </w:rPr>
      </w:pPr>
      <w:r>
        <w:rPr>
          <w:rFonts w:ascii="Times New Roman" w:hAnsi="Times New Roman" w:cs="Times New Roman"/>
          <w:sz w:val="28"/>
          <w:szCs w:val="28"/>
        </w:rPr>
        <w:t>оказание помощи студенту в подборе необходимой литературы;</w:t>
      </w:r>
    </w:p>
    <w:p>
      <w:pPr>
        <w:pStyle w:val="13"/>
        <w:numPr>
          <w:ilvl w:val="0"/>
          <w:numId w:val="2"/>
        </w:numPr>
        <w:autoSpaceDE w:val="0"/>
        <w:autoSpaceDN w:val="0"/>
        <w:adjustRightInd w:val="0"/>
        <w:spacing w:after="0" w:line="312"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оказание помощи в разработке и проработке фирменных блюд; </w:t>
      </w:r>
    </w:p>
    <w:p>
      <w:pPr>
        <w:pStyle w:val="13"/>
        <w:numPr>
          <w:ilvl w:val="0"/>
          <w:numId w:val="2"/>
        </w:numPr>
        <w:autoSpaceDE w:val="0"/>
        <w:autoSpaceDN w:val="0"/>
        <w:adjustRightInd w:val="0"/>
        <w:spacing w:after="0" w:line="312"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за ходом выполнения курсовой работы;</w:t>
      </w:r>
    </w:p>
    <w:p>
      <w:pPr>
        <w:pStyle w:val="13"/>
        <w:numPr>
          <w:ilvl w:val="0"/>
          <w:numId w:val="2"/>
        </w:numPr>
        <w:autoSpaceDE w:val="0"/>
        <w:autoSpaceDN w:val="0"/>
        <w:adjustRightInd w:val="0"/>
        <w:spacing w:after="0" w:line="312" w:lineRule="auto"/>
        <w:ind w:left="0" w:firstLine="0"/>
        <w:jc w:val="both"/>
        <w:rPr>
          <w:rFonts w:ascii="Times New Roman" w:hAnsi="Times New Roman" w:cs="Times New Roman"/>
          <w:sz w:val="28"/>
          <w:szCs w:val="28"/>
        </w:rPr>
      </w:pPr>
      <w:r>
        <w:rPr>
          <w:rFonts w:ascii="Times New Roman" w:hAnsi="Times New Roman" w:cs="Times New Roman"/>
          <w:sz w:val="28"/>
          <w:szCs w:val="28"/>
        </w:rPr>
        <w:t>подготовка письменного отзыва (рецензии) на курсовую работу.</w:t>
      </w:r>
    </w:p>
    <w:p>
      <w:pPr>
        <w:autoSpaceDE w:val="0"/>
        <w:autoSpaceDN w:val="0"/>
        <w:adjustRightInd w:val="0"/>
        <w:spacing w:after="0" w:line="312" w:lineRule="auto"/>
        <w:ind w:firstLine="709"/>
        <w:jc w:val="both"/>
        <w:rPr>
          <w:rFonts w:ascii="Times New Roman" w:hAnsi="Times New Roman" w:cs="Times New Roman"/>
          <w:b/>
          <w:sz w:val="28"/>
          <w:szCs w:val="28"/>
        </w:rPr>
      </w:pPr>
      <w:r>
        <w:rPr>
          <w:rFonts w:ascii="Times New Roman" w:hAnsi="Times New Roman" w:cs="Times New Roman"/>
          <w:b/>
          <w:sz w:val="28"/>
          <w:szCs w:val="28"/>
        </w:rPr>
        <w:t>5.4. По завершению</w:t>
      </w:r>
      <w:r>
        <w:rPr>
          <w:rFonts w:hint="default" w:ascii="Times New Roman" w:hAnsi="Times New Roman" w:cs="Times New Roman"/>
          <w:b/>
          <w:sz w:val="28"/>
          <w:szCs w:val="28"/>
          <w:lang w:val="ru-RU"/>
        </w:rPr>
        <w:t xml:space="preserve">   </w:t>
      </w:r>
      <w:r>
        <w:rPr>
          <w:rFonts w:ascii="Times New Roman" w:hAnsi="Times New Roman" w:cs="Times New Roman"/>
          <w:b/>
          <w:sz w:val="28"/>
          <w:szCs w:val="28"/>
        </w:rPr>
        <w:t xml:space="preserve"> студентом</w:t>
      </w:r>
      <w:r>
        <w:rPr>
          <w:rFonts w:hint="default" w:ascii="Times New Roman" w:hAnsi="Times New Roman" w:cs="Times New Roman"/>
          <w:b/>
          <w:sz w:val="28"/>
          <w:szCs w:val="28"/>
          <w:lang w:val="ru-RU"/>
        </w:rPr>
        <w:t xml:space="preserve">   </w:t>
      </w:r>
      <w:r>
        <w:rPr>
          <w:rFonts w:ascii="Times New Roman" w:hAnsi="Times New Roman" w:cs="Times New Roman"/>
          <w:b/>
          <w:sz w:val="28"/>
          <w:szCs w:val="28"/>
        </w:rPr>
        <w:t xml:space="preserve"> курсовой</w:t>
      </w:r>
      <w:r>
        <w:rPr>
          <w:rFonts w:hint="default" w:ascii="Times New Roman" w:hAnsi="Times New Roman" w:cs="Times New Roman"/>
          <w:b/>
          <w:sz w:val="28"/>
          <w:szCs w:val="28"/>
          <w:lang w:val="ru-RU"/>
        </w:rPr>
        <w:t xml:space="preserve">   </w:t>
      </w:r>
      <w:r>
        <w:rPr>
          <w:rFonts w:ascii="Times New Roman" w:hAnsi="Times New Roman" w:cs="Times New Roman"/>
          <w:b/>
          <w:sz w:val="28"/>
          <w:szCs w:val="28"/>
        </w:rPr>
        <w:t xml:space="preserve"> работы</w:t>
      </w:r>
      <w:r>
        <w:rPr>
          <w:rFonts w:hint="default" w:ascii="Times New Roman" w:hAnsi="Times New Roman" w:cs="Times New Roman"/>
          <w:b/>
          <w:sz w:val="28"/>
          <w:szCs w:val="28"/>
          <w:lang w:val="ru-RU"/>
        </w:rPr>
        <w:t xml:space="preserve">   </w:t>
      </w:r>
      <w:r>
        <w:rPr>
          <w:rFonts w:ascii="Times New Roman" w:hAnsi="Times New Roman" w:cs="Times New Roman"/>
          <w:b/>
          <w:sz w:val="28"/>
          <w:szCs w:val="28"/>
        </w:rPr>
        <w:t xml:space="preserve">руководитель </w:t>
      </w:r>
    </w:p>
    <w:p>
      <w:pPr>
        <w:autoSpaceDE w:val="0"/>
        <w:autoSpaceDN w:val="0"/>
        <w:adjustRightInd w:val="0"/>
        <w:spacing w:after="0" w:line="312" w:lineRule="auto"/>
        <w:jc w:val="both"/>
        <w:rPr>
          <w:rFonts w:ascii="Times New Roman" w:hAnsi="Times New Roman" w:cs="Times New Roman"/>
          <w:b/>
          <w:sz w:val="28"/>
          <w:szCs w:val="28"/>
        </w:rPr>
      </w:pPr>
      <w:r>
        <w:rPr>
          <w:rFonts w:ascii="Times New Roman" w:hAnsi="Times New Roman" w:cs="Times New Roman"/>
          <w:b/>
          <w:sz w:val="28"/>
          <w:szCs w:val="28"/>
        </w:rPr>
        <w:t>проверяет, подписывает ее</w:t>
      </w:r>
      <w:r>
        <w:rPr>
          <w:rFonts w:hint="default" w:ascii="Times New Roman" w:hAnsi="Times New Roman" w:cs="Times New Roman"/>
          <w:b/>
          <w:sz w:val="28"/>
          <w:szCs w:val="28"/>
          <w:lang w:val="ru-RU"/>
        </w:rPr>
        <w:t xml:space="preserve"> </w:t>
      </w:r>
      <w:r>
        <w:rPr>
          <w:rFonts w:ascii="Times New Roman" w:hAnsi="Times New Roman" w:cs="Times New Roman"/>
          <w:b/>
          <w:sz w:val="28"/>
          <w:szCs w:val="28"/>
        </w:rPr>
        <w:t xml:space="preserve"> и</w:t>
      </w:r>
      <w:r>
        <w:rPr>
          <w:rFonts w:hint="default" w:ascii="Times New Roman" w:hAnsi="Times New Roman" w:cs="Times New Roman"/>
          <w:b/>
          <w:sz w:val="28"/>
          <w:szCs w:val="28"/>
          <w:lang w:val="ru-RU"/>
        </w:rPr>
        <w:t xml:space="preserve"> </w:t>
      </w:r>
      <w:r>
        <w:rPr>
          <w:rFonts w:ascii="Times New Roman" w:hAnsi="Times New Roman" w:cs="Times New Roman"/>
          <w:b/>
          <w:sz w:val="28"/>
          <w:szCs w:val="28"/>
        </w:rPr>
        <w:t xml:space="preserve"> вместе</w:t>
      </w:r>
      <w:r>
        <w:rPr>
          <w:rFonts w:hint="default" w:ascii="Times New Roman" w:hAnsi="Times New Roman" w:cs="Times New Roman"/>
          <w:b/>
          <w:sz w:val="28"/>
          <w:szCs w:val="28"/>
          <w:lang w:val="ru-RU"/>
        </w:rPr>
        <w:t xml:space="preserve"> </w:t>
      </w:r>
      <w:r>
        <w:rPr>
          <w:rFonts w:ascii="Times New Roman" w:hAnsi="Times New Roman" w:cs="Times New Roman"/>
          <w:b/>
          <w:sz w:val="28"/>
          <w:szCs w:val="28"/>
        </w:rPr>
        <w:t xml:space="preserve"> с </w:t>
      </w:r>
      <w:r>
        <w:rPr>
          <w:rFonts w:hint="default" w:ascii="Times New Roman" w:hAnsi="Times New Roman" w:cs="Times New Roman"/>
          <w:b/>
          <w:sz w:val="28"/>
          <w:szCs w:val="28"/>
          <w:lang w:val="ru-RU"/>
        </w:rPr>
        <w:t xml:space="preserve"> </w:t>
      </w:r>
      <w:r>
        <w:rPr>
          <w:rFonts w:ascii="Times New Roman" w:hAnsi="Times New Roman" w:cs="Times New Roman"/>
          <w:b/>
          <w:sz w:val="28"/>
          <w:szCs w:val="28"/>
        </w:rPr>
        <w:t xml:space="preserve">письменным отзывом (рецензией) </w:t>
      </w:r>
    </w:p>
    <w:p>
      <w:pPr>
        <w:autoSpaceDE w:val="0"/>
        <w:autoSpaceDN w:val="0"/>
        <w:adjustRightInd w:val="0"/>
        <w:spacing w:after="0" w:line="312" w:lineRule="auto"/>
        <w:jc w:val="both"/>
        <w:rPr>
          <w:rFonts w:ascii="Times New Roman" w:hAnsi="Times New Roman" w:cs="Times New Roman"/>
          <w:b/>
          <w:sz w:val="28"/>
          <w:szCs w:val="28"/>
        </w:rPr>
      </w:pPr>
      <w:r>
        <w:rPr>
          <w:rFonts w:ascii="Times New Roman" w:hAnsi="Times New Roman" w:cs="Times New Roman"/>
          <w:b/>
          <w:sz w:val="28"/>
          <w:szCs w:val="28"/>
        </w:rPr>
        <w:t>передает студенту для ознакомления.</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Письменный отзыв (рецензия) должен включать:</w:t>
      </w:r>
    </w:p>
    <w:p>
      <w:pPr>
        <w:pStyle w:val="13"/>
        <w:numPr>
          <w:ilvl w:val="0"/>
          <w:numId w:val="2"/>
        </w:numPr>
        <w:autoSpaceDE w:val="0"/>
        <w:autoSpaceDN w:val="0"/>
        <w:adjustRightInd w:val="0"/>
        <w:spacing w:after="0" w:line="312" w:lineRule="auto"/>
        <w:ind w:left="0" w:firstLine="0"/>
        <w:jc w:val="both"/>
        <w:rPr>
          <w:rFonts w:ascii="Times New Roman" w:hAnsi="Times New Roman" w:cs="Times New Roman"/>
          <w:sz w:val="28"/>
          <w:szCs w:val="28"/>
        </w:rPr>
      </w:pPr>
      <w:r>
        <w:rPr>
          <w:rFonts w:ascii="Times New Roman" w:hAnsi="Times New Roman" w:cs="Times New Roman"/>
          <w:sz w:val="28"/>
          <w:szCs w:val="28"/>
        </w:rPr>
        <w:t>заключение о соответствии курсовой работы заявленной теме и требованиям к оформлению;</w:t>
      </w:r>
    </w:p>
    <w:p>
      <w:pPr>
        <w:pStyle w:val="13"/>
        <w:numPr>
          <w:ilvl w:val="0"/>
          <w:numId w:val="2"/>
        </w:numPr>
        <w:autoSpaceDE w:val="0"/>
        <w:autoSpaceDN w:val="0"/>
        <w:adjustRightInd w:val="0"/>
        <w:spacing w:after="0" w:line="312" w:lineRule="auto"/>
        <w:ind w:left="0" w:firstLine="0"/>
        <w:jc w:val="both"/>
        <w:rPr>
          <w:rFonts w:ascii="Times New Roman" w:hAnsi="Times New Roman" w:cs="Times New Roman"/>
          <w:sz w:val="28"/>
          <w:szCs w:val="28"/>
        </w:rPr>
      </w:pPr>
      <w:r>
        <w:rPr>
          <w:rFonts w:ascii="Times New Roman" w:hAnsi="Times New Roman" w:cs="Times New Roman"/>
          <w:sz w:val="28"/>
          <w:szCs w:val="28"/>
        </w:rPr>
        <w:t>оценку полноты отработки поставленных вопросов, актуальности, научной и практической  значимости курсовой работы;</w:t>
      </w:r>
    </w:p>
    <w:p>
      <w:pPr>
        <w:pStyle w:val="13"/>
        <w:numPr>
          <w:ilvl w:val="0"/>
          <w:numId w:val="2"/>
        </w:numPr>
        <w:autoSpaceDE w:val="0"/>
        <w:autoSpaceDN w:val="0"/>
        <w:adjustRightInd w:val="0"/>
        <w:spacing w:after="0" w:line="312" w:lineRule="auto"/>
        <w:ind w:left="0" w:firstLine="0"/>
        <w:jc w:val="both"/>
        <w:rPr>
          <w:rFonts w:ascii="Times New Roman" w:hAnsi="Times New Roman" w:cs="Times New Roman"/>
          <w:sz w:val="28"/>
          <w:szCs w:val="28"/>
        </w:rPr>
      </w:pPr>
      <w:r>
        <w:rPr>
          <w:rFonts w:ascii="Times New Roman" w:hAnsi="Times New Roman" w:cs="Times New Roman"/>
          <w:sz w:val="28"/>
          <w:szCs w:val="28"/>
        </w:rPr>
        <w:t>оценку качества выполнения курсовой работы;</w:t>
      </w:r>
    </w:p>
    <w:p>
      <w:pPr>
        <w:pStyle w:val="13"/>
        <w:numPr>
          <w:ilvl w:val="0"/>
          <w:numId w:val="2"/>
        </w:numPr>
        <w:autoSpaceDE w:val="0"/>
        <w:autoSpaceDN w:val="0"/>
        <w:adjustRightInd w:val="0"/>
        <w:spacing w:after="0" w:line="312"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оценку результативности проведённого эксперимента </w:t>
      </w:r>
    </w:p>
    <w:p>
      <w:pPr>
        <w:pStyle w:val="13"/>
        <w:autoSpaceDE w:val="0"/>
        <w:autoSpaceDN w:val="0"/>
        <w:adjustRightInd w:val="0"/>
        <w:spacing w:after="0" w:line="312" w:lineRule="auto"/>
        <w:ind w:left="0"/>
        <w:jc w:val="both"/>
        <w:rPr>
          <w:rFonts w:ascii="Times New Roman" w:hAnsi="Times New Roman" w:cs="Times New Roman"/>
          <w:sz w:val="28"/>
          <w:szCs w:val="28"/>
        </w:rPr>
      </w:pPr>
      <w:r>
        <w:rPr>
          <w:rFonts w:ascii="Times New Roman" w:hAnsi="Times New Roman" w:cs="Times New Roman"/>
          <w:sz w:val="28"/>
          <w:szCs w:val="28"/>
        </w:rPr>
        <w:t>(если он предусмотрен);</w:t>
      </w:r>
    </w:p>
    <w:p>
      <w:pPr>
        <w:pStyle w:val="13"/>
        <w:numPr>
          <w:ilvl w:val="0"/>
          <w:numId w:val="2"/>
        </w:numPr>
        <w:autoSpaceDE w:val="0"/>
        <w:autoSpaceDN w:val="0"/>
        <w:adjustRightInd w:val="0"/>
        <w:spacing w:after="0" w:line="312" w:lineRule="auto"/>
        <w:ind w:left="0" w:firstLine="0"/>
        <w:jc w:val="both"/>
        <w:rPr>
          <w:rFonts w:ascii="Times New Roman" w:hAnsi="Times New Roman" w:cs="Times New Roman"/>
          <w:sz w:val="28"/>
          <w:szCs w:val="28"/>
        </w:rPr>
      </w:pPr>
      <w:r>
        <w:rPr>
          <w:rFonts w:ascii="Times New Roman" w:hAnsi="Times New Roman" w:cs="Times New Roman"/>
          <w:sz w:val="28"/>
          <w:szCs w:val="28"/>
        </w:rPr>
        <w:t>оценку качества и значимости выводов для последующей практической деятельности;</w:t>
      </w:r>
    </w:p>
    <w:p>
      <w:pPr>
        <w:pStyle w:val="13"/>
        <w:numPr>
          <w:ilvl w:val="0"/>
          <w:numId w:val="2"/>
        </w:numPr>
        <w:autoSpaceDE w:val="0"/>
        <w:autoSpaceDN w:val="0"/>
        <w:adjustRightInd w:val="0"/>
        <w:spacing w:after="0" w:line="312" w:lineRule="auto"/>
        <w:ind w:left="0" w:firstLine="0"/>
        <w:jc w:val="both"/>
        <w:rPr>
          <w:rFonts w:ascii="Times New Roman" w:hAnsi="Times New Roman" w:cs="Times New Roman"/>
          <w:sz w:val="28"/>
          <w:szCs w:val="28"/>
        </w:rPr>
      </w:pPr>
      <w:r>
        <w:rPr>
          <w:rFonts w:ascii="Times New Roman" w:hAnsi="Times New Roman" w:cs="Times New Roman"/>
          <w:sz w:val="28"/>
          <w:szCs w:val="28"/>
        </w:rPr>
        <w:t>оценку курсовой работы.</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 В процессе выполнения курсового проекта продолжается формирование </w:t>
      </w:r>
      <w:r>
        <w:rPr>
          <w:rFonts w:ascii="Times New Roman" w:hAnsi="Times New Roman" w:cs="Times New Roman"/>
          <w:b/>
          <w:bCs/>
          <w:sz w:val="28"/>
          <w:szCs w:val="28"/>
        </w:rPr>
        <w:t>общих и профессиональных компетенций</w:t>
      </w:r>
      <w:r>
        <w:rPr>
          <w:rFonts w:ascii="Times New Roman,Bold" w:hAnsi="Times New Roman,Bold" w:cs="Times New Roman,Bold"/>
          <w:b/>
          <w:bCs/>
          <w:sz w:val="28"/>
          <w:szCs w:val="28"/>
        </w:rPr>
        <w:t xml:space="preserve">, </w:t>
      </w:r>
      <w:r>
        <w:rPr>
          <w:rFonts w:ascii="Times New Roman" w:hAnsi="Times New Roman" w:cs="Times New Roman"/>
          <w:sz w:val="28"/>
          <w:szCs w:val="28"/>
        </w:rPr>
        <w:t>включающих в себя способность:</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ОК 1. Понимать сущность и социальную значимость своей будущей профессии, проявлять к ней устойчивый интерес.</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ОК 2. Организовывать собственную деятельность, выбирать типовые методы и способы выполнения профессиональных задач, оценивать их </w:t>
      </w:r>
    </w:p>
    <w:p>
      <w:pPr>
        <w:autoSpaceDE w:val="0"/>
        <w:autoSpaceDN w:val="0"/>
        <w:adjustRightInd w:val="0"/>
        <w:spacing w:after="0" w:line="312" w:lineRule="auto"/>
        <w:jc w:val="both"/>
        <w:rPr>
          <w:rFonts w:ascii="Times New Roman" w:hAnsi="Times New Roman" w:cs="Times New Roman"/>
          <w:sz w:val="28"/>
          <w:szCs w:val="28"/>
        </w:rPr>
      </w:pPr>
      <w:r>
        <w:rPr>
          <w:rFonts w:ascii="Times New Roman" w:hAnsi="Times New Roman" w:cs="Times New Roman"/>
          <w:sz w:val="28"/>
          <w:szCs w:val="28"/>
        </w:rPr>
        <w:t>эффективность и качество.</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ОКЗ. Принимать решения в стандартных и нестандартных ситуациях и нести за них ответственность.</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ОК 5. Использовать информационно-коммуникационные технологии в профессиональной деятельности.</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ОК6. Самостоятельно определять задачи профессионального и </w:t>
      </w:r>
    </w:p>
    <w:p>
      <w:pPr>
        <w:autoSpaceDE w:val="0"/>
        <w:autoSpaceDN w:val="0"/>
        <w:adjustRightInd w:val="0"/>
        <w:spacing w:after="0" w:line="312" w:lineRule="auto"/>
        <w:jc w:val="both"/>
        <w:rPr>
          <w:rFonts w:ascii="Times New Roman" w:hAnsi="Times New Roman" w:cs="Times New Roman"/>
          <w:sz w:val="28"/>
          <w:szCs w:val="28"/>
        </w:rPr>
      </w:pPr>
      <w:r>
        <w:rPr>
          <w:rFonts w:ascii="Times New Roman" w:hAnsi="Times New Roman" w:cs="Times New Roman"/>
          <w:sz w:val="28"/>
          <w:szCs w:val="28"/>
        </w:rPr>
        <w:t>личностного развития, заниматься самообразованием, осознанно планировать повышение квалификации.</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ОК7. Ориентироваться в условиях частой смены технологий в </w:t>
      </w:r>
    </w:p>
    <w:p>
      <w:pPr>
        <w:autoSpaceDE w:val="0"/>
        <w:autoSpaceDN w:val="0"/>
        <w:adjustRightInd w:val="0"/>
        <w:spacing w:after="0" w:line="312" w:lineRule="auto"/>
        <w:jc w:val="both"/>
        <w:rPr>
          <w:rFonts w:ascii="Times New Roman" w:hAnsi="Times New Roman" w:cs="Times New Roman"/>
          <w:sz w:val="28"/>
          <w:szCs w:val="28"/>
        </w:rPr>
      </w:pPr>
      <w:r>
        <w:rPr>
          <w:rFonts w:ascii="Times New Roman" w:hAnsi="Times New Roman" w:cs="Times New Roman"/>
          <w:sz w:val="28"/>
          <w:szCs w:val="28"/>
        </w:rPr>
        <w:t>профессиональной деятельности.</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ПК 3.1. Организовывать и проводить приготовление сложных супов.</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ПК 3.2. Организовывать и проводить приготовление сложных горячих соусов.</w:t>
      </w:r>
    </w:p>
    <w:p>
      <w:pPr>
        <w:autoSpaceDE w:val="0"/>
        <w:autoSpaceDN w:val="0"/>
        <w:adjustRightInd w:val="0"/>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ПК 3.3. Организовывать и проводить приготовление сложных блюд из овощей, грибов и сыра.</w:t>
      </w:r>
    </w:p>
    <w:p>
      <w:pPr>
        <w:autoSpaceDE w:val="0"/>
        <w:autoSpaceDN w:val="0"/>
        <w:adjustRightInd w:val="0"/>
        <w:spacing w:after="0" w:line="312" w:lineRule="auto"/>
        <w:ind w:firstLine="709"/>
        <w:jc w:val="both"/>
        <w:rPr>
          <w:rFonts w:ascii="Times New Roman,Bold" w:hAnsi="Times New Roman,Bold" w:cs="Times New Roman,Bold"/>
          <w:b/>
          <w:bCs/>
          <w:sz w:val="28"/>
          <w:szCs w:val="28"/>
        </w:rPr>
      </w:pPr>
      <w:r>
        <w:rPr>
          <w:rFonts w:ascii="Times New Roman" w:hAnsi="Times New Roman" w:cs="Times New Roman"/>
          <w:sz w:val="28"/>
          <w:szCs w:val="28"/>
        </w:rPr>
        <w:t>ПК 3.4. Организовывать и проводить приготовление сложных блюд из рыбы, мяса и сельскохозяйственной (домашней) птицы.</w:t>
      </w:r>
    </w:p>
    <w:p>
      <w:pPr>
        <w:spacing w:after="0" w:line="300" w:lineRule="atLeast"/>
        <w:jc w:val="center"/>
        <w:rPr>
          <w:rFonts w:ascii="Times New Roman,Bold" w:hAnsi="Times New Roman,Bold" w:cs="Times New Roman,Bold"/>
          <w:b/>
          <w:bCs/>
          <w:sz w:val="28"/>
          <w:szCs w:val="28"/>
        </w:rPr>
      </w:pPr>
    </w:p>
    <w:p>
      <w:pPr>
        <w:rPr>
          <w:rFonts w:ascii="Times New Roman" w:hAnsi="Times New Roman" w:cs="Times New Roman"/>
          <w:sz w:val="28"/>
          <w:szCs w:val="28"/>
        </w:rPr>
      </w:pPr>
      <w:r>
        <w:rPr>
          <w:rFonts w:ascii="Times New Roman" w:hAnsi="Times New Roman" w:cs="Times New Roman"/>
          <w:sz w:val="28"/>
          <w:szCs w:val="28"/>
        </w:rPr>
        <w:br w:type="page"/>
      </w:r>
    </w:p>
    <w:p>
      <w:pPr>
        <w:autoSpaceDE w:val="0"/>
        <w:autoSpaceDN w:val="0"/>
        <w:adjustRightInd w:val="0"/>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6. Структура курсовой работы</w:t>
      </w:r>
    </w:p>
    <w:p>
      <w:pPr>
        <w:autoSpaceDE w:val="0"/>
        <w:autoSpaceDN w:val="0"/>
        <w:adjustRightInd w:val="0"/>
        <w:spacing w:after="0" w:line="240" w:lineRule="auto"/>
        <w:jc w:val="center"/>
        <w:rPr>
          <w:rFonts w:ascii="Times New Roman" w:hAnsi="Times New Roman" w:cs="Times New Roman"/>
          <w:b/>
          <w:bCs/>
          <w:color w:val="000000"/>
          <w:sz w:val="28"/>
          <w:szCs w:val="28"/>
        </w:rPr>
      </w:pP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Структура (от лат. structura – строение, расположение, порядок) – совокупность устойчивых связей объекта, обеспечивающих его целостность, строение, внутреннее устройство, сложение.</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По объёму курсовая работа должна содержать 25-30 страниц печатного текста</w:t>
      </w:r>
      <w:r>
        <w:rPr>
          <w:rFonts w:hint="default" w:ascii="Times New Roman" w:hAnsi="Times New Roman" w:cs="Times New Roman"/>
          <w:b/>
          <w:color w:val="000000"/>
          <w:sz w:val="28"/>
          <w:szCs w:val="28"/>
          <w:lang w:val="ru-RU"/>
        </w:rPr>
        <w:t xml:space="preserve"> (листы приложений и заглавные не учитываются, номера страниц не выставляются)</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Курсовая работа должна иметь правильное оформление и чёткую внутреннюю структуру.</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Содержание курсовой работы  приведено в таблице 1. </w:t>
      </w:r>
    </w:p>
    <w:p>
      <w:pPr>
        <w:autoSpaceDE w:val="0"/>
        <w:autoSpaceDN w:val="0"/>
        <w:adjustRightInd w:val="0"/>
        <w:spacing w:after="0" w:line="312" w:lineRule="auto"/>
        <w:ind w:firstLine="709"/>
        <w:jc w:val="both"/>
        <w:rPr>
          <w:rFonts w:ascii="Times New Roman" w:hAnsi="Times New Roman" w:cs="Times New Roman"/>
          <w:color w:val="000000"/>
          <w:sz w:val="28"/>
          <w:szCs w:val="28"/>
        </w:rPr>
      </w:pP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Таблица 1 – Структура курсовой работы</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6995"/>
        <w:gridCol w:w="1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675" w:type="dxa"/>
          </w:tcPr>
          <w:p>
            <w:pPr>
              <w:tabs>
                <w:tab w:val="left" w:pos="720"/>
              </w:tabs>
              <w:autoSpaceDE w:val="0"/>
              <w:autoSpaceDN w:val="0"/>
              <w:adjustRightInd w:val="0"/>
              <w:spacing w:after="0" w:line="312"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w:t>
            </w:r>
          </w:p>
          <w:p>
            <w:pPr>
              <w:autoSpaceDE w:val="0"/>
              <w:autoSpaceDN w:val="0"/>
              <w:adjustRightInd w:val="0"/>
              <w:spacing w:after="0" w:line="312"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п/п</w:t>
            </w:r>
          </w:p>
          <w:p>
            <w:pPr>
              <w:autoSpaceDE w:val="0"/>
              <w:autoSpaceDN w:val="0"/>
              <w:adjustRightInd w:val="0"/>
              <w:spacing w:after="0" w:line="312" w:lineRule="auto"/>
              <w:jc w:val="center"/>
              <w:rPr>
                <w:rFonts w:ascii="Times New Roman" w:hAnsi="Times New Roman" w:cs="Times New Roman"/>
                <w:color w:val="000000"/>
                <w:sz w:val="28"/>
                <w:szCs w:val="28"/>
              </w:rPr>
            </w:pPr>
          </w:p>
        </w:tc>
        <w:tc>
          <w:tcPr>
            <w:tcW w:w="6995" w:type="dxa"/>
          </w:tcPr>
          <w:p>
            <w:pPr>
              <w:autoSpaceDE w:val="0"/>
              <w:autoSpaceDN w:val="0"/>
              <w:adjustRightInd w:val="0"/>
              <w:spacing w:after="0" w:line="312"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Элемент структуры курсовой работы</w:t>
            </w:r>
          </w:p>
          <w:p>
            <w:pPr>
              <w:autoSpaceDE w:val="0"/>
              <w:autoSpaceDN w:val="0"/>
              <w:adjustRightInd w:val="0"/>
              <w:spacing w:after="0" w:line="312" w:lineRule="auto"/>
              <w:jc w:val="center"/>
              <w:rPr>
                <w:rFonts w:ascii="Times New Roman" w:hAnsi="Times New Roman" w:cs="Times New Roman"/>
                <w:color w:val="000000"/>
                <w:sz w:val="28"/>
                <w:szCs w:val="28"/>
              </w:rPr>
            </w:pPr>
          </w:p>
        </w:tc>
        <w:tc>
          <w:tcPr>
            <w:tcW w:w="1901" w:type="dxa"/>
          </w:tcPr>
          <w:p>
            <w:pPr>
              <w:autoSpaceDE w:val="0"/>
              <w:autoSpaceDN w:val="0"/>
              <w:adjustRightInd w:val="0"/>
              <w:spacing w:after="0" w:line="312"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Примерный</w:t>
            </w:r>
          </w:p>
          <w:p>
            <w:pPr>
              <w:autoSpaceDE w:val="0"/>
              <w:autoSpaceDN w:val="0"/>
              <w:adjustRightInd w:val="0"/>
              <w:spacing w:after="0" w:line="312"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объём</w:t>
            </w:r>
          </w:p>
          <w:p>
            <w:pPr>
              <w:autoSpaceDE w:val="0"/>
              <w:autoSpaceDN w:val="0"/>
              <w:adjustRightInd w:val="0"/>
              <w:spacing w:after="0" w:line="312"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страниц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6995" w:type="dxa"/>
          </w:tcPr>
          <w:p>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Титульный лист (приложение №1) 1</w:t>
            </w:r>
          </w:p>
        </w:tc>
        <w:tc>
          <w:tcPr>
            <w:tcW w:w="1901" w:type="dxa"/>
          </w:tcPr>
          <w:p>
            <w:pPr>
              <w:autoSpaceDE w:val="0"/>
              <w:autoSpaceDN w:val="0"/>
              <w:adjustRightInd w:val="0"/>
              <w:spacing w:after="0" w:line="312"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2</w:t>
            </w:r>
          </w:p>
        </w:tc>
        <w:tc>
          <w:tcPr>
            <w:tcW w:w="6995" w:type="dxa"/>
          </w:tcPr>
          <w:p>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Задание на курсовое проектирование (приложение</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№2)</w:t>
            </w:r>
          </w:p>
        </w:tc>
        <w:tc>
          <w:tcPr>
            <w:tcW w:w="1901" w:type="dxa"/>
          </w:tcPr>
          <w:p>
            <w:pPr>
              <w:autoSpaceDE w:val="0"/>
              <w:autoSpaceDN w:val="0"/>
              <w:adjustRightInd w:val="0"/>
              <w:spacing w:after="0" w:line="312"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3</w:t>
            </w:r>
          </w:p>
        </w:tc>
        <w:tc>
          <w:tcPr>
            <w:tcW w:w="6995" w:type="dxa"/>
          </w:tcPr>
          <w:p>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План (содержание) </w:t>
            </w:r>
          </w:p>
        </w:tc>
        <w:tc>
          <w:tcPr>
            <w:tcW w:w="1901" w:type="dxa"/>
          </w:tcPr>
          <w:p>
            <w:pPr>
              <w:autoSpaceDE w:val="0"/>
              <w:autoSpaceDN w:val="0"/>
              <w:adjustRightInd w:val="0"/>
              <w:spacing w:after="0" w:line="312"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5" w:type="dxa"/>
          </w:tcPr>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4</w:t>
            </w:r>
          </w:p>
        </w:tc>
        <w:tc>
          <w:tcPr>
            <w:tcW w:w="6995" w:type="dxa"/>
          </w:tcPr>
          <w:p>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Введение </w:t>
            </w:r>
          </w:p>
        </w:tc>
        <w:tc>
          <w:tcPr>
            <w:tcW w:w="1901" w:type="dxa"/>
          </w:tcPr>
          <w:p>
            <w:pPr>
              <w:autoSpaceDE w:val="0"/>
              <w:autoSpaceDN w:val="0"/>
              <w:adjustRightInd w:val="0"/>
              <w:spacing w:after="0" w:line="312"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5</w:t>
            </w:r>
          </w:p>
        </w:tc>
        <w:tc>
          <w:tcPr>
            <w:tcW w:w="6995" w:type="dxa"/>
          </w:tcPr>
          <w:p>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Глава I. (Теоретическая часть или обзор литературы)</w:t>
            </w:r>
          </w:p>
          <w:p>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у каждого студента может быть своё название главы</w:t>
            </w:r>
          </w:p>
          <w:p>
            <w:pPr>
              <w:autoSpaceDE w:val="0"/>
              <w:autoSpaceDN w:val="0"/>
              <w:adjustRightInd w:val="0"/>
              <w:spacing w:after="0" w:line="240" w:lineRule="auto"/>
              <w:rPr>
                <w:rFonts w:ascii="Times New Roman" w:hAnsi="Times New Roman" w:cs="Times New Roman"/>
                <w:color w:val="000000"/>
                <w:sz w:val="28"/>
                <w:szCs w:val="28"/>
              </w:rPr>
            </w:pPr>
          </w:p>
        </w:tc>
        <w:tc>
          <w:tcPr>
            <w:tcW w:w="1901" w:type="dxa"/>
          </w:tcPr>
          <w:p>
            <w:pPr>
              <w:autoSpaceDE w:val="0"/>
              <w:autoSpaceDN w:val="0"/>
              <w:adjustRightInd w:val="0"/>
              <w:spacing w:after="0" w:line="312"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3 - 8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6</w:t>
            </w:r>
          </w:p>
        </w:tc>
        <w:tc>
          <w:tcPr>
            <w:tcW w:w="6995" w:type="dxa"/>
          </w:tcPr>
          <w:p>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Глава II. (Практическая часть или расчетно-технологический раздел)- название главы формулируется индивидуально в соответствии с темой курсовой</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работы</w:t>
            </w:r>
          </w:p>
        </w:tc>
        <w:tc>
          <w:tcPr>
            <w:tcW w:w="1901" w:type="dxa"/>
          </w:tcPr>
          <w:p>
            <w:pPr>
              <w:autoSpaceDE w:val="0"/>
              <w:autoSpaceDN w:val="0"/>
              <w:adjustRightInd w:val="0"/>
              <w:spacing w:after="0" w:line="312"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7</w:t>
            </w:r>
          </w:p>
        </w:tc>
        <w:tc>
          <w:tcPr>
            <w:tcW w:w="6995" w:type="dxa"/>
          </w:tcPr>
          <w:p>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Заключение </w:t>
            </w:r>
          </w:p>
        </w:tc>
        <w:tc>
          <w:tcPr>
            <w:tcW w:w="1901" w:type="dxa"/>
          </w:tcPr>
          <w:p>
            <w:pPr>
              <w:autoSpaceDE w:val="0"/>
              <w:autoSpaceDN w:val="0"/>
              <w:adjustRightInd w:val="0"/>
              <w:spacing w:after="0" w:line="312"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8</w:t>
            </w:r>
          </w:p>
        </w:tc>
        <w:tc>
          <w:tcPr>
            <w:tcW w:w="6995" w:type="dxa"/>
          </w:tcPr>
          <w:p>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Список литературы </w:t>
            </w:r>
          </w:p>
        </w:tc>
        <w:tc>
          <w:tcPr>
            <w:tcW w:w="1901" w:type="dxa"/>
          </w:tcPr>
          <w:p>
            <w:pPr>
              <w:autoSpaceDE w:val="0"/>
              <w:autoSpaceDN w:val="0"/>
              <w:adjustRightInd w:val="0"/>
              <w:spacing w:after="0" w:line="312"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6995" w:type="dxa"/>
          </w:tcPr>
          <w:p>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Приложения </w:t>
            </w:r>
          </w:p>
        </w:tc>
        <w:tc>
          <w:tcPr>
            <w:tcW w:w="1901" w:type="dxa"/>
          </w:tcPr>
          <w:p>
            <w:pPr>
              <w:autoSpaceDE w:val="0"/>
              <w:autoSpaceDN w:val="0"/>
              <w:adjustRightInd w:val="0"/>
              <w:spacing w:after="0" w:line="312"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Объём не ограничен</w:t>
            </w:r>
          </w:p>
        </w:tc>
      </w:tr>
    </w:tbl>
    <w:p>
      <w:pPr>
        <w:autoSpaceDE w:val="0"/>
        <w:autoSpaceDN w:val="0"/>
        <w:adjustRightInd w:val="0"/>
        <w:spacing w:after="0" w:line="312" w:lineRule="auto"/>
        <w:ind w:firstLine="709"/>
        <w:jc w:val="both"/>
        <w:rPr>
          <w:rFonts w:ascii="Times New Roman" w:hAnsi="Times New Roman" w:cs="Times New Roman"/>
          <w:color w:val="000000"/>
          <w:sz w:val="28"/>
          <w:szCs w:val="28"/>
        </w:rPr>
      </w:pPr>
    </w:p>
    <w:p>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t>
      </w:r>
    </w:p>
    <w:p>
      <w:pPr>
        <w:rPr>
          <w:rFonts w:ascii="Times New Roman" w:hAnsi="Times New Roman" w:cs="Times New Roman"/>
          <w:b/>
          <w:bCs/>
          <w:color w:val="000000"/>
          <w:sz w:val="28"/>
          <w:szCs w:val="28"/>
        </w:rPr>
      </w:pPr>
      <w:r>
        <w:rPr>
          <w:rFonts w:ascii="Times New Roman" w:hAnsi="Times New Roman" w:cs="Times New Roman"/>
          <w:b/>
          <w:bCs/>
          <w:color w:val="000000"/>
          <w:sz w:val="28"/>
          <w:szCs w:val="28"/>
        </w:rPr>
        <w:br w:type="page"/>
      </w:r>
    </w:p>
    <w:p>
      <w:pPr>
        <w:numPr>
          <w:ilvl w:val="0"/>
          <w:numId w:val="3"/>
        </w:numPr>
        <w:autoSpaceDE w:val="0"/>
        <w:autoSpaceDN w:val="0"/>
        <w:adjustRightInd w:val="0"/>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Содержание курсовой работы</w:t>
      </w:r>
    </w:p>
    <w:p>
      <w:pPr>
        <w:numPr>
          <w:ilvl w:val="0"/>
          <w:numId w:val="0"/>
        </w:numPr>
        <w:autoSpaceDE w:val="0"/>
        <w:autoSpaceDN w:val="0"/>
        <w:adjustRightInd w:val="0"/>
        <w:spacing w:after="0" w:line="240" w:lineRule="auto"/>
        <w:jc w:val="both"/>
        <w:rPr>
          <w:rFonts w:ascii="Times New Roman" w:hAnsi="Times New Roman" w:cs="Times New Roman"/>
          <w:b/>
          <w:bCs/>
          <w:color w:val="000000"/>
          <w:sz w:val="28"/>
          <w:szCs w:val="28"/>
        </w:rPr>
      </w:pP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Содержание курсовой работы зависит от темы исследования и может иметь разную направленность.</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На </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основе</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 анализа</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 научной</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 и </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методической </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литературы </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в</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 каждом</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разделе (согласно структуры курсовой работы) отражаются:</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В плане (содержании) </w:t>
      </w:r>
      <w:r>
        <w:rPr>
          <w:rFonts w:ascii="Times New Roman" w:hAnsi="Times New Roman" w:cs="Times New Roman"/>
          <w:color w:val="000000"/>
          <w:sz w:val="28"/>
          <w:szCs w:val="28"/>
        </w:rPr>
        <w:t>указываются вопросы темы в виде заголовков, глав или параграфов; наименования всех разделов и подразделов, заключение, список использованной литературы (в алфавитном порядке),наименование приложений с указанием номеров страниц, с которых начинаются эти элементы курсовой работы.</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Во введении (вступительной части) </w:t>
      </w:r>
      <w:r>
        <w:rPr>
          <w:rFonts w:ascii="Times New Roman" w:hAnsi="Times New Roman" w:cs="Times New Roman"/>
          <w:color w:val="000000"/>
          <w:sz w:val="28"/>
          <w:szCs w:val="28"/>
        </w:rPr>
        <w:t>отражаются:</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актуальность исследования выбранной темы, проблемы;</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-цель изучения предложенной темы курсовой работы;</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задачи, стоящие перед отраслью применительно к курсовой работе;</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-формулировка проблемы, целей и задач, методов исследования, (т.е то, к чему стремятся, что надо осуществить, что должно быть витоге работы достигнуто);</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современное состояние исследуемого, изучаемого объекта;</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исторический аспект или краткая историческая справка (в соответствии с темой), раскрывающая вопросы развития народной и национальных кухонь, профессиональной кулинарии;</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практическую значимость исследуемой проблемы.</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b/>
          <w:bCs/>
          <w:color w:val="000000"/>
          <w:sz w:val="28"/>
          <w:szCs w:val="28"/>
        </w:rPr>
        <w:t>В главе I (теоретической части</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излагается результат анализа литературы по теме курсовой работы, состояние исследуемой проблемы, обоснование выбранного варианта методов для решения исследуемой проблемы, обоснование необходимости проведения экспериментальных работ, описание сущности выбранной методики их проведения, теоретический материал по предмету исследования. Для написания данной части на высоком уровне необходимо подобрать, глубоко изучить научную, справочную, учебную литературу, материалы периодической печати, статьи в научных журналах. Недопустимо при этом прилагать распечатки материалов из Интернета или переписывание учеников или книг без обработки, обобщения и систематизации и анализа материала.</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данном разделе можно представить:</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обоснование материалов, сырья, на основе которых выполняется</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курсовая работа, их характеристику, данные о пищевой ценности;</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характеристика оборудования и инвентаря, необходимых для производства сложной горячей кулинарной продукции в соответствии с темой проекта;</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характеристику организации процесса подготовки сырья, продуктов и приготовления полуфабрикатов для сложной кулинарной продукции (в соответствии с заданной темой). </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данном разделе отражаются изученные способы кулинарной обработки, применяемые при приготовлении сложной кулинарной продукции по теме и их особенности; составление ассортимента, классификации блюд, кулинарных изделий и т.п. в соответствии с темой проекта. </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Данный раздел освещается на основании изучения литературных источников; особенности приготовления сложной горячей продукции по разрабатываемой теме с примерами рецептур; технологией приготовления; оформления блюд; с требованиями безопасности и хранения блюд в охлажденном, замороженном виде и в процессе реализации в предприятиях общественного питания в традиционной кулинарии, национальных кухнях.</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данном разделе можно представить технологические схемы приготовления блюд.</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В главе II </w:t>
      </w:r>
      <w:r>
        <w:rPr>
          <w:rFonts w:ascii="Times New Roman" w:hAnsi="Times New Roman" w:cs="Times New Roman"/>
          <w:color w:val="000000"/>
          <w:sz w:val="28"/>
          <w:szCs w:val="28"/>
        </w:rPr>
        <w:t>(практической части или расчётно-технологическом разделе) курсовой работы необходимо отразить следующие вопросы:</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опытно-экспериментальная проработка фирменных блюд с использованием новых видов сырья и технологий;</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-составление технико-технологических карт на разработанные фирменные блюда.</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Практическая часть выполняется с представлением рецептур, схем технологического процесса приготовления, оформления и отпуска блюд, обоснованием технологических режимов и последовательности технологического процесса приготовления блюд и изделий по теме проекта.</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Обработка данных может приводиться в табличном, графическом или ином варианте.</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 выполнении практической части работы даётся оценка качества сырья, характеристика используемых способов механической и тепловой обработки, практическим путём определяются проценты отходов и потерь при механической и тепловой обработке, выход готовых блюд и кулинарных изделий. После окончания исследовательской работы делаются выводы об изменениях свойств и качества сырья в процессе кулинарной обработки, формулируются показатели качества, приводятся рекомендации по оформлению, правилам подачи блюд и изделий, даются рекомендации по внедрению новых видов продукции в производство. Кроме того, на разработанные блюда и кулинарные изделия составляется нормативно-технологическая документация: стандарты предприятия, технико-технологические карты (приложение 4).  Можно представить видео-фильмы или видеосюжеты по теме работы, муляжи, фотографии или эскизы оформления блюд.</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Результаты практической части работы можно представить в виде таблицы.</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Выполнение практической части работы можно проводить во время занятий кружков по углублённому изучению дисциплины, а также лабораторных работ по МДК 03.01, «Технология приготовления сложной горячей кулинарной продукции», рабочей программой которого которой предусмотрено проведение экспериментальных работ по разработке и освоению новых видов продукции во время проведения лабораторных занятий.</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В заключении </w:t>
      </w:r>
      <w:r>
        <w:rPr>
          <w:rFonts w:ascii="Times New Roman" w:hAnsi="Times New Roman" w:cs="Times New Roman"/>
          <w:color w:val="000000"/>
          <w:sz w:val="28"/>
          <w:szCs w:val="28"/>
        </w:rPr>
        <w:t>курсовой работы подводятся итоги теоретического и экспериментального исследования, делаются выводы по всем главам работы, даётся оценка результатов исследования, его практической значимости, достижении целей курсовой работы, даются рекомендации по использованию изученного материала и возможности внедрения результатов исследования, разработанных рецептур новых фирменных блюд в практической работе учебных заведений и предприятий питания. Можно завершить заключение размышлениями на тему о перспективах и дальнейшем изучении темы, возможных направлениях её развития.</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Список использованной литературы </w:t>
      </w:r>
      <w:r>
        <w:rPr>
          <w:rFonts w:ascii="Times New Roman" w:hAnsi="Times New Roman" w:cs="Times New Roman"/>
          <w:color w:val="000000"/>
          <w:sz w:val="28"/>
          <w:szCs w:val="28"/>
        </w:rPr>
        <w:t>составляется в следующем порядке: нормативные документы, техническая литература в алфавитном порядке (по фамилии автора),</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ведомственные материалы (СанПиНы, СНИПы. инструкции, методические указания и др.); зарубежные источники интернет-сайтов и интернет-публикации.</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Список использованной литературы выполняется на отдельной странице и составляется в алфавитном порядке. В списке указываются пронумерованные арабскими цифрами источники, расположенные в алфавитном порядке (по фамилиям авторов или названиям источников).</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Пример оформления записи:</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1.Абрамов И.А. Название книги (без кавычек). – Место издания, издательство, год издания. – Количество страниц в книге (обратите внимание на знаки препинания в записи).Если местом издания книги являются города Москва, Ленинград,Санкт-Петербург, то названия этих городов сокращаются до М., Л., СПб.Остальные места изданий записываются полностью: Екатеринбург, Ростов-на-Дону, Киев.</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Если использовались данные статей журналов или сборников статей, то после фамилии автора, названия статьи ставится точка, тире, идёт название журнала без кавычек, его номер и год издания, указываются страницы. Если у коллективной статьи, монографии или учебника несколько авторов, то указываются через запятую первые три фамилии, а остальные обозначаются сокращением «и др.».</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Приложения оформляют как продолжение курсовой работы на последующих её страницах. Размещаются приложения в порядке появления в тексте ссылок на них.</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Приложения к курсовой работе включает материалы, относящиеся к теме курсовой работы, но не включённые в основную часть (таблицы, схемы, фотографии, плакаты и др.)</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Можно приложить к курсовой работе дополнительные творческие работы: видеофильмы или видеосюжеты, слайды, муляжи, плакаты, альбомы с фотографиями блюд, кулинарных или кондитерских изделий по</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теме работы.</w:t>
      </w:r>
    </w:p>
    <w:p>
      <w:pPr>
        <w:rPr>
          <w:rFonts w:ascii="Times New Roman" w:hAnsi="Times New Roman" w:cs="Times New Roman"/>
          <w:b/>
          <w:bCs/>
          <w:color w:val="000000"/>
          <w:sz w:val="28"/>
          <w:szCs w:val="28"/>
        </w:rPr>
      </w:pPr>
      <w:r>
        <w:rPr>
          <w:rFonts w:ascii="Times New Roman" w:hAnsi="Times New Roman" w:cs="Times New Roman"/>
          <w:b/>
          <w:bCs/>
          <w:color w:val="000000"/>
          <w:sz w:val="28"/>
          <w:szCs w:val="28"/>
        </w:rPr>
        <w:br w:type="page"/>
      </w:r>
    </w:p>
    <w:p>
      <w:pPr>
        <w:numPr>
          <w:ilvl w:val="0"/>
          <w:numId w:val="3"/>
        </w:numPr>
        <w:autoSpaceDE w:val="0"/>
        <w:autoSpaceDN w:val="0"/>
        <w:adjustRightInd w:val="0"/>
        <w:spacing w:after="0" w:line="240" w:lineRule="auto"/>
        <w:ind w:left="0" w:leftChars="0" w:firstLine="0" w:firstLineChars="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Оформление курсовой работы</w:t>
      </w:r>
    </w:p>
    <w:p>
      <w:pPr>
        <w:numPr>
          <w:ilvl w:val="0"/>
          <w:numId w:val="0"/>
        </w:numPr>
        <w:autoSpaceDE w:val="0"/>
        <w:autoSpaceDN w:val="0"/>
        <w:adjustRightInd w:val="0"/>
        <w:spacing w:after="0" w:line="240" w:lineRule="auto"/>
        <w:ind w:leftChars="0"/>
        <w:jc w:val="both"/>
        <w:rPr>
          <w:rFonts w:ascii="Times New Roman" w:hAnsi="Times New Roman" w:cs="Times New Roman"/>
          <w:b/>
          <w:bCs/>
          <w:color w:val="000000"/>
          <w:sz w:val="28"/>
          <w:szCs w:val="28"/>
        </w:rPr>
      </w:pP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Курсовая работа должна быть выполнена с использованием компьютера и принтера, на одной стороне листа белой бумаги формата А4 (210-297 мм) через полтора интервала с выравниванием по ширине. Цвет шрифта должен быть черным, высота букв, цифр и других знаков - (14пт), таблицы и текст в ТТК можно оформлять шрифтом (12пт)</w:t>
      </w:r>
      <w:r>
        <w:rPr>
          <w:rFonts w:hint="default" w:ascii="Times New Roman" w:hAnsi="Times New Roman" w:cs="Times New Roman"/>
          <w:b/>
          <w:color w:val="000000"/>
          <w:sz w:val="28"/>
          <w:szCs w:val="28"/>
          <w:lang w:val="ru-RU"/>
        </w:rPr>
        <w:t>.</w:t>
      </w:r>
      <w:r>
        <w:rPr>
          <w:rFonts w:ascii="Times New Roman" w:hAnsi="Times New Roman" w:cs="Times New Roman"/>
          <w:b/>
          <w:color w:val="000000"/>
          <w:sz w:val="28"/>
          <w:szCs w:val="28"/>
        </w:rPr>
        <w:t xml:space="preserve"> Текст курсовой работы следует печатать, соблюдая следующие размеры полей: правое- 10 мм, верхнее – 20мм, левое - 30мм и нижнее - 20 мм, отступ первой строки-1,25см, заголовки разделов, подразделов печатаются с большой буквы.</w:t>
      </w:r>
      <w:r>
        <w:rPr>
          <w:rFonts w:ascii="Times New Roman" w:hAnsi="Times New Roman" w:cs="Times New Roman"/>
          <w:color w:val="000000"/>
          <w:sz w:val="28"/>
          <w:szCs w:val="28"/>
        </w:rPr>
        <w:t xml:space="preserve"> Разрешается использовать компьютерные возможности акцентирования внимания на определенных терминах, формулах, применяя шрифты разной гарнитуры.</w:t>
      </w:r>
    </w:p>
    <w:p>
      <w:pPr>
        <w:autoSpaceDE w:val="0"/>
        <w:autoSpaceDN w:val="0"/>
        <w:adjustRightInd w:val="0"/>
        <w:spacing w:after="0" w:line="312" w:lineRule="auto"/>
        <w:ind w:firstLine="709"/>
        <w:jc w:val="both"/>
        <w:rPr>
          <w:rFonts w:ascii="Times New Roman" w:hAnsi="Times New Roman" w:cs="Times New Roman"/>
          <w:b/>
          <w:color w:val="000000"/>
          <w:sz w:val="28"/>
          <w:szCs w:val="28"/>
        </w:rPr>
      </w:pPr>
      <w:r>
        <w:rPr>
          <w:rFonts w:ascii="Times New Roman" w:hAnsi="Times New Roman" w:cs="Times New Roman"/>
          <w:b/>
          <w:color w:val="000000"/>
          <w:sz w:val="28"/>
          <w:szCs w:val="28"/>
        </w:rPr>
        <w:t>Номер страницы проставляют в центре нижней части листа без точки.</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Номер страницы не проставляется на титульном листе и на любом листе, начинающемся с заголовка (план, содержание, заключение и т. д.). Отсчёт страниц ведётся, начиная с титульного листа, а первой проставляемой страницей является четвёртая, после титульного листа, плана, введения (т.е. вторая страница введения будет пронумерована как 4).</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Названия глав в тексте можно подчеркнуть или выделить другим шрифтом. </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План, введение, теоретическая, практическая часть, заключение, приложение начинаются с новой страницы. Иллюстрации, схемы и таблицы, расположенные на отдельных листах, включают в общую нумерацию страниц работы. Таблицы, графики, рисунки, фотографии должны, кроме нумерации страниц иметь надписи под рисунками и над таблицами арабскими цифрами без знака «№».</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Технологические схемы, иллюстрационный материал, технико-технологические карты должны быть представлены после текста, в котором они упоминаются или на следующей странице. </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 выполнении работы недопустимо переписывание целиком страниц, абзацев книг без ссылок на источники. Цитаты берутся в кавычки или в квадратных скобках, указывается номер источника из списка литературы.</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Материал в работе должен излагаться чётко, последовательно, логично. Не допускается сокращение слов. В случае использования условных обозначений обязательна их расшифровка в курсовой работе. Сокращение слов в тексте не допускается, за исключением сокращений </w:t>
      </w:r>
      <w:r>
        <w:rPr>
          <w:rFonts w:ascii="Times New Roman" w:hAnsi="Times New Roman" w:cs="Times New Roman"/>
          <w:color w:val="000000"/>
          <w:sz w:val="28"/>
          <w:szCs w:val="28"/>
          <w:lang w:val="ru-RU"/>
        </w:rPr>
        <w:t>по</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ГОСТ</w:t>
      </w:r>
      <w:r>
        <w:rPr>
          <w:rFonts w:ascii="Times New Roman" w:hAnsi="Times New Roman" w:cs="Times New Roman"/>
          <w:color w:val="000000"/>
          <w:sz w:val="28"/>
          <w:szCs w:val="28"/>
          <w:lang w:val="ru-RU"/>
        </w:rPr>
        <w:t>у</w:t>
      </w:r>
      <w:r>
        <w:rPr>
          <w:rFonts w:ascii="Times New Roman" w:hAnsi="Times New Roman" w:cs="Times New Roman"/>
          <w:color w:val="000000"/>
          <w:sz w:val="28"/>
          <w:szCs w:val="28"/>
        </w:rPr>
        <w:t>.</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Приложения к курсовой работе оформляются как продолжение курсовой работы. Каждое приложение следует начинать с новой страницы с указанием справа вверху страницы слова «Приложение» и его номера. Приложения должны иметь заголовок, который указывается отдельной строкой.</w:t>
      </w:r>
    </w:p>
    <w:p>
      <w:pPr>
        <w:autoSpaceDE w:val="0"/>
        <w:autoSpaceDN w:val="0"/>
        <w:adjustRightInd w:val="0"/>
        <w:spacing w:after="0" w:line="312" w:lineRule="auto"/>
        <w:ind w:firstLine="709"/>
        <w:jc w:val="both"/>
        <w:rPr>
          <w:rFonts w:ascii="Times New Roman" w:hAnsi="Times New Roman" w:cs="Times New Roman"/>
          <w:color w:val="000000"/>
          <w:sz w:val="24"/>
          <w:szCs w:val="24"/>
        </w:rPr>
      </w:pP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конце работы ставят личную подпись и дату.</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Объем курсовой работы должен быть не менее 25</w:t>
      </w:r>
      <w:r>
        <w:rPr>
          <w:rFonts w:hint="default" w:ascii="Times New Roman" w:hAnsi="Times New Roman" w:cs="Times New Roman"/>
          <w:color w:val="000000"/>
          <w:sz w:val="28"/>
          <w:szCs w:val="28"/>
          <w:lang w:val="ru-RU"/>
        </w:rPr>
        <w:t>-30</w:t>
      </w:r>
      <w:r>
        <w:rPr>
          <w:rFonts w:ascii="Times New Roman" w:hAnsi="Times New Roman" w:cs="Times New Roman"/>
          <w:color w:val="000000"/>
          <w:sz w:val="28"/>
          <w:szCs w:val="28"/>
        </w:rPr>
        <w:t xml:space="preserve"> страниц печатного текста. Пояснительная записка должна быть сброшюрована и пронумерована в следующей последовательности:</w:t>
      </w:r>
    </w:p>
    <w:p>
      <w:pPr>
        <w:pStyle w:val="13"/>
        <w:numPr>
          <w:ilvl w:val="0"/>
          <w:numId w:val="2"/>
        </w:numPr>
        <w:autoSpaceDE w:val="0"/>
        <w:autoSpaceDN w:val="0"/>
        <w:adjustRightInd w:val="0"/>
        <w:spacing w:after="0" w:line="312" w:lineRule="auto"/>
        <w:ind w:left="0" w:firstLine="357"/>
        <w:jc w:val="both"/>
        <w:rPr>
          <w:rFonts w:ascii="Times New Roman" w:hAnsi="Times New Roman" w:cs="Times New Roman"/>
          <w:b/>
          <w:bCs/>
          <w:color w:val="000000"/>
          <w:sz w:val="28"/>
          <w:szCs w:val="28"/>
        </w:rPr>
      </w:pPr>
      <w:r>
        <w:rPr>
          <w:rFonts w:ascii="Times New Roman" w:hAnsi="Times New Roman" w:cs="Times New Roman"/>
          <w:color w:val="000000"/>
          <w:sz w:val="28"/>
          <w:szCs w:val="28"/>
        </w:rPr>
        <w:t xml:space="preserve">титульный лист </w:t>
      </w:r>
      <w:r>
        <w:rPr>
          <w:rFonts w:ascii="Times New Roman" w:hAnsi="Times New Roman" w:cs="Times New Roman"/>
          <w:b/>
          <w:bCs/>
          <w:color w:val="000000"/>
          <w:sz w:val="28"/>
          <w:szCs w:val="28"/>
        </w:rPr>
        <w:t>(Приложение 1);</w:t>
      </w:r>
    </w:p>
    <w:p>
      <w:pPr>
        <w:pStyle w:val="13"/>
        <w:numPr>
          <w:ilvl w:val="0"/>
          <w:numId w:val="2"/>
        </w:numPr>
        <w:autoSpaceDE w:val="0"/>
        <w:autoSpaceDN w:val="0"/>
        <w:adjustRightInd w:val="0"/>
        <w:spacing w:after="0" w:line="312" w:lineRule="auto"/>
        <w:ind w:left="0" w:firstLine="357"/>
        <w:jc w:val="both"/>
        <w:rPr>
          <w:rFonts w:ascii="Times New Roman" w:hAnsi="Times New Roman" w:cs="Times New Roman"/>
          <w:b/>
          <w:bCs/>
          <w:color w:val="000000"/>
          <w:sz w:val="28"/>
          <w:szCs w:val="28"/>
        </w:rPr>
      </w:pPr>
      <w:r>
        <w:rPr>
          <w:rFonts w:ascii="Times New Roman" w:hAnsi="Times New Roman" w:cs="Times New Roman"/>
          <w:color w:val="000000"/>
          <w:sz w:val="28"/>
          <w:szCs w:val="28"/>
        </w:rPr>
        <w:t xml:space="preserve">задание на курсовую работу </w:t>
      </w:r>
      <w:r>
        <w:rPr>
          <w:rFonts w:ascii="Times New Roman" w:hAnsi="Times New Roman" w:cs="Times New Roman"/>
          <w:b/>
          <w:bCs/>
          <w:color w:val="000000"/>
          <w:sz w:val="28"/>
          <w:szCs w:val="28"/>
        </w:rPr>
        <w:t>(Приложение 2);</w:t>
      </w:r>
    </w:p>
    <w:p>
      <w:pPr>
        <w:pStyle w:val="13"/>
        <w:numPr>
          <w:ilvl w:val="0"/>
          <w:numId w:val="2"/>
        </w:numPr>
        <w:autoSpaceDE w:val="0"/>
        <w:autoSpaceDN w:val="0"/>
        <w:adjustRightInd w:val="0"/>
        <w:spacing w:after="0" w:line="312" w:lineRule="auto"/>
        <w:ind w:left="0" w:firstLine="357"/>
        <w:jc w:val="both"/>
        <w:rPr>
          <w:rFonts w:ascii="Times New Roman" w:hAnsi="Times New Roman" w:cs="Times New Roman"/>
          <w:color w:val="000000"/>
          <w:sz w:val="28"/>
          <w:szCs w:val="28"/>
        </w:rPr>
      </w:pPr>
      <w:r>
        <w:rPr>
          <w:rFonts w:ascii="Times New Roman" w:hAnsi="Times New Roman" w:cs="Times New Roman"/>
          <w:color w:val="000000"/>
          <w:sz w:val="28"/>
          <w:szCs w:val="28"/>
        </w:rPr>
        <w:t>содержание (план) курсовой работы, с указанием страниц.</w:t>
      </w:r>
    </w:p>
    <w:p>
      <w:pPr>
        <w:pStyle w:val="13"/>
        <w:autoSpaceDE w:val="0"/>
        <w:autoSpaceDN w:val="0"/>
        <w:adjustRightInd w:val="0"/>
        <w:spacing w:after="0" w:line="312"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Основные разделы работы нумеруются с четвертой страницы. В конце работы ставят дату и личную подпись. Текст пояснительной записки разбивают на разделы, подразделы и пункты, которые должны иметь порядковые номера, обозначаемые арабскими цифрами с точкой.</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Технико-технологические карты </w:t>
      </w:r>
      <w:r>
        <w:rPr>
          <w:rFonts w:ascii="Times New Roman" w:hAnsi="Times New Roman" w:cs="Times New Roman"/>
          <w:b/>
          <w:bCs/>
          <w:color w:val="000000"/>
          <w:sz w:val="28"/>
          <w:szCs w:val="28"/>
        </w:rPr>
        <w:t xml:space="preserve">(Приложение 4), </w:t>
      </w:r>
      <w:r>
        <w:rPr>
          <w:rFonts w:ascii="Times New Roman" w:hAnsi="Times New Roman" w:cs="Times New Roman"/>
          <w:color w:val="000000"/>
          <w:sz w:val="28"/>
          <w:szCs w:val="28"/>
        </w:rPr>
        <w:t>технологические схемы, иллюстрационные материалы помещают в тексте пояснительной записки по ходу изложения.</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Изложение текста пояснительной записки должно быть последовательным, логичным, четким. Особое внимание должно быть обращено на орфографию, синтаксис. Сокращение слов в тексте не допускается, за исключением сокращений установленных ГОСТ 7.32.</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 курсовой работе прилагаются материалы дополнительного задания: презентации, видеофильмы, альбомы с фотографиями или технологические схемы.</w:t>
      </w:r>
    </w:p>
    <w:p>
      <w:pPr>
        <w:rPr>
          <w:rFonts w:ascii="Times New Roman" w:hAnsi="Times New Roman" w:cs="Times New Roman"/>
          <w:color w:val="000000"/>
          <w:sz w:val="28"/>
          <w:szCs w:val="28"/>
        </w:rPr>
      </w:pPr>
    </w:p>
    <w:p>
      <w:pPr>
        <w:rPr>
          <w:rFonts w:ascii="Times New Roman" w:hAnsi="Times New Roman" w:cs="Times New Roman"/>
          <w:color w:val="000000"/>
          <w:sz w:val="28"/>
          <w:szCs w:val="28"/>
        </w:rPr>
      </w:pPr>
    </w:p>
    <w:p>
      <w:pPr>
        <w:rPr>
          <w:rFonts w:ascii="Times New Roman" w:hAnsi="Times New Roman" w:cs="Times New Roman"/>
          <w:color w:val="000000"/>
          <w:sz w:val="28"/>
          <w:szCs w:val="28"/>
        </w:rPr>
      </w:pPr>
    </w:p>
    <w:p>
      <w:pPr>
        <w:numPr>
          <w:ilvl w:val="0"/>
          <w:numId w:val="3"/>
        </w:numPr>
        <w:autoSpaceDE w:val="0"/>
        <w:autoSpaceDN w:val="0"/>
        <w:adjustRightInd w:val="0"/>
        <w:spacing w:after="0" w:line="240" w:lineRule="auto"/>
        <w:ind w:left="0" w:leftChars="0" w:firstLine="0" w:firstLineChars="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Порядок защиты курсовой работы</w:t>
      </w:r>
    </w:p>
    <w:p>
      <w:pPr>
        <w:numPr>
          <w:ilvl w:val="0"/>
          <w:numId w:val="0"/>
        </w:numPr>
        <w:autoSpaceDE w:val="0"/>
        <w:autoSpaceDN w:val="0"/>
        <w:adjustRightInd w:val="0"/>
        <w:spacing w:after="0" w:line="240" w:lineRule="auto"/>
        <w:ind w:leftChars="0"/>
        <w:jc w:val="both"/>
        <w:rPr>
          <w:rFonts w:ascii="Times New Roman" w:hAnsi="Times New Roman" w:cs="Times New Roman"/>
          <w:b/>
          <w:bCs/>
          <w:color w:val="000000"/>
          <w:sz w:val="28"/>
          <w:szCs w:val="28"/>
        </w:rPr>
      </w:pP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Выполненная работа с дополнительными заданиями в установленный срок сдается преподавателю на проверку. Преподаватель делает отметку о допуске к защите на титульном листе пояснительной записки, дает краткуюрецензию на работу, отмечая положительные и отрицательные стороны. В рецензии преподаватель указывает, насколько полно раскрыта и проработана тема, учитывая при этом творческую активность автора при проведении исследовательской работы, его умение работать со специальной литературой, увязывать исследования с материалами практики, умение правильно формулировать и делать практические заключения, обоснования, выводы. </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Оцениваются также стиль изложения, профессиональная грамотность, наличие ссылок на использованные литературные источники.</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Результаты рецензирования отражаются преподавателем в виде оценки: допуск/недопуск к защите.</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Не допускаются к защите работы, не отвечающие установленным требованиям: не раскрыта тема, отсутствуют отдельные элементы структуры, список использованной литературы составлен без соблюдения правил библиографического описания источников или отсутствует вообще.</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этом случае курсовая работа подлежит доработке с учётом требований и повторному рецензированию. Возможно выполнение студентом курсовой работы по вновь выбранной теме.</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Защита работы проходит в специально назначенное время на заседании комиссии. При защите студент должен кратко рассказать о содержании работы, ее особенностях, ответить на вопросы. Оценка определяется в целом за содержание и оформление работы, за степень творчества и самостоятельности при выполнении работы и за качество защиты.</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 защите допускаются курсовые работы, отвечающие предъявляемым требованиям.</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Время выступления на защите 5-7 минут.</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План выступления и его содержание таковы:</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-тема работы, её цели, задачи, предмет, объект исследований;</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-актуальность;</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-содержание работы;</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-особенность её выполнения;</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-используемые методы исследования (по практической части);</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-результаты;</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-заключение, выводы.</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Студент должен подготовить презентацию для защиты своей работы, сделать закладки в курсовой работе, чтобы использовать какие-либо данные в ходе выступления. Можно представить на слайдах отдельные материалы в виде графиков, итоговых таблиц для демонстрации во время защиты.</w:t>
      </w:r>
    </w:p>
    <w:p>
      <w:pPr>
        <w:autoSpaceDE w:val="0"/>
        <w:autoSpaceDN w:val="0"/>
        <w:adjustRightInd w:val="0"/>
        <w:spacing w:after="0" w:line="31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Студент должен быть готовым ответить на дополнительные вопросы членов комиссии.</w:t>
      </w:r>
    </w:p>
    <w:p>
      <w:pPr>
        <w:rPr>
          <w:rFonts w:ascii="Times New Roman" w:hAnsi="Times New Roman" w:cs="Times New Roman"/>
          <w:color w:val="000000"/>
          <w:sz w:val="28"/>
          <w:szCs w:val="28"/>
        </w:rPr>
      </w:pPr>
      <w:r>
        <w:rPr>
          <w:rFonts w:ascii="Times New Roman" w:hAnsi="Times New Roman" w:cs="Times New Roman"/>
          <w:color w:val="000000"/>
          <w:sz w:val="28"/>
          <w:szCs w:val="28"/>
        </w:rPr>
        <w:br w:type="page"/>
      </w:r>
    </w:p>
    <w:p>
      <w:pPr>
        <w:numPr>
          <w:ilvl w:val="0"/>
          <w:numId w:val="3"/>
        </w:numPr>
        <w:autoSpaceDE w:val="0"/>
        <w:autoSpaceDN w:val="0"/>
        <w:adjustRightInd w:val="0"/>
        <w:spacing w:after="0" w:line="240" w:lineRule="auto"/>
        <w:ind w:left="0" w:leftChars="0" w:firstLine="0" w:firstLineChars="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Критерии оценки курсовой работы</w:t>
      </w:r>
    </w:p>
    <w:p>
      <w:pPr>
        <w:numPr>
          <w:ilvl w:val="0"/>
          <w:numId w:val="0"/>
        </w:numPr>
        <w:autoSpaceDE w:val="0"/>
        <w:autoSpaceDN w:val="0"/>
        <w:adjustRightInd w:val="0"/>
        <w:spacing w:after="0" w:line="240" w:lineRule="auto"/>
        <w:ind w:leftChars="0"/>
        <w:jc w:val="both"/>
        <w:rPr>
          <w:rFonts w:ascii="Times New Roman" w:hAnsi="Times New Roman" w:cs="Times New Roman"/>
          <w:b/>
          <w:bCs/>
          <w:color w:val="000000"/>
          <w:sz w:val="28"/>
          <w:szCs w:val="28"/>
        </w:rPr>
      </w:pPr>
    </w:p>
    <w:p>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 определении оценки за курсовую работу в конечном итоге учитываются содержание и оформление работы, самостоятельность студента при её выполнении, творческий подход, научность, степень подготовленности и компетентность студента при защите работы.</w:t>
      </w:r>
    </w:p>
    <w:p>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Оценка «ОТЛИЧНО» </w:t>
      </w:r>
      <w:r>
        <w:rPr>
          <w:rFonts w:ascii="Times New Roman" w:hAnsi="Times New Roman" w:cs="Times New Roman"/>
          <w:color w:val="000000"/>
          <w:sz w:val="28"/>
          <w:szCs w:val="28"/>
        </w:rPr>
        <w:t>ставится, если студент выполнил курсовую работу в соответствии с требованиями и рекомендациями преподавателя и продемонстрировал освоение общих и профессиональных компетенций. Тема работы раскрыта полностью, продемонстрированы знания теории, а также профессиональные компетенции, используемые при выполнении в практической части работы. Содержание соответствует требованиям ФГОС СПО.</w:t>
      </w:r>
    </w:p>
    <w:p>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Показано использование инновационных технологий в профессиональной деятельности. Работа полностью соответствует требованиям к структуре и оформлению курсовой работы. Защита подготовлена с использованием информационных технологий. Студент дает полный комментарий выполненной практической части работы, обосновывает все этапы работы над заданием.</w:t>
      </w:r>
    </w:p>
    <w:p>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Выступление студента выразительное и содержательное. Студент демонстрирует высокий уровень культуры докладчика, свободно владеет изученнымматериалом, грамотно и компетентно решает профессиональные задачи, даёт полные и правильные ответы на вопросы членов комиссии. Дополнительно поощряется творческий подход к решению поставленных задач (при условии правильного выполнения задания).</w:t>
      </w:r>
    </w:p>
    <w:p>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Оценка «ХОРОШО» </w:t>
      </w:r>
      <w:r>
        <w:rPr>
          <w:rFonts w:ascii="Times New Roman" w:hAnsi="Times New Roman" w:cs="Times New Roman"/>
          <w:color w:val="000000"/>
          <w:sz w:val="28"/>
          <w:szCs w:val="28"/>
        </w:rPr>
        <w:t>ставится, если студент выполнил работу согласно требованиям ФГОС СПО. Показаны общие знания теории и её практическое применение в работе. Студент дает комментарий выполненной практической работе. Тема раскрыта, но есть недочеты в логике содержания, имеет место нарушение общей цельности работы. Отсутствуют замечания к структуре курсовой работы, но есть небольшие замечания по оформлению. В процессе защиты работы допущены некоторые недочеты или незначительные ошибки. Доклад, в целом, отражает содержание работы. На дополнительные вопросы студент отвечает осмысленно. Допускает некоторые неточности и ошибки, но после замечаний студент исправляет их самостоятельно.</w:t>
      </w:r>
    </w:p>
    <w:p>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Оценка «УДОВЛЕТВОРИТЕЛЬНО» </w:t>
      </w:r>
      <w:r>
        <w:rPr>
          <w:rFonts w:ascii="Times New Roman" w:hAnsi="Times New Roman" w:cs="Times New Roman"/>
          <w:color w:val="000000"/>
          <w:sz w:val="28"/>
          <w:szCs w:val="28"/>
        </w:rPr>
        <w:t>ставится, если студент выполнил курсовую работу, в которой частично показал общие знания теории и её практическое применение. Тема раскрыта неглубоко, имеются недочеты в логике содержания, нарушение общей цельности. Отсутствуют замечания по структуре курсовой работы, но есть существенные замечания по оформлению. Студент не дает полный комментарий выполненной практической работе. В процессе защиты допускает ошибки, которые с трудом исправляет после замечаний преподавателя.</w:t>
      </w:r>
    </w:p>
    <w:p>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Оценка «НЕУДОВЛЕТВОРИТЕЛЬНО» </w:t>
      </w:r>
      <w:r>
        <w:rPr>
          <w:rFonts w:ascii="Times New Roman" w:hAnsi="Times New Roman" w:cs="Times New Roman"/>
          <w:color w:val="000000"/>
          <w:sz w:val="28"/>
          <w:szCs w:val="28"/>
        </w:rPr>
        <w:t xml:space="preserve">ставится, если студент не выполнил курсовую работу в полном объеме. </w:t>
      </w:r>
    </w:p>
    <w:p>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Продемонстрированы несоответствие теме, целям и задачам курсовой работы; низкий уровень освоения материала, предусмотренного учебной программой; в наличии отсутствие системы знаний; низкий уровень практических умений, продемонстрированных при выполнении практической части работы. </w:t>
      </w:r>
    </w:p>
    <w:p>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Тема не раскрыта, цельность и логика в содержании отсутствуют. Несоответствие требованиям к структуре и оформлению курсовой работы. Защита курсовой работы не подготовлена.Студент очень слабо владеет изученным материалом. На дополнительные вопросы по теме работы студент ответить не может.</w:t>
      </w:r>
    </w:p>
    <w:p>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br w:type="page"/>
      </w:r>
    </w:p>
    <w:p>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Приложение 1</w:t>
      </w:r>
    </w:p>
    <w:p>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Смоленское областное государственное бюджетное</w:t>
      </w:r>
    </w:p>
    <w:p>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профессиональное образовательное учреждение</w:t>
      </w:r>
    </w:p>
    <w:p>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«Сафоновский индустриально – технологический техникум»</w:t>
      </w:r>
    </w:p>
    <w:p>
      <w:pPr>
        <w:spacing w:after="0" w:line="240" w:lineRule="auto"/>
        <w:jc w:val="center"/>
        <w:rPr>
          <w:rFonts w:ascii="Times New Roman" w:hAnsi="Times New Roman" w:cs="Times New Roman"/>
          <w:b/>
          <w:sz w:val="28"/>
          <w:szCs w:val="28"/>
        </w:rPr>
      </w:pPr>
    </w:p>
    <w:p>
      <w:pPr>
        <w:spacing w:after="0" w:line="240" w:lineRule="auto"/>
        <w:jc w:val="both"/>
        <w:rPr>
          <w:rFonts w:ascii="Times New Roman" w:hAnsi="Times New Roman" w:cs="Times New Roman"/>
          <w:b/>
          <w:sz w:val="28"/>
          <w:szCs w:val="28"/>
        </w:rPr>
      </w:pPr>
    </w:p>
    <w:p>
      <w:pPr>
        <w:spacing w:after="0" w:line="240" w:lineRule="auto"/>
        <w:jc w:val="center"/>
        <w:rPr>
          <w:rFonts w:ascii="Times New Roman" w:hAnsi="Times New Roman" w:cs="Times New Roman"/>
          <w:sz w:val="28"/>
          <w:szCs w:val="28"/>
        </w:rPr>
      </w:pPr>
    </w:p>
    <w:p>
      <w:pPr>
        <w:spacing w:after="0" w:line="240" w:lineRule="auto"/>
        <w:jc w:val="center"/>
        <w:rPr>
          <w:rFonts w:ascii="Times New Roman" w:hAnsi="Times New Roman" w:cs="Times New Roman"/>
          <w:sz w:val="28"/>
          <w:szCs w:val="28"/>
        </w:rPr>
      </w:pPr>
    </w:p>
    <w:p>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Специальность</w:t>
      </w:r>
      <w:r>
        <w:rPr>
          <w:rFonts w:hint="default" w:ascii="Times New Roman" w:hAnsi="Times New Roman" w:cs="Times New Roman"/>
          <w:sz w:val="28"/>
          <w:szCs w:val="28"/>
          <w:lang w:val="ru-RU"/>
        </w:rPr>
        <w:t>:</w:t>
      </w:r>
      <w:r>
        <w:rPr>
          <w:rFonts w:ascii="Times New Roman" w:hAnsi="Times New Roman" w:cs="Times New Roman"/>
          <w:sz w:val="28"/>
          <w:szCs w:val="28"/>
        </w:rPr>
        <w:t xml:space="preserve">  19.02.10 Технология продукции общественного питания</w:t>
      </w:r>
    </w:p>
    <w:p>
      <w:pPr>
        <w:spacing w:after="0" w:line="240" w:lineRule="auto"/>
        <w:jc w:val="center"/>
        <w:rPr>
          <w:rFonts w:ascii="Times New Roman" w:hAnsi="Times New Roman" w:cs="Times New Roman"/>
        </w:rPr>
      </w:pPr>
      <w:r>
        <w:rPr>
          <w:rFonts w:ascii="Times New Roman" w:hAnsi="Times New Roman" w:cs="Times New Roman"/>
        </w:rPr>
        <w:t xml:space="preserve">                    </w:t>
      </w:r>
    </w:p>
    <w:p>
      <w:pPr>
        <w:spacing w:after="0" w:line="240" w:lineRule="auto"/>
        <w:rPr>
          <w:rFonts w:ascii="Times New Roman" w:hAnsi="Times New Roman" w:cs="Times New Roman"/>
        </w:rPr>
      </w:pPr>
    </w:p>
    <w:p>
      <w:pPr>
        <w:spacing w:after="0" w:line="240" w:lineRule="auto"/>
        <w:rPr>
          <w:rFonts w:ascii="Times New Roman" w:hAnsi="Times New Roman" w:cs="Times New Roman"/>
        </w:rPr>
      </w:pPr>
    </w:p>
    <w:p>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Курсовая работа</w:t>
      </w:r>
    </w:p>
    <w:p>
      <w:pPr>
        <w:spacing w:after="0" w:line="240" w:lineRule="auto"/>
        <w:jc w:val="center"/>
        <w:rPr>
          <w:rFonts w:ascii="Times New Roman" w:hAnsi="Times New Roman" w:cs="Times New Roman"/>
          <w:b/>
          <w:sz w:val="40"/>
          <w:szCs w:val="40"/>
        </w:rPr>
      </w:pPr>
    </w:p>
    <w:p>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Тема:</w:t>
      </w:r>
      <w:r>
        <w:rPr>
          <w:rFonts w:hint="default" w:ascii="Times New Roman" w:hAnsi="Times New Roman" w:cs="Times New Roman"/>
          <w:b/>
          <w:sz w:val="28"/>
          <w:szCs w:val="28"/>
          <w:lang w:val="ru-RU"/>
        </w:rPr>
        <w:t xml:space="preserve"> «</w:t>
      </w:r>
      <w:r>
        <w:rPr>
          <w:rFonts w:ascii="Times New Roman" w:hAnsi="Times New Roman" w:cs="Times New Roman"/>
          <w:b/>
          <w:sz w:val="28"/>
          <w:szCs w:val="28"/>
        </w:rPr>
        <w:t>______________________________________________________</w:t>
      </w:r>
    </w:p>
    <w:p>
      <w:pPr>
        <w:spacing w:after="0" w:line="240" w:lineRule="auto"/>
        <w:jc w:val="center"/>
        <w:rPr>
          <w:rFonts w:hint="default" w:ascii="Times New Roman" w:hAnsi="Times New Roman" w:cs="Times New Roman"/>
          <w:b/>
          <w:sz w:val="28"/>
          <w:szCs w:val="28"/>
          <w:lang w:val="ru-RU"/>
        </w:rPr>
      </w:pPr>
      <w:r>
        <w:rPr>
          <w:rFonts w:ascii="Times New Roman" w:hAnsi="Times New Roman" w:cs="Times New Roman"/>
          <w:b/>
          <w:sz w:val="28"/>
          <w:szCs w:val="28"/>
        </w:rPr>
        <w:t>__________________________________________________</w:t>
      </w:r>
      <w:r>
        <w:rPr>
          <w:rFonts w:hint="default" w:ascii="Times New Roman" w:hAnsi="Times New Roman" w:cs="Times New Roman"/>
          <w:b/>
          <w:sz w:val="28"/>
          <w:szCs w:val="28"/>
          <w:lang w:val="ru-RU"/>
        </w:rPr>
        <w:t>___________</w:t>
      </w:r>
    </w:p>
    <w:p>
      <w:pPr>
        <w:spacing w:after="0" w:line="240" w:lineRule="auto"/>
        <w:jc w:val="center"/>
        <w:rPr>
          <w:rFonts w:ascii="Times New Roman" w:hAnsi="Times New Roman" w:cs="Times New Roman"/>
          <w:b/>
          <w:sz w:val="28"/>
          <w:szCs w:val="28"/>
        </w:rPr>
      </w:pPr>
      <w:r>
        <w:rPr>
          <w:rFonts w:hint="default" w:ascii="Times New Roman" w:hAnsi="Times New Roman" w:cs="Times New Roman"/>
          <w:b/>
          <w:sz w:val="28"/>
          <w:szCs w:val="28"/>
          <w:lang w:val="ru-RU"/>
        </w:rPr>
        <w:t xml:space="preserve">   _____________________________________________________________</w:t>
      </w:r>
      <w:r>
        <w:rPr>
          <w:rFonts w:ascii="Times New Roman" w:hAnsi="Times New Roman" w:cs="Times New Roman"/>
          <w:b/>
          <w:sz w:val="28"/>
          <w:szCs w:val="28"/>
        </w:rPr>
        <w:t>»</w:t>
      </w:r>
    </w:p>
    <w:p>
      <w:pPr>
        <w:spacing w:after="0" w:line="240" w:lineRule="auto"/>
        <w:jc w:val="both"/>
        <w:rPr>
          <w:rFonts w:ascii="Times New Roman" w:hAnsi="Times New Roman" w:cs="Times New Roman"/>
          <w:b/>
          <w:i/>
          <w:sz w:val="28"/>
          <w:szCs w:val="28"/>
        </w:rPr>
      </w:pPr>
    </w:p>
    <w:p>
      <w:pPr>
        <w:spacing w:line="360" w:lineRule="auto"/>
        <w:jc w:val="center"/>
        <w:rPr>
          <w:rFonts w:ascii="Times New Roman" w:hAnsi="Times New Roman" w:cs="Times New Roman"/>
          <w:b/>
          <w:sz w:val="28"/>
          <w:szCs w:val="28"/>
        </w:rPr>
      </w:pPr>
      <w:r>
        <w:rPr>
          <w:rFonts w:ascii="Times New Roman" w:hAnsi="Times New Roman" w:cs="Times New Roman"/>
          <w:b w:val="0"/>
          <w:bCs/>
          <w:sz w:val="28"/>
          <w:szCs w:val="28"/>
        </w:rPr>
        <w:t xml:space="preserve">Дисциплина: </w:t>
      </w:r>
      <w:r>
        <w:rPr>
          <w:rFonts w:hint="default" w:ascii="Times New Roman" w:hAnsi="Times New Roman" w:cs="Times New Roman"/>
          <w:b/>
          <w:sz w:val="28"/>
          <w:szCs w:val="28"/>
          <w:lang w:val="ru-RU"/>
        </w:rPr>
        <w:t>«</w:t>
      </w:r>
      <w:r>
        <w:rPr>
          <w:rFonts w:hint="default" w:ascii="Times New Roman" w:hAnsi="Times New Roman" w:cs="Times New Roman"/>
          <w:b w:val="0"/>
          <w:bCs w:val="0"/>
          <w:sz w:val="28"/>
          <w:szCs w:val="28"/>
          <w:lang w:val="ru-RU"/>
        </w:rPr>
        <w:t>МДК 03.01 «Технология приготовления сложной горячей кулинарной продукции»</w:t>
      </w:r>
    </w:p>
    <w:p>
      <w:pPr>
        <w:spacing w:line="240" w:lineRule="auto"/>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                       </w:t>
      </w:r>
    </w:p>
    <w:p>
      <w:pPr>
        <w:spacing w:line="240" w:lineRule="auto"/>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             </w:t>
      </w:r>
    </w:p>
    <w:p>
      <w:pPr>
        <w:spacing w:line="240" w:lineRule="auto"/>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                                                                  Работу выполнил(а) студент(ка)</w:t>
      </w:r>
    </w:p>
    <w:p>
      <w:pPr>
        <w:spacing w:line="240" w:lineRule="auto"/>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                                                                    </w:t>
      </w:r>
      <w:r>
        <w:rPr>
          <w:rFonts w:hint="default" w:ascii="Times New Roman" w:hAnsi="Times New Roman" w:cs="Times New Roman"/>
          <w:b w:val="0"/>
          <w:bCs w:val="0"/>
          <w:sz w:val="28"/>
          <w:szCs w:val="28"/>
          <w:lang w:val="en-US"/>
        </w:rPr>
        <w:t xml:space="preserve">III </w:t>
      </w:r>
      <w:r>
        <w:rPr>
          <w:rFonts w:hint="default" w:ascii="Times New Roman" w:hAnsi="Times New Roman" w:cs="Times New Roman"/>
          <w:b w:val="0"/>
          <w:bCs w:val="0"/>
          <w:sz w:val="28"/>
          <w:szCs w:val="28"/>
          <w:lang w:val="ru-RU"/>
        </w:rPr>
        <w:t>курса, учебная группа 3ТПОП</w:t>
      </w:r>
    </w:p>
    <w:p>
      <w:pPr>
        <w:spacing w:line="240" w:lineRule="auto"/>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                        Ф.И.О.</w:t>
      </w:r>
    </w:p>
    <w:p>
      <w:pPr>
        <w:spacing w:line="240" w:lineRule="auto"/>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                                                       Проверил: преподаватель</w:t>
      </w:r>
    </w:p>
    <w:p>
      <w:pPr>
        <w:spacing w:line="240" w:lineRule="auto"/>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                                                                      Филиппова Оксана Владимировна</w:t>
      </w:r>
    </w:p>
    <w:p>
      <w:pPr>
        <w:spacing w:line="240" w:lineRule="auto"/>
        <w:jc w:val="both"/>
        <w:rPr>
          <w:rFonts w:hint="default" w:ascii="Times New Roman" w:hAnsi="Times New Roman" w:cs="Times New Roman"/>
          <w:b w:val="0"/>
          <w:bCs w:val="0"/>
          <w:sz w:val="10"/>
          <w:szCs w:val="10"/>
          <w:lang w:val="ru-RU"/>
        </w:rPr>
      </w:pPr>
    </w:p>
    <w:p>
      <w:pPr>
        <w:spacing w:line="240" w:lineRule="auto"/>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                                                                      Оценка    _____________________</w:t>
      </w:r>
    </w:p>
    <w:p>
      <w:pPr>
        <w:spacing w:line="240" w:lineRule="auto"/>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                                                                        ______________________________</w:t>
      </w:r>
    </w:p>
    <w:p>
      <w:pPr>
        <w:spacing w:line="240" w:lineRule="auto"/>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                                                                       </w:t>
      </w:r>
      <w:r>
        <w:rPr>
          <w:rFonts w:hint="default" w:ascii="Times New Roman" w:hAnsi="Times New Roman" w:cs="Times New Roman"/>
          <w:b w:val="0"/>
          <w:bCs w:val="0"/>
          <w:sz w:val="24"/>
          <w:szCs w:val="24"/>
          <w:lang w:val="ru-RU"/>
        </w:rPr>
        <w:t xml:space="preserve"> (подпись преподавателя)</w:t>
      </w:r>
    </w:p>
    <w:p>
      <w:pPr>
        <w:spacing w:after="0" w:line="240" w:lineRule="auto"/>
        <w:jc w:val="left"/>
        <w:rPr>
          <w:rFonts w:ascii="Times New Roman" w:hAnsi="Times New Roman" w:cs="Times New Roman"/>
          <w:sz w:val="28"/>
          <w:szCs w:val="28"/>
        </w:rPr>
      </w:pPr>
      <w:r>
        <w:rPr>
          <w:rFonts w:ascii="Times New Roman" w:hAnsi="Times New Roman" w:cs="Times New Roman"/>
          <w:sz w:val="28"/>
          <w:szCs w:val="28"/>
        </w:rPr>
        <w:t>Дата представления</w:t>
      </w:r>
    </w:p>
    <w:p>
      <w:pPr>
        <w:spacing w:after="0" w:line="240" w:lineRule="auto"/>
        <w:rPr>
          <w:rFonts w:ascii="Times New Roman" w:hAnsi="Times New Roman" w:cs="Times New Roman"/>
          <w:sz w:val="28"/>
          <w:szCs w:val="28"/>
        </w:rPr>
      </w:pPr>
      <w:r>
        <w:rPr>
          <w:rFonts w:ascii="Times New Roman" w:hAnsi="Times New Roman" w:cs="Times New Roman"/>
          <w:sz w:val="28"/>
          <w:szCs w:val="28"/>
        </w:rPr>
        <w:t>работы                                                                            «____»__________</w:t>
      </w:r>
      <w:r>
        <w:rPr>
          <w:rFonts w:hint="default" w:ascii="Times New Roman" w:hAnsi="Times New Roman" w:cs="Times New Roman"/>
          <w:sz w:val="28"/>
          <w:szCs w:val="28"/>
          <w:lang w:val="ru-RU"/>
        </w:rPr>
        <w:t xml:space="preserve">  </w:t>
      </w:r>
      <w:r>
        <w:rPr>
          <w:rFonts w:ascii="Times New Roman" w:hAnsi="Times New Roman" w:cs="Times New Roman"/>
          <w:sz w:val="28"/>
          <w:szCs w:val="28"/>
        </w:rPr>
        <w:t xml:space="preserve">2021г </w:t>
      </w:r>
    </w:p>
    <w:p>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«____»__________2021г</w:t>
      </w:r>
    </w:p>
    <w:p>
      <w:pPr>
        <w:rPr>
          <w:rFonts w:ascii="Times New Roman" w:hAnsi="Times New Roman" w:cs="Times New Roman"/>
          <w:sz w:val="28"/>
          <w:szCs w:val="28"/>
        </w:rPr>
      </w:pPr>
      <w:r>
        <w:rPr>
          <w:rFonts w:ascii="Times New Roman" w:hAnsi="Times New Roman" w:cs="Times New Roman"/>
          <w:sz w:val="28"/>
          <w:szCs w:val="28"/>
        </w:rPr>
        <w:t xml:space="preserve">                                                         </w:t>
      </w:r>
      <w:r>
        <w:rPr>
          <w:rFonts w:hint="default" w:ascii="Times New Roman" w:hAnsi="Times New Roman" w:cs="Times New Roman"/>
          <w:sz w:val="28"/>
          <w:szCs w:val="28"/>
          <w:lang w:val="ru-RU"/>
        </w:rPr>
        <w:t xml:space="preserve">   </w:t>
      </w:r>
      <w:r>
        <w:rPr>
          <w:rFonts w:ascii="Times New Roman" w:hAnsi="Times New Roman" w:cs="Times New Roman"/>
          <w:sz w:val="28"/>
          <w:szCs w:val="28"/>
        </w:rPr>
        <w:t>Сафоново</w:t>
      </w:r>
    </w:p>
    <w:p>
      <w:pPr>
        <w:jc w:val="center"/>
        <w:rPr>
          <w:rFonts w:ascii="Times New Roman" w:hAnsi="Times New Roman" w:cs="Times New Roman"/>
          <w:sz w:val="28"/>
          <w:szCs w:val="28"/>
        </w:rPr>
      </w:pPr>
      <w:r>
        <w:rPr>
          <w:rFonts w:ascii="Times New Roman" w:hAnsi="Times New Roman" w:cs="Times New Roman"/>
          <w:sz w:val="28"/>
          <w:szCs w:val="28"/>
        </w:rPr>
        <w:t>2021 год</w:t>
      </w:r>
    </w:p>
    <w:p>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Приложение 2</w:t>
      </w:r>
    </w:p>
    <w:p>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Смоленское областное государственное бюджетное</w:t>
      </w:r>
    </w:p>
    <w:p>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профессиональное образовательное учреждение</w:t>
      </w:r>
    </w:p>
    <w:p>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«Сафоновский индустриально – технологический техникум»</w:t>
      </w:r>
    </w:p>
    <w:p>
      <w:pPr>
        <w:spacing w:after="0" w:line="240" w:lineRule="auto"/>
        <w:jc w:val="center"/>
        <w:rPr>
          <w:rFonts w:ascii="Times New Roman" w:hAnsi="Times New Roman" w:cs="Times New Roman"/>
          <w:b/>
          <w:sz w:val="28"/>
          <w:szCs w:val="28"/>
        </w:rPr>
      </w:pPr>
    </w:p>
    <w:p>
      <w:pPr>
        <w:spacing w:after="0" w:line="240" w:lineRule="auto"/>
        <w:jc w:val="center"/>
        <w:rPr>
          <w:rFonts w:ascii="Times New Roman" w:hAnsi="Times New Roman" w:cs="Times New Roman"/>
          <w:b/>
          <w:sz w:val="28"/>
          <w:szCs w:val="28"/>
        </w:rPr>
      </w:pPr>
    </w:p>
    <w:p>
      <w:pPr>
        <w:spacing w:after="0" w:line="240" w:lineRule="auto"/>
        <w:jc w:val="center"/>
        <w:rPr>
          <w:rFonts w:ascii="Times New Roman" w:hAnsi="Times New Roman" w:cs="Times New Roman"/>
          <w:b/>
          <w:sz w:val="28"/>
          <w:szCs w:val="28"/>
        </w:rPr>
      </w:pPr>
    </w:p>
    <w:p>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Задание</w:t>
      </w:r>
    </w:p>
    <w:p>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 курсовую работу</w:t>
      </w:r>
    </w:p>
    <w:p>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 специальности 19.02.10 «Технология продукции общественного питания»</w:t>
      </w:r>
    </w:p>
    <w:p>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 МДК 03.01 Организация процесса приготовления и приготовление сложной горячей кулинарной продукции.</w:t>
      </w:r>
    </w:p>
    <w:p>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Студенту (ке)              ____________________________________________</w:t>
      </w:r>
    </w:p>
    <w:p>
      <w:pPr>
        <w:pStyle w:val="13"/>
        <w:numPr>
          <w:ilvl w:val="0"/>
          <w:numId w:val="0"/>
        </w:numPr>
        <w:spacing w:after="0" w:line="240" w:lineRule="auto"/>
        <w:rPr>
          <w:rFonts w:hint="default" w:ascii="Times New Roman" w:hAnsi="Times New Roman" w:cs="Times New Roman"/>
          <w:b/>
          <w:sz w:val="28"/>
          <w:szCs w:val="28"/>
          <w:lang w:val="ru-RU"/>
        </w:rPr>
      </w:pPr>
      <w:r>
        <w:rPr>
          <w:rFonts w:hint="default" w:ascii="Times New Roman" w:hAnsi="Times New Roman" w:cs="Times New Roman"/>
          <w:sz w:val="28"/>
          <w:szCs w:val="28"/>
          <w:lang w:val="ru-RU"/>
        </w:rPr>
        <w:t>1.</w:t>
      </w:r>
      <w:r>
        <w:rPr>
          <w:rFonts w:ascii="Times New Roman" w:hAnsi="Times New Roman" w:cs="Times New Roman"/>
          <w:sz w:val="28"/>
          <w:szCs w:val="28"/>
        </w:rPr>
        <w:t>Тема курсовой работы: ________________________________________</w:t>
      </w:r>
      <w:r>
        <w:rPr>
          <w:rFonts w:hint="default" w:ascii="Times New Roman" w:hAnsi="Times New Roman" w:cs="Times New Roman"/>
          <w:sz w:val="28"/>
          <w:szCs w:val="28"/>
          <w:lang w:val="ru-RU"/>
        </w:rPr>
        <w:t>______</w:t>
      </w:r>
      <w:r>
        <w:rPr>
          <w:rFonts w:ascii="Times New Roman" w:hAnsi="Times New Roman" w:cs="Times New Roman"/>
          <w:sz w:val="28"/>
          <w:szCs w:val="28"/>
        </w:rPr>
        <w:br w:type="textWrapping"/>
      </w:r>
      <w:r>
        <w:rPr>
          <w:rFonts w:ascii="Times New Roman" w:hAnsi="Times New Roman" w:cs="Times New Roman"/>
          <w:sz w:val="28"/>
          <w:szCs w:val="28"/>
        </w:rPr>
        <w:t>_____________________________________________________________</w:t>
      </w:r>
      <w:r>
        <w:rPr>
          <w:rFonts w:hint="default" w:ascii="Times New Roman" w:hAnsi="Times New Roman" w:cs="Times New Roman"/>
          <w:sz w:val="28"/>
          <w:szCs w:val="28"/>
          <w:lang w:val="ru-RU"/>
        </w:rPr>
        <w:t>_______________________________________________________________________________________________________________________________________________</w:t>
      </w:r>
    </w:p>
    <w:p>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Pr>
          <w:rFonts w:hint="default" w:ascii="Times New Roman" w:hAnsi="Times New Roman" w:cs="Times New Roman"/>
          <w:sz w:val="28"/>
          <w:szCs w:val="28"/>
          <w:lang w:val="ru-RU"/>
        </w:rPr>
        <w:t>.</w:t>
      </w:r>
      <w:r>
        <w:rPr>
          <w:rFonts w:ascii="Times New Roman" w:hAnsi="Times New Roman" w:cs="Times New Roman"/>
          <w:sz w:val="28"/>
          <w:szCs w:val="28"/>
        </w:rPr>
        <w:t xml:space="preserve"> Срок сдачи студентом законченной курсовой работы «____»_______20</w:t>
      </w:r>
      <w:r>
        <w:rPr>
          <w:rFonts w:hint="default" w:ascii="Times New Roman" w:hAnsi="Times New Roman" w:cs="Times New Roman"/>
          <w:sz w:val="28"/>
          <w:szCs w:val="28"/>
          <w:lang w:val="ru-RU"/>
        </w:rPr>
        <w:t>21</w:t>
      </w:r>
      <w:r>
        <w:rPr>
          <w:rFonts w:ascii="Times New Roman" w:hAnsi="Times New Roman" w:cs="Times New Roman"/>
          <w:sz w:val="28"/>
          <w:szCs w:val="28"/>
        </w:rPr>
        <w:t xml:space="preserve"> г</w:t>
      </w:r>
    </w:p>
    <w:p>
      <w:pPr>
        <w:rPr>
          <w:rFonts w:ascii="Times New Roman" w:hAnsi="Times New Roman" w:cs="Times New Roman"/>
          <w:sz w:val="28"/>
          <w:szCs w:val="28"/>
        </w:rPr>
      </w:pPr>
      <w:r>
        <w:rPr>
          <w:rFonts w:ascii="Times New Roman" w:hAnsi="Times New Roman" w:cs="Times New Roman"/>
          <w:sz w:val="28"/>
          <w:szCs w:val="28"/>
        </w:rPr>
        <w:t>3</w:t>
      </w:r>
      <w:r>
        <w:rPr>
          <w:rFonts w:hint="default" w:ascii="Times New Roman" w:hAnsi="Times New Roman" w:cs="Times New Roman"/>
          <w:sz w:val="28"/>
          <w:szCs w:val="28"/>
          <w:lang w:val="ru-RU"/>
        </w:rPr>
        <w:t>.</w:t>
      </w:r>
      <w:r>
        <w:rPr>
          <w:rFonts w:ascii="Times New Roman" w:hAnsi="Times New Roman" w:cs="Times New Roman"/>
          <w:sz w:val="28"/>
          <w:szCs w:val="28"/>
        </w:rPr>
        <w:t>Перечень подлежащих разработке задач/вопросов: в работе дать характеристику сырья и полуфабрикатов, данные о пищевой ценности по заданной теме, раскрыть организацию работы горячего цеха, значение контроля качества и безопасности при приготовлении блюд, составить и разработать ассортимент и технологический процесс приготовления блюд по теме.</w:t>
      </w:r>
    </w:p>
    <w:p>
      <w:pPr>
        <w:rPr>
          <w:rFonts w:ascii="Times New Roman" w:hAnsi="Times New Roman" w:cs="Times New Roman"/>
          <w:sz w:val="28"/>
          <w:szCs w:val="28"/>
        </w:rPr>
      </w:pPr>
      <w:r>
        <w:rPr>
          <w:rFonts w:ascii="Times New Roman" w:hAnsi="Times New Roman" w:cs="Times New Roman"/>
          <w:sz w:val="28"/>
          <w:szCs w:val="28"/>
        </w:rPr>
        <w:t>4</w:t>
      </w:r>
      <w:r>
        <w:rPr>
          <w:rFonts w:hint="default" w:ascii="Times New Roman" w:hAnsi="Times New Roman" w:cs="Times New Roman"/>
          <w:sz w:val="28"/>
          <w:szCs w:val="28"/>
          <w:lang w:val="ru-RU"/>
        </w:rPr>
        <w:t>.</w:t>
      </w:r>
      <w:r>
        <w:rPr>
          <w:rFonts w:ascii="Times New Roman" w:hAnsi="Times New Roman" w:cs="Times New Roman"/>
          <w:sz w:val="28"/>
          <w:szCs w:val="28"/>
        </w:rPr>
        <w:t>Перечень графического/ иллюстрированного /практического материала: составить комплект технико – технологических карт по ассортименту блюд с расчётом пищевой и энергетической ценности и опытно – экспериментальной проработкой с использованием инновационных технологий и приёмов.</w:t>
      </w:r>
    </w:p>
    <w:p>
      <w:pPr>
        <w:spacing w:after="0" w:line="240" w:lineRule="auto"/>
        <w:rPr>
          <w:rFonts w:ascii="Times New Roman" w:hAnsi="Times New Roman" w:cs="Times New Roman"/>
          <w:sz w:val="28"/>
          <w:szCs w:val="28"/>
        </w:rPr>
      </w:pPr>
    </w:p>
    <w:p>
      <w:pPr>
        <w:spacing w:after="0" w:line="240" w:lineRule="auto"/>
        <w:rPr>
          <w:rFonts w:ascii="Times New Roman" w:hAnsi="Times New Roman" w:cs="Times New Roman"/>
          <w:sz w:val="24"/>
          <w:szCs w:val="24"/>
        </w:rPr>
      </w:pPr>
      <w:r>
        <w:rPr>
          <w:rFonts w:ascii="Times New Roman" w:hAnsi="Times New Roman" w:cs="Times New Roman"/>
          <w:sz w:val="24"/>
          <w:szCs w:val="24"/>
        </w:rPr>
        <w:t>Дата выдачи задания « __ » « _________»  20     г</w:t>
      </w:r>
    </w:p>
    <w:p>
      <w:pPr>
        <w:spacing w:after="0" w:line="240" w:lineRule="auto"/>
        <w:rPr>
          <w:rFonts w:ascii="Times New Roman" w:hAnsi="Times New Roman" w:cs="Times New Roman"/>
          <w:sz w:val="24"/>
          <w:szCs w:val="24"/>
        </w:rPr>
      </w:pPr>
    </w:p>
    <w:p>
      <w:pPr>
        <w:spacing w:after="0" w:line="240" w:lineRule="auto"/>
        <w:rPr>
          <w:rFonts w:ascii="Times New Roman" w:hAnsi="Times New Roman" w:cs="Times New Roman"/>
          <w:b/>
          <w:sz w:val="24"/>
          <w:szCs w:val="24"/>
        </w:rPr>
      </w:pPr>
      <w:r>
        <w:rPr>
          <w:rFonts w:ascii="Times New Roman" w:hAnsi="Times New Roman" w:cs="Times New Roman"/>
          <w:b/>
          <w:sz w:val="24"/>
          <w:szCs w:val="24"/>
        </w:rPr>
        <w:t>Руководитель курсовой работы_________________________________________________</w:t>
      </w:r>
    </w:p>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(подпись)   (фамилия, инициалы)</w:t>
      </w: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r>
        <w:rPr>
          <w:rFonts w:ascii="Times New Roman" w:hAnsi="Times New Roman" w:cs="Times New Roman"/>
          <w:sz w:val="20"/>
          <w:szCs w:val="20"/>
        </w:rPr>
        <w:t>Задание принял к исполнению «____»_____________________20     г</w:t>
      </w: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_______________________________________________________________</w:t>
      </w: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(подпись студента)             (фамилия, инициалы)</w:t>
      </w:r>
    </w:p>
    <w:p>
      <w:pPr>
        <w:spacing w:after="0" w:line="240" w:lineRule="auto"/>
        <w:rPr>
          <w:rFonts w:ascii="Times New Roman" w:hAnsi="Times New Roman" w:cs="Times New Roman"/>
          <w:sz w:val="20"/>
          <w:szCs w:val="20"/>
        </w:rPr>
      </w:pPr>
    </w:p>
    <w:p>
      <w:pPr>
        <w:spacing w:after="0" w:line="240" w:lineRule="auto"/>
        <w:jc w:val="center"/>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p>
    <w:p>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t>Приложение 3.</w:t>
      </w:r>
    </w:p>
    <w:p>
      <w:pPr>
        <w:spacing w:after="0" w:line="312"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Тематика курсовых работ по ПМ.03.01 «Технология приготовления</w:t>
      </w:r>
    </w:p>
    <w:p>
      <w:pPr>
        <w:spacing w:after="0" w:line="312"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сложной горячей кулинарной продукции»</w:t>
      </w:r>
    </w:p>
    <w:p>
      <w:pPr>
        <w:spacing w:after="0"/>
        <w:jc w:val="both"/>
        <w:rPr>
          <w:rFonts w:ascii="Times New Roman" w:hAnsi="Times New Roman" w:cs="Times New Roman"/>
          <w:sz w:val="28"/>
          <w:szCs w:val="28"/>
        </w:rPr>
      </w:pPr>
      <w:r>
        <w:rPr>
          <w:rFonts w:ascii="Times New Roman" w:hAnsi="Times New Roman" w:cs="Times New Roman"/>
          <w:sz w:val="28"/>
          <w:szCs w:val="28"/>
        </w:rPr>
        <w:t>1.Организация процесса приготовления и приготовление заправочных супов в современной ресторанной кулинарии, новые подходы к технологии приготовления супов.</w:t>
      </w:r>
    </w:p>
    <w:p>
      <w:pPr>
        <w:spacing w:after="0"/>
        <w:jc w:val="both"/>
        <w:rPr>
          <w:rFonts w:ascii="Times New Roman" w:hAnsi="Times New Roman" w:cs="Times New Roman"/>
          <w:sz w:val="28"/>
          <w:szCs w:val="28"/>
        </w:rPr>
      </w:pPr>
      <w:r>
        <w:rPr>
          <w:rFonts w:ascii="Times New Roman" w:hAnsi="Times New Roman" w:cs="Times New Roman"/>
          <w:sz w:val="28"/>
          <w:szCs w:val="28"/>
        </w:rPr>
        <w:t xml:space="preserve">2. Организация процесса приготовления и приготовление щей – характерной группы заправочных супов русской национальной кухни, современные тенденции в приготовлении щей. </w:t>
      </w:r>
    </w:p>
    <w:p>
      <w:pPr>
        <w:spacing w:after="0"/>
        <w:jc w:val="both"/>
        <w:rPr>
          <w:rFonts w:ascii="Times New Roman" w:hAnsi="Times New Roman" w:cs="Times New Roman"/>
          <w:sz w:val="28"/>
          <w:szCs w:val="28"/>
        </w:rPr>
      </w:pPr>
      <w:r>
        <w:rPr>
          <w:rFonts w:ascii="Times New Roman" w:hAnsi="Times New Roman" w:cs="Times New Roman"/>
          <w:sz w:val="28"/>
          <w:szCs w:val="28"/>
        </w:rPr>
        <w:t>3.Организация процесса приготовления и приготовление рассольников, возможности расширения ассортимента, повышения качества.</w:t>
      </w:r>
    </w:p>
    <w:p>
      <w:pPr>
        <w:spacing w:after="0"/>
        <w:jc w:val="both"/>
        <w:rPr>
          <w:rFonts w:ascii="Times New Roman" w:hAnsi="Times New Roman" w:cs="Times New Roman"/>
          <w:sz w:val="28"/>
          <w:szCs w:val="28"/>
        </w:rPr>
      </w:pPr>
      <w:r>
        <w:rPr>
          <w:rFonts w:ascii="Times New Roman" w:hAnsi="Times New Roman" w:cs="Times New Roman"/>
          <w:sz w:val="28"/>
          <w:szCs w:val="28"/>
        </w:rPr>
        <w:t>4.Организация процесса приготовления и приготовление солянок, возможности расширения ассортимента, повышения качества.</w:t>
      </w:r>
    </w:p>
    <w:p>
      <w:pPr>
        <w:spacing w:after="0"/>
        <w:jc w:val="both"/>
        <w:rPr>
          <w:rFonts w:ascii="Times New Roman" w:hAnsi="Times New Roman" w:cs="Times New Roman"/>
          <w:sz w:val="28"/>
          <w:szCs w:val="28"/>
        </w:rPr>
      </w:pPr>
      <w:r>
        <w:rPr>
          <w:rFonts w:ascii="Times New Roman" w:hAnsi="Times New Roman" w:cs="Times New Roman"/>
          <w:sz w:val="28"/>
          <w:szCs w:val="28"/>
        </w:rPr>
        <w:t>5.Организация процесса приготовления и приготовление прозрачных супов в современной ресторанной кулинарии, возможности расширения ассортимента, повышения качества.</w:t>
      </w:r>
    </w:p>
    <w:p>
      <w:pPr>
        <w:spacing w:after="0"/>
        <w:jc w:val="both"/>
        <w:rPr>
          <w:rFonts w:ascii="Times New Roman" w:hAnsi="Times New Roman" w:cs="Times New Roman"/>
          <w:sz w:val="28"/>
          <w:szCs w:val="28"/>
        </w:rPr>
      </w:pPr>
      <w:r>
        <w:rPr>
          <w:rFonts w:ascii="Times New Roman" w:hAnsi="Times New Roman" w:cs="Times New Roman"/>
          <w:sz w:val="28"/>
          <w:szCs w:val="28"/>
        </w:rPr>
        <w:t>6.Организация процесса приготовления и приготовление супов – пюре в современной ресторанной кулинарии, возможности расширения ассортимента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7.Организация процесса приготовления и приготовление супов – кремов в современной ресторанной кулинарии, возможности расширения ассортимента в результате использования инновационных технологий.</w:t>
      </w:r>
    </w:p>
    <w:p>
      <w:pPr>
        <w:spacing w:after="0"/>
        <w:jc w:val="both"/>
        <w:rPr>
          <w:rFonts w:ascii="Times New Roman" w:hAnsi="Times New Roman" w:cs="Times New Roman"/>
          <w:sz w:val="28"/>
          <w:szCs w:val="28"/>
        </w:rPr>
      </w:pPr>
      <w:r>
        <w:rPr>
          <w:rFonts w:ascii="Times New Roman" w:hAnsi="Times New Roman" w:cs="Times New Roman"/>
          <w:sz w:val="28"/>
          <w:szCs w:val="28"/>
        </w:rPr>
        <w:t>8.Организация процесса приготовления и приготовление соусов. Современные тенденции в приготовлении и использовании соусов к блюдам из рыбы.</w:t>
      </w:r>
    </w:p>
    <w:p>
      <w:pPr>
        <w:spacing w:after="0"/>
        <w:jc w:val="both"/>
        <w:rPr>
          <w:rFonts w:ascii="Times New Roman" w:hAnsi="Times New Roman" w:cs="Times New Roman"/>
          <w:sz w:val="28"/>
          <w:szCs w:val="28"/>
        </w:rPr>
      </w:pPr>
      <w:r>
        <w:rPr>
          <w:rFonts w:ascii="Times New Roman" w:hAnsi="Times New Roman" w:cs="Times New Roman"/>
          <w:sz w:val="28"/>
          <w:szCs w:val="28"/>
        </w:rPr>
        <w:t>9.Организация процесса приготовления и приготовление соусов. Современные тенденции в приготовлении и использовании соусов к блюдам из мяса.</w:t>
      </w:r>
    </w:p>
    <w:p>
      <w:pPr>
        <w:spacing w:after="0"/>
        <w:jc w:val="both"/>
        <w:rPr>
          <w:rFonts w:ascii="Times New Roman" w:hAnsi="Times New Roman" w:cs="Times New Roman"/>
          <w:sz w:val="28"/>
          <w:szCs w:val="28"/>
        </w:rPr>
      </w:pPr>
      <w:r>
        <w:rPr>
          <w:rFonts w:ascii="Times New Roman" w:hAnsi="Times New Roman" w:cs="Times New Roman"/>
          <w:sz w:val="28"/>
          <w:szCs w:val="28"/>
        </w:rPr>
        <w:t>10.Организация процесса приготовления и приготовление блюд из отварных и припущенных овощей, возможности расширения ассортимента,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11.Организация процесса приготовления и приготовление блюд из тущёных овощей, возможности расширения ассортимента,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12.Организация процесса приготовления и приготовление блюд из запечённых  овощей, возможности расширения ассортимента,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13.Организация процесса приготовления и приготовление блюд из жареных овощей, возможности расширения ассортимента,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14.Организация процесса приготовления и приготовление блюд из картофеля, возможности расширения ассортимента,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15.Организация процесса приготовления и приготовление блюд из макаронных изделий, возможности расширения ассортимента,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16.Организация процесса приготовления и приготовление блюд из круп, возможности расширения ассортимента,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17.Организация процесса приготовления и приготовление блюд из отварной и припущенной рыбы. Современные тенденции в приготовлении, возможности расширения ассортимент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18.Организация процесса приготовления и приготовление блюд из жареной рыбы. Современные тенденции в приготовлении,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19.Организация процесса приготовления и приготовление блюд из запечённой рыбы,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20.Организация процесса приготовления и приготовление блюд из нерыбного сырья. Современные тенденции в приготовлении,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21.Организация процесса приготовления и приготовление блюд из тушёного мяса,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22.Организация процесса приготовления и приготовление блюд для Рождественского стола в России. возможности развития и совершенствования традиций народной кухни применительно к современным условиям.</w:t>
      </w:r>
    </w:p>
    <w:p>
      <w:pPr>
        <w:spacing w:after="0"/>
        <w:jc w:val="both"/>
        <w:rPr>
          <w:rFonts w:ascii="Times New Roman" w:hAnsi="Times New Roman" w:cs="Times New Roman"/>
          <w:sz w:val="28"/>
          <w:szCs w:val="28"/>
        </w:rPr>
      </w:pPr>
      <w:r>
        <w:rPr>
          <w:rFonts w:ascii="Times New Roman" w:hAnsi="Times New Roman" w:cs="Times New Roman"/>
          <w:sz w:val="28"/>
          <w:szCs w:val="28"/>
        </w:rPr>
        <w:t>23.Организация процесса приготовления и приготовление блюд из отварного мяса,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24.Организация процесса приготовления и приготовление блюд из жареного мяса. Инновационные приёмы в технологии приготовления блюд,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25.Организация процесса приготовления и приготовление блюд из запечённого мяса. Инновационные приёмы в технологии приготовления блюд,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26.Организация процесса приготовления и приготовление блюд из мяса диких животных,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27.Организация процесса приготовления и приготовление блюд из субпродуктов.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28.Организация процесса приготовления и приготовление блюд из субпродуктов птицы,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29.Организация процесса приготовления и приготовление блюд из отварной и припущенной птицы. Современные технологические приёмы в приготовлении,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30.Организация процесса приготовления и приготовление блюд из жареной птицы. Современные технологические приёмы в приготовлении,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31.Организация процесса приготовления и приготовление горячих блюд из сыра,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32.Организация процесса приготовления и приготовление блюд из грибов,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33.Организация процесса приготовления и приготовление блюд из рубленого мяса,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34.Организация процесса приготовления и приготовление блюд из жареного кролика, Современные технологические приёмы в приготовлении,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35.Организация процесса приготовления и приготовление гарниров, пирожков и гренок для сложных супов,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36.Организация процесса приготовления и приготовление национальных супов русской кухни, возможности развития и совершенствования традиций и обычаев народной кухни применительно к современным условиям.</w:t>
      </w:r>
    </w:p>
    <w:p>
      <w:pPr>
        <w:spacing w:after="0"/>
        <w:jc w:val="both"/>
        <w:rPr>
          <w:rFonts w:ascii="Times New Roman" w:hAnsi="Times New Roman" w:cs="Times New Roman"/>
          <w:sz w:val="28"/>
          <w:szCs w:val="28"/>
        </w:rPr>
      </w:pPr>
      <w:r>
        <w:rPr>
          <w:rFonts w:ascii="Times New Roman" w:hAnsi="Times New Roman" w:cs="Times New Roman"/>
          <w:sz w:val="28"/>
          <w:szCs w:val="28"/>
        </w:rPr>
        <w:t>37.Организация процесса приготовления и приготовление блюд из котлетной массы,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r>
        <w:rPr>
          <w:rFonts w:ascii="Times New Roman" w:hAnsi="Times New Roman" w:cs="Times New Roman"/>
          <w:sz w:val="28"/>
          <w:szCs w:val="28"/>
        </w:rPr>
        <w:t>38. Организация процесса приготовления и приготовление блюд из котлетной и кнельной массы птицы,  возможности расширения ассортимента и повышения качества в предприятиях общественного питания.</w:t>
      </w: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spacing w:after="0"/>
        <w:jc w:val="both"/>
        <w:rPr>
          <w:rFonts w:ascii="Times New Roman" w:hAnsi="Times New Roman" w:cs="Times New Roman"/>
          <w:sz w:val="28"/>
          <w:szCs w:val="28"/>
        </w:rPr>
      </w:pPr>
    </w:p>
    <w:p>
      <w:pPr>
        <w:autoSpaceDE w:val="0"/>
        <w:autoSpaceDN w:val="0"/>
        <w:adjustRightInd w:val="0"/>
        <w:spacing w:after="0" w:line="240" w:lineRule="auto"/>
        <w:jc w:val="right"/>
        <w:rPr>
          <w:rFonts w:ascii="Times New Roman" w:hAnsi="Times New Roman" w:cs="Times New Roman"/>
          <w:b/>
          <w:color w:val="000000"/>
          <w:sz w:val="24"/>
          <w:szCs w:val="24"/>
        </w:rPr>
      </w:pPr>
      <w:r>
        <w:rPr>
          <w:rFonts w:ascii="Times New Roman" w:hAnsi="Times New Roman" w:cs="Times New Roman"/>
          <w:b/>
          <w:color w:val="000000"/>
          <w:sz w:val="24"/>
          <w:szCs w:val="24"/>
        </w:rPr>
        <w:t>Приложение 4.</w:t>
      </w:r>
    </w:p>
    <w:p>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Утверждаю</w:t>
      </w:r>
    </w:p>
    <w:p>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Руководитель предприятия</w:t>
      </w:r>
    </w:p>
    <w:p>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____________________</w:t>
      </w:r>
    </w:p>
    <w:p>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(наименование предприятия)</w:t>
      </w:r>
    </w:p>
    <w:p>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___________________</w:t>
      </w:r>
    </w:p>
    <w:p>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(Ф.И.О.)</w:t>
      </w:r>
    </w:p>
    <w:p>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____________________</w:t>
      </w:r>
    </w:p>
    <w:p>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(дата)</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ТЕХНИКО-ТЕХНОЛОГИЧЕСКАЯ КАРТА №</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________________________________________________</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(наименование блюда)</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 ОБЛАСТЬ ПРИМЕНЕНИЯ</w:t>
      </w:r>
    </w:p>
    <w:p>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Настоящая технико-технологическая карта распространяется</w:t>
      </w:r>
    </w:p>
    <w:p>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на </w:t>
      </w:r>
      <w:r>
        <w:rPr>
          <w:rFonts w:ascii="Times New Roman" w:hAnsi="Times New Roman" w:cs="Times New Roman"/>
          <w:i/>
          <w:color w:val="000000"/>
          <w:sz w:val="28"/>
          <w:szCs w:val="28"/>
        </w:rPr>
        <w:t>(наименование блюда</w:t>
      </w:r>
      <w:r>
        <w:rPr>
          <w:rFonts w:ascii="Times New Roman" w:hAnsi="Times New Roman" w:cs="Times New Roman"/>
          <w:color w:val="000000"/>
          <w:sz w:val="28"/>
          <w:szCs w:val="28"/>
        </w:rPr>
        <w:t xml:space="preserve">), вырабатываемое в </w:t>
      </w:r>
      <w:r>
        <w:rPr>
          <w:rFonts w:ascii="Times New Roman" w:hAnsi="Times New Roman" w:cs="Times New Roman"/>
          <w:i/>
          <w:color w:val="000000"/>
          <w:sz w:val="28"/>
          <w:szCs w:val="28"/>
        </w:rPr>
        <w:t>(наименование предприятия)</w:t>
      </w:r>
      <w:r>
        <w:rPr>
          <w:rFonts w:ascii="Times New Roman" w:hAnsi="Times New Roman" w:cs="Times New Roman"/>
          <w:color w:val="000000"/>
          <w:sz w:val="28"/>
          <w:szCs w:val="28"/>
        </w:rPr>
        <w:t xml:space="preserve"> и реализуемое в </w:t>
      </w:r>
      <w:r>
        <w:rPr>
          <w:rFonts w:ascii="Times New Roman" w:hAnsi="Times New Roman" w:cs="Times New Roman"/>
          <w:i/>
          <w:color w:val="000000"/>
          <w:sz w:val="28"/>
          <w:szCs w:val="28"/>
        </w:rPr>
        <w:t>(название)</w:t>
      </w:r>
      <w:r>
        <w:rPr>
          <w:rFonts w:ascii="Times New Roman" w:hAnsi="Times New Roman" w:cs="Times New Roman"/>
          <w:color w:val="000000"/>
          <w:sz w:val="28"/>
          <w:szCs w:val="28"/>
        </w:rPr>
        <w:t xml:space="preserve"> и его филиалах.</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 ТРЕБОВАНИЯ К СЫРЬЮ</w:t>
      </w:r>
    </w:p>
    <w:p>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Продовольственное сырьё, пищевые продукты и полуфабрикаты, используемые для приготовления блюда, должны соответствовать требованиям действующих нормативных и</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технических документов, иметь сопроводительные документы, подтверждающие их безопасность и качество (сертификат соответствия, санитарно-эпидемиологическое заключение, удостоверение безопасности и качества и пр.)</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 РЕЦЕПТУРА</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0"/>
        <w:gridCol w:w="3190"/>
        <w:gridCol w:w="3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90" w:type="dxa"/>
            <w:vMerge w:val="restart"/>
          </w:tcPr>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Наименование сырья и</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продуктов</w:t>
            </w:r>
          </w:p>
          <w:p>
            <w:pPr>
              <w:autoSpaceDE w:val="0"/>
              <w:autoSpaceDN w:val="0"/>
              <w:adjustRightInd w:val="0"/>
              <w:spacing w:after="0" w:line="240" w:lineRule="auto"/>
              <w:jc w:val="center"/>
              <w:rPr>
                <w:rFonts w:ascii="Times New Roman" w:hAnsi="Times New Roman" w:cs="Times New Roman"/>
                <w:color w:val="000000"/>
                <w:sz w:val="28"/>
                <w:szCs w:val="28"/>
              </w:rPr>
            </w:pPr>
          </w:p>
        </w:tc>
        <w:tc>
          <w:tcPr>
            <w:tcW w:w="6381" w:type="dxa"/>
            <w:gridSpan w:val="2"/>
          </w:tcPr>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Расход сырья и продуктов на 1 порцию, г</w:t>
            </w:r>
          </w:p>
          <w:p>
            <w:pPr>
              <w:autoSpaceDE w:val="0"/>
              <w:autoSpaceDN w:val="0"/>
              <w:adjustRightInd w:val="0"/>
              <w:spacing w:after="0" w:line="240" w:lineRule="auto"/>
              <w:jc w:val="center"/>
              <w:rPr>
                <w:rFonts w:ascii="Times New Roman" w:hAnsi="Times New Roman"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vMerge w:val="continue"/>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3190" w:type="dxa"/>
          </w:tcPr>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Брутто</w:t>
            </w:r>
          </w:p>
        </w:tc>
        <w:tc>
          <w:tcPr>
            <w:tcW w:w="3191" w:type="dxa"/>
          </w:tcPr>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Нетто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3190" w:type="dxa"/>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3191" w:type="dxa"/>
          </w:tcPr>
          <w:p>
            <w:pPr>
              <w:autoSpaceDE w:val="0"/>
              <w:autoSpaceDN w:val="0"/>
              <w:adjustRightInd w:val="0"/>
              <w:spacing w:after="0" w:line="240" w:lineRule="auto"/>
              <w:jc w:val="center"/>
              <w:rPr>
                <w:rFonts w:ascii="Times New Roman" w:hAnsi="Times New Roman"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90" w:type="dxa"/>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3190" w:type="dxa"/>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3191" w:type="dxa"/>
          </w:tcPr>
          <w:p>
            <w:pPr>
              <w:autoSpaceDE w:val="0"/>
              <w:autoSpaceDN w:val="0"/>
              <w:adjustRightInd w:val="0"/>
              <w:spacing w:after="0" w:line="240" w:lineRule="auto"/>
              <w:jc w:val="center"/>
              <w:rPr>
                <w:rFonts w:ascii="Times New Roman" w:hAnsi="Times New Roman"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3190" w:type="dxa"/>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3191" w:type="dxa"/>
          </w:tcPr>
          <w:p>
            <w:pPr>
              <w:autoSpaceDE w:val="0"/>
              <w:autoSpaceDN w:val="0"/>
              <w:adjustRightInd w:val="0"/>
              <w:spacing w:after="0" w:line="240" w:lineRule="auto"/>
              <w:jc w:val="center"/>
              <w:rPr>
                <w:rFonts w:ascii="Times New Roman" w:hAnsi="Times New Roman"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90" w:type="dxa"/>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3190" w:type="dxa"/>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3191" w:type="dxa"/>
          </w:tcPr>
          <w:p>
            <w:pPr>
              <w:autoSpaceDE w:val="0"/>
              <w:autoSpaceDN w:val="0"/>
              <w:adjustRightInd w:val="0"/>
              <w:spacing w:after="0" w:line="240" w:lineRule="auto"/>
              <w:jc w:val="center"/>
              <w:rPr>
                <w:rFonts w:ascii="Times New Roman" w:hAnsi="Times New Roman"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90" w:type="dxa"/>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3190" w:type="dxa"/>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3191" w:type="dxa"/>
          </w:tcPr>
          <w:p>
            <w:pPr>
              <w:autoSpaceDE w:val="0"/>
              <w:autoSpaceDN w:val="0"/>
              <w:adjustRightInd w:val="0"/>
              <w:spacing w:after="0" w:line="240" w:lineRule="auto"/>
              <w:jc w:val="center"/>
              <w:rPr>
                <w:rFonts w:ascii="Times New Roman" w:hAnsi="Times New Roman"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pPr>
              <w:autoSpaceDE w:val="0"/>
              <w:autoSpaceDN w:val="0"/>
              <w:adjustRightInd w:val="0"/>
              <w:spacing w:after="0" w:line="24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Выход</w:t>
            </w:r>
          </w:p>
        </w:tc>
        <w:tc>
          <w:tcPr>
            <w:tcW w:w="3190" w:type="dxa"/>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3191" w:type="dxa"/>
          </w:tcPr>
          <w:p>
            <w:pPr>
              <w:autoSpaceDE w:val="0"/>
              <w:autoSpaceDN w:val="0"/>
              <w:adjustRightInd w:val="0"/>
              <w:spacing w:after="0" w:line="240" w:lineRule="auto"/>
              <w:jc w:val="center"/>
              <w:rPr>
                <w:rFonts w:ascii="Times New Roman" w:hAnsi="Times New Roman" w:cs="Times New Roman"/>
                <w:color w:val="000000"/>
                <w:sz w:val="28"/>
                <w:szCs w:val="28"/>
              </w:rPr>
            </w:pPr>
          </w:p>
        </w:tc>
      </w:tr>
    </w:tbl>
    <w:p>
      <w:pPr>
        <w:autoSpaceDE w:val="0"/>
        <w:autoSpaceDN w:val="0"/>
        <w:adjustRightInd w:val="0"/>
        <w:spacing w:after="0" w:line="240" w:lineRule="auto"/>
        <w:jc w:val="center"/>
        <w:rPr>
          <w:rFonts w:ascii="Times New Roman" w:hAnsi="Times New Roman" w:cs="Times New Roman"/>
          <w:color w:val="000000"/>
          <w:sz w:val="28"/>
          <w:szCs w:val="28"/>
        </w:rPr>
      </w:pP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4.ТЕХНОЛОГИЧЕСКИЙ ПРОЦЕСС</w:t>
      </w:r>
    </w:p>
    <w:p>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Подготовка сырья производится в соответствии с рекомендациями Сборника технологических нормативов для предприятий общественного питания и технологическими рекомендациями для импортного сырья.</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_____________________________________________________________________________________</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_____________________________________________________________________________________</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_____________________________________________________________________________________</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_____________________________________________________________________________________</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_____________________________________________________________________________________</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_____________________________________________________________________________________</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_____________________________________________________________________________________</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5.ТРЕБОВАНИЯ К ОФОРМЛЕНИЮ, РЕАЛИЗАЦИИ И ХРАНЕНИЮ</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_____________________________________________________________________________________</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_____________________________________________________________________________________</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_____________________________________________________________________________________</w:t>
      </w:r>
    </w:p>
    <w:p>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Срок годности __________ согласно СанПиН 2.3.2.1324 - _____ч при температуре от _____ до____ </w:t>
      </w:r>
      <w:r>
        <w:rPr>
          <w:rFonts w:ascii="Times New Roman" w:hAnsi="Times New Roman" w:cs="Times New Roman"/>
          <w:color w:val="000000"/>
          <w:sz w:val="28"/>
          <w:szCs w:val="28"/>
          <w:vertAlign w:val="superscript"/>
        </w:rPr>
        <w:t>0</w:t>
      </w:r>
      <w:r>
        <w:rPr>
          <w:rFonts w:ascii="Times New Roman" w:hAnsi="Times New Roman" w:cs="Times New Roman"/>
          <w:color w:val="000000"/>
          <w:sz w:val="28"/>
          <w:szCs w:val="28"/>
        </w:rPr>
        <w:t>С.</w:t>
      </w:r>
    </w:p>
    <w:p>
      <w:pPr>
        <w:autoSpaceDE w:val="0"/>
        <w:autoSpaceDN w:val="0"/>
        <w:adjustRightInd w:val="0"/>
        <w:spacing w:after="0" w:line="240" w:lineRule="auto"/>
        <w:jc w:val="center"/>
        <w:rPr>
          <w:rFonts w:ascii="Times New Roman" w:hAnsi="Times New Roman" w:cs="Times New Roman"/>
          <w:color w:val="000000"/>
          <w:sz w:val="28"/>
          <w:szCs w:val="28"/>
        </w:rPr>
      </w:pP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 ПОКАЗАТЕЛИ КАЧЕСТВА И БЕЗОПАСНОСТИ</w:t>
      </w:r>
    </w:p>
    <w:p>
      <w:pPr>
        <w:autoSpaceDE w:val="0"/>
        <w:autoSpaceDN w:val="0"/>
        <w:adjustRightInd w:val="0"/>
        <w:spacing w:after="0" w:line="240" w:lineRule="auto"/>
        <w:jc w:val="center"/>
        <w:rPr>
          <w:rFonts w:ascii="Times New Roman" w:hAnsi="Times New Roman" w:cs="Times New Roman"/>
          <w:color w:val="000000"/>
          <w:sz w:val="28"/>
          <w:szCs w:val="28"/>
        </w:rPr>
      </w:pPr>
    </w:p>
    <w:p>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6.1. Органолептические показатели качества:</w:t>
      </w:r>
    </w:p>
    <w:p>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Внешний вид:______________________________________________________</w:t>
      </w:r>
    </w:p>
    <w:p>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Текстура/консистенция:____________________________________________________</w:t>
      </w:r>
    </w:p>
    <w:p>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Цвет:______________________________________________________________</w:t>
      </w:r>
    </w:p>
    <w:p>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Вкус и запах:_______________________________________________________</w:t>
      </w:r>
    </w:p>
    <w:p>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6.2. Микробиологические показатели должны соответствовать требованиям СанПиН 2.3.2.1078-01,индекс 1.9.15.13</w:t>
      </w:r>
    </w:p>
    <w:p>
      <w:pPr>
        <w:autoSpaceDE w:val="0"/>
        <w:autoSpaceDN w:val="0"/>
        <w:adjustRightInd w:val="0"/>
        <w:spacing w:after="0" w:line="240" w:lineRule="auto"/>
        <w:rPr>
          <w:rFonts w:ascii="Times New Roman" w:hAnsi="Times New Roman" w:cs="Times New Roman"/>
          <w:color w:val="000000"/>
          <w:sz w:val="28"/>
          <w:szCs w:val="28"/>
        </w:rPr>
      </w:pP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7. ПИЩЕВАЯ ЦЕННОСТЬ</w:t>
      </w:r>
    </w:p>
    <w:p>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Блюда _______________________________________________ на выход 100 г.</w:t>
      </w:r>
    </w:p>
    <w:p>
      <w:pPr>
        <w:autoSpaceDE w:val="0"/>
        <w:autoSpaceDN w:val="0"/>
        <w:adjustRightInd w:val="0"/>
        <w:spacing w:after="0" w:line="240" w:lineRule="auto"/>
        <w:rPr>
          <w:rFonts w:ascii="Times New Roman" w:hAnsi="Times New Roman" w:cs="Times New Roman"/>
          <w:color w:val="000000"/>
          <w:sz w:val="28"/>
          <w:szCs w:val="28"/>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2"/>
        <w:gridCol w:w="2393"/>
        <w:gridCol w:w="2393"/>
        <w:gridCol w:w="2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2" w:type="dxa"/>
          </w:tcPr>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Белки, г</w:t>
            </w:r>
          </w:p>
          <w:p>
            <w:pPr>
              <w:autoSpaceDE w:val="0"/>
              <w:autoSpaceDN w:val="0"/>
              <w:adjustRightInd w:val="0"/>
              <w:spacing w:after="0" w:line="240" w:lineRule="auto"/>
              <w:jc w:val="center"/>
              <w:rPr>
                <w:rFonts w:ascii="Times New Roman" w:hAnsi="Times New Roman" w:cs="Times New Roman"/>
                <w:color w:val="000000"/>
                <w:sz w:val="28"/>
                <w:szCs w:val="28"/>
              </w:rPr>
            </w:pPr>
          </w:p>
        </w:tc>
        <w:tc>
          <w:tcPr>
            <w:tcW w:w="2393" w:type="dxa"/>
          </w:tcPr>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Жиры, г</w:t>
            </w:r>
          </w:p>
        </w:tc>
        <w:tc>
          <w:tcPr>
            <w:tcW w:w="2393" w:type="dxa"/>
          </w:tcPr>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Углеводы.г</w:t>
            </w:r>
          </w:p>
        </w:tc>
        <w:tc>
          <w:tcPr>
            <w:tcW w:w="2393" w:type="dxa"/>
          </w:tcPr>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Калорийность, ккал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2" w:type="dxa"/>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2393" w:type="dxa"/>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2393" w:type="dxa"/>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2393" w:type="dxa"/>
          </w:tcPr>
          <w:p>
            <w:pPr>
              <w:autoSpaceDE w:val="0"/>
              <w:autoSpaceDN w:val="0"/>
              <w:adjustRightInd w:val="0"/>
              <w:spacing w:after="0" w:line="240" w:lineRule="auto"/>
              <w:jc w:val="center"/>
              <w:rPr>
                <w:rFonts w:ascii="Times New Roman" w:hAnsi="Times New Roman"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2" w:type="dxa"/>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2393" w:type="dxa"/>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2393" w:type="dxa"/>
          </w:tcPr>
          <w:p>
            <w:pPr>
              <w:autoSpaceDE w:val="0"/>
              <w:autoSpaceDN w:val="0"/>
              <w:adjustRightInd w:val="0"/>
              <w:spacing w:after="0" w:line="240" w:lineRule="auto"/>
              <w:jc w:val="center"/>
              <w:rPr>
                <w:rFonts w:ascii="Times New Roman" w:hAnsi="Times New Roman" w:cs="Times New Roman"/>
                <w:color w:val="000000"/>
                <w:sz w:val="28"/>
                <w:szCs w:val="28"/>
              </w:rPr>
            </w:pPr>
          </w:p>
        </w:tc>
        <w:tc>
          <w:tcPr>
            <w:tcW w:w="2393" w:type="dxa"/>
          </w:tcPr>
          <w:p>
            <w:pPr>
              <w:autoSpaceDE w:val="0"/>
              <w:autoSpaceDN w:val="0"/>
              <w:adjustRightInd w:val="0"/>
              <w:spacing w:after="0" w:line="240" w:lineRule="auto"/>
              <w:jc w:val="center"/>
              <w:rPr>
                <w:rFonts w:ascii="Times New Roman" w:hAnsi="Times New Roman" w:cs="Times New Roman"/>
                <w:color w:val="000000"/>
                <w:sz w:val="28"/>
                <w:szCs w:val="28"/>
              </w:rPr>
            </w:pPr>
          </w:p>
        </w:tc>
      </w:tr>
    </w:tbl>
    <w:p>
      <w:pPr>
        <w:autoSpaceDE w:val="0"/>
        <w:autoSpaceDN w:val="0"/>
        <w:adjustRightInd w:val="0"/>
        <w:spacing w:after="0" w:line="240" w:lineRule="auto"/>
        <w:rPr>
          <w:rFonts w:ascii="Times New Roman" w:hAnsi="Times New Roman" w:cs="Times New Roman"/>
          <w:color w:val="000000"/>
          <w:sz w:val="28"/>
          <w:szCs w:val="28"/>
        </w:rPr>
      </w:pPr>
    </w:p>
    <w:p>
      <w:pPr>
        <w:autoSpaceDE w:val="0"/>
        <w:autoSpaceDN w:val="0"/>
        <w:adjustRightInd w:val="0"/>
        <w:spacing w:after="0" w:line="240" w:lineRule="auto"/>
        <w:rPr>
          <w:rFonts w:ascii="Times New Roman" w:hAnsi="Times New Roman" w:cs="Times New Roman"/>
          <w:color w:val="000000"/>
          <w:sz w:val="28"/>
          <w:szCs w:val="28"/>
        </w:rPr>
      </w:pPr>
    </w:p>
    <w:p>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Ответственный за оформление ТТК в предприятии:______________________</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Зав.производством:____________________________________________________________________________________________________________________</w:t>
      </w:r>
    </w:p>
    <w:p>
      <w:pPr>
        <w:rPr>
          <w:rFonts w:ascii="Times New Roman" w:hAnsi="Times New Roman" w:cs="Times New Roman"/>
          <w:color w:val="000000"/>
          <w:sz w:val="28"/>
          <w:szCs w:val="28"/>
        </w:rPr>
      </w:pPr>
      <w:r>
        <w:rPr>
          <w:rFonts w:ascii="Times New Roman" w:hAnsi="Times New Roman" w:cs="Times New Roman"/>
          <w:color w:val="000000"/>
          <w:sz w:val="28"/>
          <w:szCs w:val="28"/>
        </w:rPr>
        <w:br w:type="page"/>
      </w:r>
    </w:p>
    <w:p>
      <w:pPr>
        <w:autoSpaceDE w:val="0"/>
        <w:autoSpaceDN w:val="0"/>
        <w:adjustRightInd w:val="0"/>
        <w:spacing w:after="0" w:line="240" w:lineRule="auto"/>
        <w:jc w:val="right"/>
        <w:rPr>
          <w:rFonts w:ascii="Times New Roman" w:hAnsi="Times New Roman" w:cs="Times New Roman"/>
          <w:b/>
          <w:color w:val="000000"/>
          <w:sz w:val="24"/>
          <w:szCs w:val="24"/>
        </w:rPr>
      </w:pPr>
      <w:r>
        <w:rPr>
          <w:rFonts w:ascii="Times New Roman" w:hAnsi="Times New Roman" w:cs="Times New Roman"/>
          <w:b/>
          <w:color w:val="000000"/>
          <w:sz w:val="24"/>
          <w:szCs w:val="24"/>
        </w:rPr>
        <w:t>Приложение 5</w:t>
      </w:r>
    </w:p>
    <w:p>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b/>
          <w:bCs/>
          <w:color w:val="000000"/>
          <w:sz w:val="28"/>
          <w:szCs w:val="28"/>
        </w:rPr>
        <w:t>Список использованной литературы</w:t>
      </w:r>
      <w:r>
        <w:rPr>
          <w:rFonts w:ascii="Times New Roman" w:hAnsi="Times New Roman" w:cs="Times New Roman"/>
          <w:color w:val="000000"/>
          <w:sz w:val="28"/>
          <w:szCs w:val="28"/>
        </w:rPr>
        <w:t>(примерно).</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 Закон Российской Федерации «О защите прав потребителей» (по состояниюна 15 октября 2008 года).</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2. ГОСТ Р 50762 - 2007 Услуги общественного питания. Классификация предприятий общественного питания [Текст]._ Введ. 2009-01-01. - М.: Стандартинформ, 2008. - 11с.</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3. ГОСТ Р 50935- 2007 Услуги общественного питания. Требования к персоналу. [Текст]._ Введ. 2009-01-09. - М.: Стандартинформ, 2007. - 21с.</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4. ГОСТ Р 50 764- 2009 Услуги общественного питания. Общие требования</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[Текст]._ Введ. 2009-01-01. - М.: Стандартинформ, 2008. - 11с.</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5. ГОСТ Р 53105-2008 «Услуги общественного питания. Технологические</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документы на продукцию общественного питания. Общие требования к</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оформлению, построению и содержанию» [Текст]._ Введ. 2010-01-01. - М.:</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Стандартинформ, 2009. - 11с.</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6. ГОСТ Р 53106-2008 «Услуги общественного питания. Метод расчета отходов и потерь сырья и пищевых продуктов при производстве продукции общественного питания» [Текст]._ Введ. 2010-01-01. - М.: Стандартинформ, 2009. -11с.</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7. ГОСТ Р 50647-2010 «Услуги общественного питания. Термины и определения» [Текст]._ Введ. 2012-01-01. - М.: Стандартинформ, 2011. - 12с.</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8. Гастрономическая энциклопедия Ларусс. [Текст, иллюстрации]- М.,Чернов иКо,2012.-436 с.</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9. Долгополова С.В. Новые кулинарные технологии. [Текст] - М.: ЗАО «Издательский дом «Ресторанные ведомости», 2005 - 272 с.</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10. Ковалев Н.И., Куткина М.Н., Кравцова В.А. Технология приготовления</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пищи. [Текст] - М.: Издательский дом «Деловая литература», 2008 - 480 с.</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11. Кристоф Мюллер Лучшие рецепты Поля Бокюза [Текст, иллюстрации] - М.:Издательство гастрономической литературы «Чернов и К</w:t>
      </w:r>
      <w:r>
        <w:rPr>
          <w:rFonts w:ascii="Times New Roman" w:hAnsi="Times New Roman" w:cs="Times New Roman"/>
          <w:color w:val="000000"/>
          <w:sz w:val="18"/>
          <w:szCs w:val="18"/>
        </w:rPr>
        <w:t>о»</w:t>
      </w:r>
      <w:r>
        <w:rPr>
          <w:rFonts w:ascii="Times New Roman" w:hAnsi="Times New Roman" w:cs="Times New Roman"/>
          <w:color w:val="000000"/>
          <w:sz w:val="28"/>
          <w:szCs w:val="28"/>
        </w:rPr>
        <w:t>, 2009.- 96 с.</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12. Классическая русская кулинария. [Текст] – М.: ЭКСПО, 2012.- 528 с.</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13. Рулеты, паштеты и галантины. (Хорошая кухня) [Текст, иллюстрации] – М.:Терра, 2010. – 168 с.</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14. Технология продукции общественного питания: Учебник/Мглинец А.И.,</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Акимова Н.А., Дзюба Г.Н. и др.; Под редакцией А.И.Мглинца. [Текст] -  СПб.:Троицкий мост, 2010.-736 с.</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15. Сетастьян Серво. Три шоколада. Уроки кулинарии /пер. с фр. - М. :Изда-</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тельство гастрономической литературы «Чернов и К</w:t>
      </w:r>
      <w:r>
        <w:rPr>
          <w:rFonts w:ascii="Times New Roman" w:hAnsi="Times New Roman" w:cs="Times New Roman"/>
          <w:color w:val="000000"/>
          <w:sz w:val="18"/>
          <w:szCs w:val="18"/>
        </w:rPr>
        <w:t>о»</w:t>
      </w:r>
      <w:r>
        <w:rPr>
          <w:rFonts w:ascii="Times New Roman" w:hAnsi="Times New Roman" w:cs="Times New Roman"/>
          <w:color w:val="000000"/>
          <w:sz w:val="28"/>
          <w:szCs w:val="28"/>
        </w:rPr>
        <w:t>, 2009.- 120 с.</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16. CHEF ART: коллекция лучших рецептов. Сост. И.Ю.Федотова. [Текст] - М.:ЗАО «Издательский дом «Ресторанные ведомости», т.1 и 2, 2012 - 320 с.</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17. Огюст Эскафье. Кулинарный путеводитель. [Текст] - М.: «Центрполиграф»,2008 – 543с.</w:t>
      </w:r>
    </w:p>
    <w:p>
      <w:pPr>
        <w:autoSpaceDE w:val="0"/>
        <w:autoSpaceDN w:val="0"/>
        <w:adjustRightInd w:val="0"/>
        <w:spacing w:after="0" w:line="312"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18. Учебник ресторатора: проектирование, оборудование, дизайн/КостасКатсигрис, Крис Томас; (пер. с англ. Прокофьев С.В.) [Текст, иллюстрации]-М.:ООО «Издательский дом «ресторанные ведомости», 2008.-576 с.</w:t>
      </w:r>
    </w:p>
    <w:p>
      <w:pPr>
        <w:autoSpaceDE w:val="0"/>
        <w:autoSpaceDN w:val="0"/>
        <w:adjustRightInd w:val="0"/>
        <w:spacing w:after="0" w:line="312"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p>
      <w:pPr>
        <w:autoSpaceDE w:val="0"/>
        <w:autoSpaceDN w:val="0"/>
        <w:adjustRightInd w:val="0"/>
        <w:spacing w:after="0" w:line="312" w:lineRule="auto"/>
        <w:jc w:val="both"/>
        <w:rPr>
          <w:rFonts w:ascii="Times New Roman" w:hAnsi="Times New Roman" w:cs="Times New Roman"/>
          <w:color w:val="000000"/>
          <w:sz w:val="24"/>
          <w:szCs w:val="24"/>
        </w:rPr>
      </w:pPr>
    </w:p>
    <w:sectPr>
      <w:footerReference r:id="rId5" w:type="default"/>
      <w:pgSz w:w="11906" w:h="16838"/>
      <w:pgMar w:top="1134" w:right="567" w:bottom="1134" w:left="1701" w:header="708" w:footer="708" w:gutter="0"/>
      <w:pgNumType w:start="1"/>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Times New Roman,Bold">
    <w:altName w:val="Segoe Print"/>
    <w:panose1 w:val="00000000000000000000"/>
    <w:charset w:val="CC"/>
    <w:family w:val="auto"/>
    <w:pitch w:val="default"/>
    <w:sig w:usb0="00000000" w:usb1="00000000" w:usb2="00000000" w:usb3="00000000" w:csb0="00000004"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5442469"/>
      <w:docPartObj>
        <w:docPartGallery w:val="autotext"/>
      </w:docPartObj>
    </w:sdtPr>
    <w:sdtContent>
      <w:p>
        <w:pPr>
          <w:pStyle w:val="6"/>
          <w:jc w:val="center"/>
        </w:pPr>
        <w:r>
          <w:fldChar w:fldCharType="begin"/>
        </w:r>
        <w:r>
          <w:instrText xml:space="preserve">PAGE   \* MERGEFORMAT</w:instrText>
        </w:r>
        <w:r>
          <w:fldChar w:fldCharType="separate"/>
        </w:r>
        <w:r>
          <w:t>2</w:t>
        </w:r>
        <w:r>
          <w:fldChar w:fldCharType="end"/>
        </w:r>
      </w:p>
    </w:sdtContent>
  </w:sdt>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EF6797"/>
    <w:multiLevelType w:val="singleLevel"/>
    <w:tmpl w:val="E4EF6797"/>
    <w:lvl w:ilvl="0" w:tentative="0">
      <w:start w:val="1"/>
      <w:numFmt w:val="decimal"/>
      <w:suff w:val="space"/>
      <w:lvlText w:val="%1."/>
      <w:lvlJc w:val="left"/>
    </w:lvl>
  </w:abstractNum>
  <w:abstractNum w:abstractNumId="1">
    <w:nsid w:val="18BC7623"/>
    <w:multiLevelType w:val="singleLevel"/>
    <w:tmpl w:val="18BC7623"/>
    <w:lvl w:ilvl="0" w:tentative="0">
      <w:start w:val="7"/>
      <w:numFmt w:val="decimal"/>
      <w:suff w:val="space"/>
      <w:lvlText w:val="%1."/>
      <w:lvlJc w:val="left"/>
    </w:lvl>
  </w:abstractNum>
  <w:abstractNum w:abstractNumId="2">
    <w:nsid w:val="3A4B21B2"/>
    <w:multiLevelType w:val="multilevel"/>
    <w:tmpl w:val="3A4B21B2"/>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autoHyphenation/>
  <w:characterSpacingControl w:val="doNotCompress"/>
  <w:footnotePr>
    <w:footnote w:id="0"/>
    <w:footnote w:id="1"/>
  </w:footnotePr>
  <w:endnotePr>
    <w:endnote w:id="0"/>
    <w:endnote w:id="1"/>
  </w:endnotePr>
  <w:compat>
    <w:compatSetting w:name="compatibilityMode" w:uri="http://schemas.microsoft.com/office/word" w:val="12"/>
  </w:compat>
  <w:rsids>
    <w:rsidRoot w:val="0057387F"/>
    <w:rsid w:val="0001037E"/>
    <w:rsid w:val="000558F4"/>
    <w:rsid w:val="000C385E"/>
    <w:rsid w:val="000D337E"/>
    <w:rsid w:val="000E5CF0"/>
    <w:rsid w:val="00111D6B"/>
    <w:rsid w:val="001342FE"/>
    <w:rsid w:val="00195AF4"/>
    <w:rsid w:val="00220D44"/>
    <w:rsid w:val="002261B3"/>
    <w:rsid w:val="00263155"/>
    <w:rsid w:val="002C65FF"/>
    <w:rsid w:val="002E7016"/>
    <w:rsid w:val="002E7DE1"/>
    <w:rsid w:val="00325061"/>
    <w:rsid w:val="00332250"/>
    <w:rsid w:val="003433AB"/>
    <w:rsid w:val="003612FA"/>
    <w:rsid w:val="003A0B3A"/>
    <w:rsid w:val="004712FB"/>
    <w:rsid w:val="00490768"/>
    <w:rsid w:val="004C7D45"/>
    <w:rsid w:val="0052280F"/>
    <w:rsid w:val="00532244"/>
    <w:rsid w:val="0057387F"/>
    <w:rsid w:val="005828E2"/>
    <w:rsid w:val="005D57FA"/>
    <w:rsid w:val="005E4386"/>
    <w:rsid w:val="0069356E"/>
    <w:rsid w:val="006B781E"/>
    <w:rsid w:val="00721430"/>
    <w:rsid w:val="00733650"/>
    <w:rsid w:val="0075494E"/>
    <w:rsid w:val="00780386"/>
    <w:rsid w:val="007A1850"/>
    <w:rsid w:val="00813569"/>
    <w:rsid w:val="008C6100"/>
    <w:rsid w:val="008E6157"/>
    <w:rsid w:val="00981DBA"/>
    <w:rsid w:val="009F2AB1"/>
    <w:rsid w:val="00A24E76"/>
    <w:rsid w:val="00A530FF"/>
    <w:rsid w:val="00A62C4E"/>
    <w:rsid w:val="00A910AE"/>
    <w:rsid w:val="00A9533D"/>
    <w:rsid w:val="00AC27A8"/>
    <w:rsid w:val="00AE3842"/>
    <w:rsid w:val="00C55A7B"/>
    <w:rsid w:val="00C61AA5"/>
    <w:rsid w:val="00C84443"/>
    <w:rsid w:val="00C90803"/>
    <w:rsid w:val="00C90A5C"/>
    <w:rsid w:val="00CB05D8"/>
    <w:rsid w:val="00D51605"/>
    <w:rsid w:val="00D861EB"/>
    <w:rsid w:val="00DB6961"/>
    <w:rsid w:val="00DC7EAD"/>
    <w:rsid w:val="00DF250D"/>
    <w:rsid w:val="00E04EA2"/>
    <w:rsid w:val="00E14D53"/>
    <w:rsid w:val="00E153FB"/>
    <w:rsid w:val="00E27A8E"/>
    <w:rsid w:val="00E53C9C"/>
    <w:rsid w:val="00E55170"/>
    <w:rsid w:val="00E70C30"/>
    <w:rsid w:val="00E7117B"/>
    <w:rsid w:val="00EC41C9"/>
    <w:rsid w:val="00F026B6"/>
    <w:rsid w:val="00F105E4"/>
    <w:rsid w:val="00F46914"/>
    <w:rsid w:val="00FB5664"/>
    <w:rsid w:val="1E507E2E"/>
    <w:rsid w:val="49CA4585"/>
    <w:rsid w:val="5A1346B4"/>
    <w:rsid w:val="6DBF0CCE"/>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8"/>
    <w:semiHidden/>
    <w:unhideWhenUsed/>
    <w:uiPriority w:val="99"/>
    <w:pPr>
      <w:spacing w:after="0" w:line="240" w:lineRule="auto"/>
    </w:pPr>
    <w:rPr>
      <w:rFonts w:ascii="Tahoma" w:hAnsi="Tahoma" w:cs="Tahoma"/>
      <w:sz w:val="16"/>
      <w:szCs w:val="16"/>
    </w:rPr>
  </w:style>
  <w:style w:type="paragraph" w:styleId="5">
    <w:name w:val="header"/>
    <w:basedOn w:val="1"/>
    <w:link w:val="9"/>
    <w:unhideWhenUsed/>
    <w:uiPriority w:val="99"/>
    <w:pPr>
      <w:tabs>
        <w:tab w:val="center" w:pos="4677"/>
        <w:tab w:val="right" w:pos="9355"/>
      </w:tabs>
      <w:spacing w:after="0" w:line="240" w:lineRule="auto"/>
    </w:pPr>
  </w:style>
  <w:style w:type="paragraph" w:styleId="6">
    <w:name w:val="footer"/>
    <w:basedOn w:val="1"/>
    <w:link w:val="10"/>
    <w:unhideWhenUsed/>
    <w:qFormat/>
    <w:uiPriority w:val="99"/>
    <w:pPr>
      <w:tabs>
        <w:tab w:val="center" w:pos="4677"/>
        <w:tab w:val="right" w:pos="9355"/>
      </w:tabs>
      <w:spacing w:after="0" w:line="240" w:lineRule="auto"/>
    </w:pPr>
  </w:style>
  <w:style w:type="table" w:styleId="7">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Текст выноски Знак"/>
    <w:basedOn w:val="2"/>
    <w:link w:val="4"/>
    <w:semiHidden/>
    <w:qFormat/>
    <w:uiPriority w:val="99"/>
    <w:rPr>
      <w:rFonts w:ascii="Tahoma" w:hAnsi="Tahoma" w:cs="Tahoma"/>
      <w:sz w:val="16"/>
      <w:szCs w:val="16"/>
    </w:rPr>
  </w:style>
  <w:style w:type="character" w:customStyle="1" w:styleId="9">
    <w:name w:val="Верхний колонтитул Знак"/>
    <w:basedOn w:val="2"/>
    <w:link w:val="5"/>
    <w:qFormat/>
    <w:uiPriority w:val="99"/>
  </w:style>
  <w:style w:type="character" w:customStyle="1" w:styleId="10">
    <w:name w:val="Нижний колонтитул Знак"/>
    <w:basedOn w:val="2"/>
    <w:link w:val="6"/>
    <w:qFormat/>
    <w:uiPriority w:val="99"/>
  </w:style>
  <w:style w:type="paragraph" w:styleId="11">
    <w:name w:val="No Spacing"/>
    <w:link w:val="12"/>
    <w:qFormat/>
    <w:uiPriority w:val="1"/>
    <w:pPr>
      <w:spacing w:after="0" w:line="240" w:lineRule="auto"/>
    </w:pPr>
    <w:rPr>
      <w:rFonts w:asciiTheme="minorHAnsi" w:hAnsiTheme="minorHAnsi" w:eastAsiaTheme="minorEastAsia" w:cstheme="minorBidi"/>
      <w:sz w:val="22"/>
      <w:szCs w:val="22"/>
      <w:lang w:val="ru-RU" w:eastAsia="ru-RU" w:bidi="ar-SA"/>
    </w:rPr>
  </w:style>
  <w:style w:type="character" w:customStyle="1" w:styleId="12">
    <w:name w:val="Без интервала Знак"/>
    <w:basedOn w:val="2"/>
    <w:link w:val="11"/>
    <w:qFormat/>
    <w:uiPriority w:val="1"/>
    <w:rPr>
      <w:rFonts w:eastAsiaTheme="minorEastAsia"/>
      <w:lang w:eastAsia="ru-RU"/>
    </w:rPr>
  </w:style>
  <w:style w:type="paragraph" w:styleId="13">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221794-E9C1-4355-8BE1-33683826B488}">
  <ds:schemaRefs/>
</ds:datastoreItem>
</file>

<file path=docProps/app.xml><?xml version="1.0" encoding="utf-8"?>
<Properties xmlns="http://schemas.openxmlformats.org/officeDocument/2006/extended-properties" xmlns:vt="http://schemas.openxmlformats.org/officeDocument/2006/docPropsVTypes">
  <Template>Normal</Template>
  <Pages>32</Pages>
  <Words>6685</Words>
  <Characters>38111</Characters>
  <Lines>317</Lines>
  <Paragraphs>89</Paragraphs>
  <TotalTime>10</TotalTime>
  <ScaleCrop>false</ScaleCrop>
  <LinksUpToDate>false</LinksUpToDate>
  <CharactersWithSpaces>44707</CharactersWithSpaces>
  <Application>WPS Office_11.2.0.11341_F1E327BC-269C-435d-A152-05C5408002CA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2015-01-20T13:27:00Z</dcterms:created>
  <dc:creator>Колченко</dc:creator>
  <cp:lastModifiedBy>Оксана</cp:lastModifiedBy>
  <cp:lastPrinted>2003-12-31T23:37:00Z</cp:lastPrinted>
  <dcterms:modified xsi:type="dcterms:W3CDTF">2022-10-09T20:05:16Z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1049-11.2.0.11341</vt:lpwstr>
  </property>
  <property fmtid="{D5CDD505-2E9C-101B-9397-08002B2CF9AE}" pid="3" name="ICV">
    <vt:lpwstr>DB3ACEFBA84142159D6338B5A0889B03</vt:lpwstr>
  </property>
</Properties>
</file>