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895" w:rsidRPr="00BC7D34" w:rsidRDefault="004B6895" w:rsidP="004B6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4B6895" w:rsidRPr="00BC7D34" w:rsidRDefault="004B6895" w:rsidP="004B6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4B6895" w:rsidRPr="00BC7D34" w:rsidRDefault="004B6895" w:rsidP="004B6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: </w:t>
      </w:r>
      <w:hyperlink r:id="rId6" w:history="1">
        <w:r w:rsidRPr="009A7A37">
          <w:rPr>
            <w:rStyle w:val="ae"/>
            <w:rFonts w:eastAsia="Times New Roman" w:cs="Times New Roman"/>
            <w:szCs w:val="24"/>
            <w:lang w:eastAsia="ru-RU"/>
          </w:rPr>
          <w:t>khgo.okukh@sakhalin.gov.ru</w:t>
        </w:r>
      </w:hyperlink>
    </w:p>
    <w:p w:rsidR="004B6895" w:rsidRDefault="004B6895" w:rsidP="004B6895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4190"/>
      </w:tblGrid>
      <w:tr w:rsidR="004B6895" w:rsidTr="004B6895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4B6895" w:rsidRDefault="004B6895" w:rsidP="004B6895">
            <w:pPr>
              <w:spacing w:after="0" w:line="276" w:lineRule="auto"/>
            </w:pPr>
            <w:r>
              <w:t>Согласованно</w:t>
            </w:r>
          </w:p>
          <w:p w:rsidR="004B6895" w:rsidRDefault="004B6895" w:rsidP="004B6895">
            <w:pPr>
              <w:spacing w:after="0" w:line="276" w:lineRule="auto"/>
            </w:pPr>
            <w:r>
              <w:t>_______________________________</w:t>
            </w:r>
          </w:p>
          <w:p w:rsidR="004B6895" w:rsidRDefault="004B6895" w:rsidP="004B6895">
            <w:pPr>
              <w:spacing w:after="0" w:line="276" w:lineRule="auto"/>
            </w:pPr>
            <w:r>
              <w:t>________________/________________/</w:t>
            </w:r>
          </w:p>
          <w:p w:rsidR="004B6895" w:rsidRDefault="004B6895" w:rsidP="004B6895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4B6895" w:rsidRDefault="004B6895" w:rsidP="004B6895">
            <w:pPr>
              <w:spacing w:after="0" w:line="276" w:lineRule="auto"/>
            </w:pPr>
            <w:r>
              <w:t>от «31» августа 2022 г.</w:t>
            </w:r>
          </w:p>
          <w:p w:rsidR="004B6895" w:rsidRDefault="004B6895" w:rsidP="004B6895">
            <w:pPr>
              <w:spacing w:after="0" w:line="276" w:lineRule="auto"/>
            </w:pPr>
          </w:p>
          <w:p w:rsidR="004B6895" w:rsidRDefault="004B6895" w:rsidP="004B6895">
            <w:pPr>
              <w:spacing w:after="0" w:line="276" w:lineRule="auto"/>
            </w:pPr>
          </w:p>
          <w:p w:rsidR="004B6895" w:rsidRPr="00CF7CFB" w:rsidRDefault="004B6895" w:rsidP="004B6895">
            <w:pPr>
              <w:spacing w:after="0" w:line="276" w:lineRule="auto"/>
            </w:pPr>
          </w:p>
        </w:tc>
      </w:tr>
    </w:tbl>
    <w:p w:rsidR="004B6895" w:rsidRPr="002A5A17" w:rsidRDefault="004B6895" w:rsidP="004B6895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4B6895" w:rsidRPr="002A5A17" w:rsidRDefault="004B6895" w:rsidP="004B6895">
      <w:pPr>
        <w:spacing w:line="276" w:lineRule="auto"/>
        <w:jc w:val="center"/>
        <w:rPr>
          <w:b/>
          <w:szCs w:val="24"/>
        </w:rPr>
      </w:pPr>
    </w:p>
    <w:p w:rsidR="004B6895" w:rsidRPr="002A5A17" w:rsidRDefault="004B6895" w:rsidP="004B6895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</w:t>
      </w:r>
      <w:r>
        <w:rPr>
          <w:szCs w:val="24"/>
          <w:u w:val="single"/>
        </w:rPr>
        <w:t>Профильный труд</w:t>
      </w:r>
      <w:r w:rsidRPr="002A5A17">
        <w:rPr>
          <w:szCs w:val="24"/>
          <w:u w:val="single"/>
        </w:rPr>
        <w:t>»</w:t>
      </w:r>
      <w:r>
        <w:rPr>
          <w:szCs w:val="24"/>
          <w:u w:val="single"/>
        </w:rPr>
        <w:t xml:space="preserve"> Чебан Алексей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4B6895" w:rsidRPr="002A5A17" w:rsidRDefault="004B6895" w:rsidP="004B6895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7</w:t>
      </w:r>
      <w:r w:rsidRPr="002A5A17">
        <w:rPr>
          <w:szCs w:val="24"/>
          <w:u w:val="single"/>
        </w:rPr>
        <w:t>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4B6895" w:rsidRPr="002A5A17" w:rsidRDefault="004B6895" w:rsidP="004B6895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4B6895" w:rsidRPr="002A5A17" w:rsidRDefault="004B6895" w:rsidP="004B6895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>
        <w:rPr>
          <w:szCs w:val="24"/>
          <w:u w:val="single"/>
        </w:rPr>
        <w:t>_____2</w:t>
      </w:r>
      <w:r w:rsidRPr="002A5A17">
        <w:rPr>
          <w:szCs w:val="24"/>
          <w:u w:val="single"/>
        </w:rPr>
        <w:t>__час</w:t>
      </w:r>
      <w:r>
        <w:rPr>
          <w:szCs w:val="24"/>
          <w:u w:val="single"/>
        </w:rPr>
        <w:t>ов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4B6895" w:rsidRPr="002A5A17" w:rsidRDefault="004B6895" w:rsidP="004B6895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4B6895" w:rsidRPr="002A5A17" w:rsidRDefault="004B6895" w:rsidP="004B689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ОКУ </w:t>
      </w:r>
      <w:proofErr w:type="spellStart"/>
      <w:r>
        <w:rPr>
          <w:rFonts w:eastAsia="Times New Roman" w:cs="Times New Roman"/>
          <w:color w:val="000000"/>
          <w:szCs w:val="24"/>
          <w:u w:val="single"/>
          <w:lang w:eastAsia="ru-RU"/>
        </w:rPr>
        <w:t>г</w:t>
      </w:r>
      <w:proofErr w:type="gramStart"/>
      <w:r>
        <w:rPr>
          <w:rFonts w:eastAsia="Times New Roman" w:cs="Times New Roman"/>
          <w:color w:val="000000"/>
          <w:szCs w:val="24"/>
          <w:u w:val="single"/>
          <w:lang w:eastAsia="ru-RU"/>
        </w:rPr>
        <w:t>.Х</w:t>
      </w:r>
      <w:proofErr w:type="gramEnd"/>
      <w:r>
        <w:rPr>
          <w:rFonts w:eastAsia="Times New Roman" w:cs="Times New Roman"/>
          <w:color w:val="000000"/>
          <w:szCs w:val="24"/>
          <w:u w:val="single"/>
          <w:lang w:eastAsia="ru-RU"/>
        </w:rPr>
        <w:t>олмска</w:t>
      </w:r>
      <w:proofErr w:type="spellEnd"/>
      <w:r>
        <w:rPr>
          <w:rFonts w:eastAsia="Times New Roman" w:cs="Times New Roman"/>
          <w:color w:val="000000"/>
          <w:szCs w:val="24"/>
          <w:u w:val="single"/>
          <w:lang w:eastAsia="ru-RU"/>
        </w:rPr>
        <w:t>, 2022 г.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4B6895" w:rsidRPr="002A5A17" w:rsidRDefault="004B6895" w:rsidP="004B6895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(указать ФИО учителя, реквизиты утверждения рабочей программы с датой)</w:t>
      </w:r>
      <w:r>
        <w:rPr>
          <w:szCs w:val="24"/>
          <w:vertAlign w:val="superscript"/>
        </w:rPr>
        <w:tab/>
      </w:r>
    </w:p>
    <w:p w:rsidR="004B6895" w:rsidRPr="002A5A17" w:rsidRDefault="004B6895" w:rsidP="004B6895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4B6895" w:rsidRDefault="004B6895" w:rsidP="004B6895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</w:p>
    <w:p w:rsidR="004B6895" w:rsidRPr="002A5A17" w:rsidRDefault="004B6895" w:rsidP="004B689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2)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4B6895" w:rsidRPr="002A5A17" w:rsidRDefault="004B6895" w:rsidP="004B6895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(указать программу учебного предмета (курса) на основе которой составлена рабочая программа)</w:t>
      </w:r>
    </w:p>
    <w:p w:rsidR="004B6895" w:rsidRPr="002A5A17" w:rsidRDefault="004B6895" w:rsidP="004B6895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4B6895" w:rsidRPr="002A5A17" w:rsidRDefault="004B6895" w:rsidP="004B6895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Default="004B6895" w:rsidP="004B6895">
      <w:pPr>
        <w:spacing w:after="0" w:line="276" w:lineRule="auto"/>
        <w:jc w:val="center"/>
        <w:rPr>
          <w:szCs w:val="24"/>
        </w:rPr>
      </w:pPr>
    </w:p>
    <w:p w:rsidR="004B6895" w:rsidRPr="002A5A17" w:rsidRDefault="004B6895" w:rsidP="004B6895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4B6895" w:rsidRPr="002A5A17" w:rsidRDefault="004B6895" w:rsidP="004B6895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4B6895" w:rsidRPr="002A5A17" w:rsidRDefault="004B6895" w:rsidP="004B6895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4B6895" w:rsidRPr="00855679" w:rsidRDefault="004B6895" w:rsidP="004B6895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>Профильный труд» отводится 68 часов в год, из расчета 2</w:t>
      </w:r>
      <w:r w:rsidRPr="00855679">
        <w:rPr>
          <w:color w:val="000000"/>
        </w:rPr>
        <w:t xml:space="preserve"> час</w:t>
      </w:r>
      <w:r>
        <w:rPr>
          <w:color w:val="000000"/>
        </w:rPr>
        <w:t>а</w:t>
      </w:r>
      <w:r w:rsidRPr="00855679">
        <w:rPr>
          <w:color w:val="000000"/>
        </w:rPr>
        <w:t xml:space="preserve"> в неделю.</w:t>
      </w:r>
    </w:p>
    <w:p w:rsidR="004B6895" w:rsidRPr="00855679" w:rsidRDefault="004B6895" w:rsidP="004B6895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</w:t>
      </w:r>
      <w:r>
        <w:rPr>
          <w:color w:val="000000"/>
        </w:rPr>
        <w:t>кое планирование рассчитано на 68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 (2 часа</w:t>
      </w:r>
      <w:r w:rsidRPr="00855679">
        <w:rPr>
          <w:color w:val="000000"/>
        </w:rPr>
        <w:t xml:space="preserve"> в неделю)</w:t>
      </w:r>
    </w:p>
    <w:p w:rsidR="004B6895" w:rsidRPr="00855679" w:rsidRDefault="004B6895" w:rsidP="004B6895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4B6895" w:rsidRPr="00FD0054" w:rsidRDefault="004B6895" w:rsidP="004B6895">
      <w:pPr>
        <w:pStyle w:val="a4"/>
        <w:spacing w:before="120" w:beforeAutospacing="0" w:after="120" w:afterAutospacing="0"/>
        <w:rPr>
          <w:color w:val="FF0000"/>
        </w:rPr>
      </w:pPr>
      <w:r>
        <w:rPr>
          <w:color w:val="FF0000"/>
        </w:rPr>
        <w:t>I четверть – 8 недель – 16</w:t>
      </w:r>
      <w:r w:rsidRPr="00FD0054">
        <w:rPr>
          <w:color w:val="FF0000"/>
        </w:rPr>
        <w:t xml:space="preserve"> часов.</w:t>
      </w:r>
    </w:p>
    <w:p w:rsidR="004B6895" w:rsidRPr="00FD0054" w:rsidRDefault="004B6895" w:rsidP="004B6895">
      <w:pPr>
        <w:pStyle w:val="a4"/>
        <w:spacing w:before="120" w:beforeAutospacing="0" w:after="120" w:afterAutospacing="0"/>
        <w:rPr>
          <w:color w:val="FF0000"/>
        </w:rPr>
      </w:pPr>
      <w:r w:rsidRPr="00FD0054">
        <w:rPr>
          <w:color w:val="FF0000"/>
        </w:rPr>
        <w:t>II</w:t>
      </w:r>
      <w:r>
        <w:rPr>
          <w:color w:val="FF0000"/>
        </w:rPr>
        <w:t xml:space="preserve"> четверть – 7 недель 5 дней – 16</w:t>
      </w:r>
      <w:r w:rsidRPr="00FD0054">
        <w:rPr>
          <w:color w:val="FF0000"/>
        </w:rPr>
        <w:t xml:space="preserve"> часов.</w:t>
      </w:r>
    </w:p>
    <w:p w:rsidR="004B6895" w:rsidRPr="00FD0054" w:rsidRDefault="004B6895" w:rsidP="004B6895">
      <w:pPr>
        <w:pStyle w:val="a4"/>
        <w:spacing w:before="120" w:beforeAutospacing="0" w:after="120" w:afterAutospacing="0"/>
        <w:rPr>
          <w:color w:val="FF0000"/>
        </w:rPr>
      </w:pPr>
      <w:r w:rsidRPr="00FD0054">
        <w:rPr>
          <w:color w:val="FF0000"/>
        </w:rPr>
        <w:t>III ч</w:t>
      </w:r>
      <w:r>
        <w:rPr>
          <w:color w:val="FF0000"/>
        </w:rPr>
        <w:t>етверть – 10  недель 5 дней – 22</w:t>
      </w:r>
      <w:r w:rsidRPr="00FD0054">
        <w:rPr>
          <w:color w:val="FF0000"/>
        </w:rPr>
        <w:t xml:space="preserve"> часов.</w:t>
      </w:r>
    </w:p>
    <w:p w:rsidR="004B6895" w:rsidRPr="00FD0054" w:rsidRDefault="004B6895" w:rsidP="004B6895">
      <w:pPr>
        <w:pStyle w:val="a4"/>
        <w:spacing w:before="120" w:beforeAutospacing="0" w:after="120" w:afterAutospacing="0"/>
        <w:rPr>
          <w:color w:val="FF0000"/>
        </w:rPr>
      </w:pPr>
      <w:r>
        <w:rPr>
          <w:color w:val="FF0000"/>
        </w:rPr>
        <w:t>IV четверть – 8 недель – 16</w:t>
      </w:r>
      <w:r w:rsidRPr="00FD0054">
        <w:rPr>
          <w:color w:val="FF0000"/>
        </w:rPr>
        <w:t xml:space="preserve"> часов.</w:t>
      </w: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pStyle w:val="a4"/>
        <w:jc w:val="both"/>
        <w:rPr>
          <w:color w:val="000000"/>
          <w:sz w:val="27"/>
          <w:szCs w:val="27"/>
        </w:rPr>
      </w:pPr>
    </w:p>
    <w:p w:rsidR="004B6895" w:rsidRDefault="004B6895" w:rsidP="004B6895">
      <w:pPr>
        <w:jc w:val="center"/>
        <w:rPr>
          <w:b/>
        </w:rPr>
      </w:pPr>
      <w:r>
        <w:rPr>
          <w:b/>
        </w:rPr>
        <w:lastRenderedPageBreak/>
        <w:t>7</w:t>
      </w:r>
      <w:r w:rsidRPr="008375ED">
        <w:rPr>
          <w:b/>
        </w:rPr>
        <w:t xml:space="preserve"> класс</w:t>
      </w:r>
      <w:r w:rsidR="005E710B">
        <w:rPr>
          <w:b/>
        </w:rPr>
        <w:t xml:space="preserve"> Чебан Проф.труд.</w:t>
      </w:r>
      <w:bookmarkStart w:id="0" w:name="_GoBack"/>
      <w:bookmarkEnd w:id="0"/>
    </w:p>
    <w:tbl>
      <w:tblPr>
        <w:tblStyle w:val="a3"/>
        <w:tblW w:w="103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993"/>
        <w:gridCol w:w="1559"/>
        <w:gridCol w:w="1275"/>
        <w:gridCol w:w="907"/>
        <w:gridCol w:w="935"/>
        <w:gridCol w:w="992"/>
      </w:tblGrid>
      <w:tr w:rsidR="004B6895" w:rsidRPr="004B6895" w:rsidTr="004B6895">
        <w:tc>
          <w:tcPr>
            <w:tcW w:w="568" w:type="dxa"/>
            <w:vMerge w:val="restart"/>
            <w:vAlign w:val="center"/>
          </w:tcPr>
          <w:p w:rsidR="004B6895" w:rsidRPr="004B6895" w:rsidRDefault="004B6895" w:rsidP="004B6895">
            <w:pPr>
              <w:spacing w:after="0" w:line="240" w:lineRule="auto"/>
              <w:ind w:left="34"/>
              <w:jc w:val="center"/>
              <w:rPr>
                <w:rFonts w:cs="Times New Roman"/>
                <w:sz w:val="20"/>
              </w:rPr>
            </w:pPr>
            <w:r w:rsidRPr="004B6895">
              <w:rPr>
                <w:rFonts w:cs="Times New Roman"/>
                <w:sz w:val="20"/>
              </w:rPr>
              <w:t xml:space="preserve">№ </w:t>
            </w:r>
            <w:proofErr w:type="gramStart"/>
            <w:r w:rsidRPr="004B6895">
              <w:rPr>
                <w:rFonts w:cs="Times New Roman"/>
                <w:sz w:val="20"/>
              </w:rPr>
              <w:t>п</w:t>
            </w:r>
            <w:proofErr w:type="gramEnd"/>
            <w:r w:rsidRPr="004B6895">
              <w:rPr>
                <w:rFonts w:cs="Times New Roman"/>
                <w:sz w:val="20"/>
              </w:rPr>
              <w:t>/п</w:t>
            </w:r>
          </w:p>
        </w:tc>
        <w:tc>
          <w:tcPr>
            <w:tcW w:w="3118" w:type="dxa"/>
            <w:vMerge w:val="restart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4B6895">
              <w:rPr>
                <w:rFonts w:cs="Times New Roman"/>
                <w:sz w:val="20"/>
              </w:rPr>
              <w:t>Тема</w:t>
            </w:r>
            <w:r w:rsidRPr="004B6895">
              <w:rPr>
                <w:rFonts w:cs="Times New Roman"/>
                <w:color w:val="000000"/>
                <w:sz w:val="20"/>
              </w:rPr>
              <w:t xml:space="preserve"> занятия</w:t>
            </w:r>
          </w:p>
        </w:tc>
        <w:tc>
          <w:tcPr>
            <w:tcW w:w="993" w:type="dxa"/>
            <w:vMerge w:val="restart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4B6895">
              <w:rPr>
                <w:rFonts w:cs="Times New Roman"/>
                <w:color w:val="000000"/>
                <w:sz w:val="20"/>
              </w:rPr>
              <w:t>Поурочное количество часов</w:t>
            </w:r>
          </w:p>
        </w:tc>
        <w:tc>
          <w:tcPr>
            <w:tcW w:w="1559" w:type="dxa"/>
            <w:vMerge w:val="restart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4B6895">
              <w:rPr>
                <w:rFonts w:cs="Times New Roman"/>
                <w:color w:val="000000"/>
                <w:sz w:val="20"/>
              </w:rPr>
              <w:t>Основные видов деятельности</w:t>
            </w:r>
          </w:p>
        </w:tc>
        <w:tc>
          <w:tcPr>
            <w:tcW w:w="1275" w:type="dxa"/>
            <w:vMerge w:val="restart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4B6895">
              <w:rPr>
                <w:rFonts w:cs="Times New Roman"/>
                <w:color w:val="000000"/>
                <w:sz w:val="20"/>
              </w:rPr>
              <w:t>Формы контроля</w:t>
            </w:r>
          </w:p>
        </w:tc>
        <w:tc>
          <w:tcPr>
            <w:tcW w:w="1842" w:type="dxa"/>
            <w:gridSpan w:val="2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4B6895">
              <w:rPr>
                <w:rFonts w:cs="Times New Roman"/>
                <w:color w:val="000000"/>
                <w:sz w:val="20"/>
              </w:rPr>
              <w:t>Дата проведения</w:t>
            </w:r>
          </w:p>
        </w:tc>
        <w:tc>
          <w:tcPr>
            <w:tcW w:w="992" w:type="dxa"/>
            <w:vMerge w:val="restart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4B6895">
              <w:rPr>
                <w:rFonts w:cs="Times New Roman"/>
                <w:sz w:val="20"/>
              </w:rPr>
              <w:t>Примечание</w:t>
            </w:r>
          </w:p>
        </w:tc>
      </w:tr>
      <w:tr w:rsidR="004B6895" w:rsidRPr="004B6895" w:rsidTr="004B6895">
        <w:tc>
          <w:tcPr>
            <w:tcW w:w="568" w:type="dxa"/>
            <w:vMerge/>
            <w:vAlign w:val="center"/>
          </w:tcPr>
          <w:p w:rsidR="004B6895" w:rsidRPr="004B6895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vMerge/>
            <w:vAlign w:val="center"/>
          </w:tcPr>
          <w:p w:rsidR="004B6895" w:rsidRPr="004B6895" w:rsidRDefault="004B6895" w:rsidP="004B6895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93" w:type="dxa"/>
            <w:vMerge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59" w:type="dxa"/>
            <w:vMerge/>
          </w:tcPr>
          <w:p w:rsidR="004B6895" w:rsidRPr="004B6895" w:rsidRDefault="004B6895" w:rsidP="004B6895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275" w:type="dxa"/>
            <w:vMerge/>
          </w:tcPr>
          <w:p w:rsidR="004B6895" w:rsidRPr="004B6895" w:rsidRDefault="004B6895" w:rsidP="004B6895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907" w:type="dxa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4B6895">
              <w:rPr>
                <w:rFonts w:cs="Times New Roman"/>
                <w:sz w:val="22"/>
              </w:rPr>
              <w:t>По плану</w:t>
            </w:r>
          </w:p>
        </w:tc>
        <w:tc>
          <w:tcPr>
            <w:tcW w:w="935" w:type="dxa"/>
            <w:vAlign w:val="center"/>
          </w:tcPr>
          <w:p w:rsidR="004B6895" w:rsidRP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4B6895">
              <w:rPr>
                <w:rFonts w:cs="Times New Roman"/>
                <w:sz w:val="22"/>
              </w:rPr>
              <w:t>По факту</w:t>
            </w:r>
          </w:p>
        </w:tc>
        <w:tc>
          <w:tcPr>
            <w:tcW w:w="992" w:type="dxa"/>
            <w:vMerge/>
          </w:tcPr>
          <w:p w:rsidR="004B6895" w:rsidRPr="004B6895" w:rsidRDefault="004B6895" w:rsidP="004B6895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203B83" w:rsidRDefault="004B6895" w:rsidP="004B6895">
            <w:pPr>
              <w:spacing w:after="0" w:line="240" w:lineRule="auto"/>
              <w:rPr>
                <w:rFonts w:cs="Times New Roman"/>
                <w:szCs w:val="24"/>
              </w:rPr>
            </w:pPr>
            <w:r w:rsidRPr="001C6AB2">
              <w:rPr>
                <w:rFonts w:cs="Times New Roman"/>
                <w:b/>
              </w:rPr>
              <w:t xml:space="preserve">1 четверть 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B6895" w:rsidRPr="0069305D" w:rsidRDefault="004B6895" w:rsidP="004B6895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4B6895" w:rsidRPr="0069305D" w:rsidRDefault="004B6895" w:rsidP="004B6895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4B6895" w:rsidRPr="00203B83" w:rsidRDefault="004B6895" w:rsidP="004B689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35" w:type="dxa"/>
            <w:vAlign w:val="center"/>
          </w:tcPr>
          <w:p w:rsidR="004B6895" w:rsidRPr="00203B83" w:rsidRDefault="004B6895" w:rsidP="004B689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1C6AB2" w:rsidRDefault="004B6895" w:rsidP="005E710B">
            <w:pPr>
              <w:spacing w:after="0" w:line="240" w:lineRule="auto"/>
              <w:ind w:left="34"/>
              <w:rPr>
                <w:rFonts w:cs="Times New Roman"/>
                <w:b/>
                <w:sz w:val="22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Работа с бумагой и картоном</w:t>
            </w:r>
            <w:r w:rsidRPr="00261C0C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4B6895" w:rsidRPr="0069305D" w:rsidRDefault="005E710B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4B6895" w:rsidRPr="0069305D" w:rsidRDefault="004B6895" w:rsidP="004B6895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4B6895" w:rsidRPr="0069305D" w:rsidRDefault="004B6895" w:rsidP="004B6895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4B6895" w:rsidRPr="00203B83" w:rsidRDefault="004B6895" w:rsidP="004B689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35" w:type="dxa"/>
            <w:vAlign w:val="center"/>
          </w:tcPr>
          <w:p w:rsidR="004B6895" w:rsidRPr="00203B83" w:rsidRDefault="004B6895" w:rsidP="004B689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rPr>
          <w:trHeight w:val="668"/>
        </w:trPr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Правила поведения на уроках труда. Соблюдение правил техники безопасности  при работе с инструментами, клеем.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Бумага и картон. Виды бумаги (внешний вид, свойства и назначение).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Приёмы фальцовки. Сгибание листа бумаги пополам, вчетверо;                                 по диагонали</w:t>
            </w:r>
            <w:proofErr w:type="gramStart"/>
            <w:r w:rsidRPr="00261C0C">
              <w:rPr>
                <w:rFonts w:cs="Times New Roman"/>
                <w:szCs w:val="24"/>
              </w:rPr>
              <w:t xml:space="preserve"> .</w:t>
            </w:r>
            <w:proofErr w:type="gramEnd"/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rPr>
                <w:rFonts w:cs="Times New Roman"/>
                <w:sz w:val="22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Батик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Вводное занятие. Знакомство с техникой « Батик»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Нанесение контура рисунка на ткань. Выделение рисунка составом </w:t>
            </w:r>
            <w:proofErr w:type="gramStart"/>
            <w:r w:rsidRPr="00261C0C">
              <w:rPr>
                <w:rFonts w:cs="Times New Roman"/>
                <w:szCs w:val="24"/>
              </w:rPr>
              <w:t xml:space="preserve">( </w:t>
            </w:r>
            <w:proofErr w:type="gramEnd"/>
            <w:r w:rsidRPr="00261C0C">
              <w:rPr>
                <w:rFonts w:cs="Times New Roman"/>
                <w:szCs w:val="24"/>
              </w:rPr>
              <w:t>воск, контур)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Подготовка красок, </w:t>
            </w:r>
            <w:r>
              <w:rPr>
                <w:rFonts w:cs="Times New Roman"/>
                <w:szCs w:val="24"/>
              </w:rPr>
              <w:t>раскрашивание внутри контура  «</w:t>
            </w:r>
            <w:r w:rsidRPr="00261C0C">
              <w:rPr>
                <w:rFonts w:cs="Times New Roman"/>
                <w:szCs w:val="24"/>
              </w:rPr>
              <w:t>Цвети</w:t>
            </w:r>
            <w:proofErr w:type="gramStart"/>
            <w:r w:rsidRPr="00261C0C">
              <w:rPr>
                <w:rFonts w:cs="Times New Roman"/>
                <w:szCs w:val="24"/>
              </w:rPr>
              <w:t>к-</w:t>
            </w:r>
            <w:proofErr w:type="gramEnd"/>
            <w:r w:rsidRPr="00261C0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61C0C">
              <w:rPr>
                <w:rFonts w:cs="Times New Roman"/>
                <w:szCs w:val="24"/>
              </w:rPr>
              <w:t>семицветик</w:t>
            </w:r>
            <w:proofErr w:type="spellEnd"/>
            <w:r w:rsidRPr="00261C0C">
              <w:rPr>
                <w:rFonts w:cs="Times New Roman"/>
                <w:szCs w:val="24"/>
              </w:rPr>
              <w:t>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>Пластилин</w:t>
            </w:r>
            <w:r w:rsidRPr="00261C0C">
              <w:rPr>
                <w:rFonts w:cs="Times New Roman"/>
                <w:b/>
                <w:i/>
                <w:szCs w:val="24"/>
              </w:rPr>
              <w:t xml:space="preserve"> (3ч.)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Вводное занятие. Знакомство с техникой «</w:t>
            </w:r>
            <w:r>
              <w:rPr>
                <w:rFonts w:cs="Times New Roman"/>
                <w:szCs w:val="24"/>
              </w:rPr>
              <w:t>Пластилин</w:t>
            </w:r>
            <w:r w:rsidRPr="00261C0C">
              <w:rPr>
                <w:rFonts w:cs="Times New Roman"/>
                <w:szCs w:val="24"/>
              </w:rPr>
              <w:t>»</w:t>
            </w:r>
            <w:r>
              <w:rPr>
                <w:rFonts w:cs="Times New Roman"/>
                <w:szCs w:val="24"/>
              </w:rPr>
              <w:t>.</w:t>
            </w:r>
            <w:r w:rsidRPr="00261C0C">
              <w:rPr>
                <w:rFonts w:cs="Times New Roman"/>
                <w:szCs w:val="24"/>
              </w:rPr>
              <w:t xml:space="preserve"> Свойства </w:t>
            </w:r>
            <w:r>
              <w:rPr>
                <w:rFonts w:cs="Times New Roman"/>
                <w:szCs w:val="24"/>
              </w:rPr>
              <w:t>пластилина</w:t>
            </w:r>
            <w:r w:rsidRPr="00261C0C">
              <w:rPr>
                <w:rFonts w:cs="Times New Roman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 Подготовка рабочего места. Отрезание куска </w:t>
            </w:r>
            <w:r>
              <w:rPr>
                <w:rFonts w:cs="Times New Roman"/>
                <w:szCs w:val="24"/>
              </w:rPr>
              <w:t>пластилина</w:t>
            </w:r>
            <w:r w:rsidRPr="00261C0C">
              <w:rPr>
                <w:rFonts w:cs="Times New Roman"/>
                <w:szCs w:val="24"/>
              </w:rPr>
              <w:t xml:space="preserve">. Разминание куска </w:t>
            </w:r>
            <w:r>
              <w:rPr>
                <w:rFonts w:cs="Times New Roman"/>
                <w:szCs w:val="24"/>
              </w:rPr>
              <w:t>пластилина</w:t>
            </w:r>
            <w:r w:rsidRPr="00261C0C">
              <w:rPr>
                <w:rFonts w:cs="Times New Roman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Вводное занятие. Знакомство с техникой «</w:t>
            </w:r>
            <w:r>
              <w:rPr>
                <w:rFonts w:cs="Times New Roman"/>
                <w:szCs w:val="24"/>
              </w:rPr>
              <w:t>Пластилин</w:t>
            </w:r>
            <w:r w:rsidRPr="00261C0C">
              <w:rPr>
                <w:rFonts w:cs="Times New Roman"/>
                <w:szCs w:val="24"/>
              </w:rPr>
              <w:t>»</w:t>
            </w:r>
            <w:r>
              <w:rPr>
                <w:rFonts w:cs="Times New Roman"/>
                <w:szCs w:val="24"/>
              </w:rPr>
              <w:t>.</w:t>
            </w:r>
            <w:r w:rsidRPr="00261C0C">
              <w:rPr>
                <w:rFonts w:cs="Times New Roman"/>
                <w:szCs w:val="24"/>
              </w:rPr>
              <w:t xml:space="preserve"> Свойства </w:t>
            </w:r>
            <w:r>
              <w:rPr>
                <w:rFonts w:cs="Times New Roman"/>
                <w:szCs w:val="24"/>
              </w:rPr>
              <w:t>пластилина</w:t>
            </w:r>
            <w:r w:rsidRPr="00261C0C">
              <w:rPr>
                <w:rFonts w:cs="Times New Roman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4B6895" w:rsidRDefault="004B6895" w:rsidP="004B6895">
            <w:pPr>
              <w:pStyle w:val="a6"/>
              <w:spacing w:line="276" w:lineRule="auto"/>
              <w:jc w:val="both"/>
              <w:rPr>
                <w:b/>
              </w:rPr>
            </w:pPr>
            <w:r w:rsidRPr="00261C0C">
              <w:rPr>
                <w:b/>
                <w:i/>
              </w:rPr>
              <w:t>Работа с тканью (3ч.)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Игла. Правила техники безопасности при работе с </w:t>
            </w:r>
            <w:r w:rsidRPr="00261C0C">
              <w:rPr>
                <w:rFonts w:cs="Times New Roman"/>
                <w:szCs w:val="24"/>
              </w:rPr>
              <w:lastRenderedPageBreak/>
              <w:t>иглой.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Отрезание нити определённой длины. Вдевание нити в иголку. Завязывание узелка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Шитьё по проколам способом «игла вверх- вниз».                         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rPr>
          <w:trHeight w:val="265"/>
        </w:trPr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  <w:rPr>
                <w:rStyle w:val="submenu-table"/>
                <w:b/>
                <w:bCs/>
                <w:i/>
                <w:color w:val="000000"/>
                <w:shd w:val="clear" w:color="auto" w:fill="FFFFFF"/>
              </w:rPr>
            </w:pPr>
            <w:r>
              <w:rPr>
                <w:rStyle w:val="submenu-table"/>
                <w:b/>
                <w:bCs/>
                <w:i/>
                <w:color w:val="000000"/>
                <w:shd w:val="clear" w:color="auto" w:fill="FFFFFF"/>
              </w:rPr>
              <w:t xml:space="preserve">                                                                                   Работа с </w:t>
            </w:r>
            <w:r w:rsidRPr="00261C0C">
              <w:rPr>
                <w:rStyle w:val="submenu-table"/>
                <w:b/>
                <w:bCs/>
                <w:i/>
                <w:color w:val="000000"/>
                <w:shd w:val="clear" w:color="auto" w:fill="FFFFFF"/>
              </w:rPr>
              <w:t>бисером(4ч.)</w:t>
            </w:r>
          </w:p>
          <w:p w:rsidR="004B6895" w:rsidRDefault="004B6895" w:rsidP="004B6895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>Правила  техники безопасности при работе с  бисером и проволокой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>
              <w:t xml:space="preserve">Нанизывание на проволоку </w:t>
            </w:r>
            <w:r w:rsidRPr="00261C0C">
              <w:t>бисер</w:t>
            </w:r>
            <w:r>
              <w:t>а Изделие из бисера: «Бабочка».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>Изделие из бисера: «Бабочка».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Растениеводство (2ч.)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>Комнатные растения. Названия. Требования к размещению.</w:t>
            </w:r>
          </w:p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>Полив растения, рыхление почвы.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>Мытьё растений, опрыскивание растений.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1C6AB2">
              <w:rPr>
                <w:b/>
              </w:rPr>
              <w:t xml:space="preserve">2 четверть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Работа с бумагой и картоном</w:t>
            </w:r>
            <w:r w:rsidRPr="00261C0C">
              <w:rPr>
                <w:rFonts w:cs="Times New Roman"/>
                <w:b/>
                <w:szCs w:val="24"/>
              </w:rPr>
              <w:t xml:space="preserve"> (2ч.)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Правила техники безопасности при работе с ножницами.                                                   Правила пользования ножницами. «Новогодние фонарики».                                                   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</w:p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«Новогодняя открытка».                                                    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Батик (1ч.)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Графическое изображение «Цветика-</w:t>
            </w:r>
            <w:proofErr w:type="spellStart"/>
            <w:r w:rsidRPr="00261C0C">
              <w:rPr>
                <w:rFonts w:cs="Times New Roman"/>
                <w:szCs w:val="24"/>
              </w:rPr>
              <w:t>семицветика</w:t>
            </w:r>
            <w:proofErr w:type="spellEnd"/>
            <w:r w:rsidRPr="00261C0C">
              <w:rPr>
                <w:rFonts w:cs="Times New Roman"/>
                <w:szCs w:val="24"/>
              </w:rPr>
              <w:t xml:space="preserve">». Рисование, приближенное к </w:t>
            </w:r>
            <w:proofErr w:type="gramStart"/>
            <w:r w:rsidRPr="00261C0C">
              <w:rPr>
                <w:rFonts w:cs="Times New Roman"/>
                <w:szCs w:val="24"/>
              </w:rPr>
              <w:t>реальному</w:t>
            </w:r>
            <w:proofErr w:type="gramEnd"/>
            <w:r w:rsidRPr="00261C0C">
              <w:rPr>
                <w:rFonts w:cs="Times New Roman"/>
                <w:szCs w:val="24"/>
              </w:rPr>
              <w:t>.</w:t>
            </w:r>
          </w:p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Композиция</w:t>
            </w:r>
            <w:proofErr w:type="gramStart"/>
            <w:r>
              <w:rPr>
                <w:rFonts w:cs="Times New Roman"/>
                <w:szCs w:val="24"/>
              </w:rPr>
              <w:t>.</w:t>
            </w:r>
            <w:r w:rsidRPr="00261C0C">
              <w:rPr>
                <w:rFonts w:cs="Times New Roman"/>
                <w:szCs w:val="24"/>
              </w:rPr>
              <w:t>«</w:t>
            </w:r>
            <w:proofErr w:type="spellStart"/>
            <w:proofErr w:type="gramEnd"/>
            <w:r w:rsidRPr="00261C0C">
              <w:rPr>
                <w:rFonts w:cs="Times New Roman"/>
                <w:szCs w:val="24"/>
              </w:rPr>
              <w:t>Цветик-сем</w:t>
            </w:r>
            <w:proofErr w:type="spellEnd"/>
            <w:r w:rsidRPr="00261C0C">
              <w:rPr>
                <w:rFonts w:cs="Times New Roman"/>
                <w:szCs w:val="24"/>
              </w:rPr>
              <w:t>ицветик».  Оформление.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4B6895" w:rsidRDefault="004B6895" w:rsidP="004B6895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i/>
                <w:szCs w:val="24"/>
              </w:rPr>
              <w:t>Пластилин</w:t>
            </w:r>
            <w:r w:rsidRPr="00261C0C">
              <w:rPr>
                <w:rFonts w:cs="Times New Roman"/>
                <w:b/>
                <w:i/>
                <w:szCs w:val="24"/>
              </w:rPr>
              <w:t xml:space="preserve"> (1ч.)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 xml:space="preserve">Катание колбаски. Катание шарика. </w:t>
            </w:r>
          </w:p>
          <w:p w:rsidR="004B6895" w:rsidRPr="0069305D" w:rsidRDefault="004B6895" w:rsidP="004B6895">
            <w:pPr>
              <w:spacing w:after="0" w:line="240" w:lineRule="auto"/>
              <w:rPr>
                <w:rFonts w:cs="Times New Roman"/>
                <w:sz w:val="22"/>
              </w:rPr>
            </w:pPr>
            <w:r w:rsidRPr="00261C0C">
              <w:rPr>
                <w:rFonts w:cs="Times New Roman"/>
                <w:szCs w:val="24"/>
              </w:rPr>
              <w:t>«Баранки к чаю». «Чашка и блюдце»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4B6895" w:rsidRDefault="004B6895" w:rsidP="004B6895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4B6895" w:rsidRDefault="004B6895" w:rsidP="004B6895">
            <w:pPr>
              <w:pStyle w:val="a6"/>
              <w:spacing w:line="276" w:lineRule="auto"/>
              <w:jc w:val="both"/>
              <w:rPr>
                <w:b/>
              </w:rPr>
            </w:pPr>
            <w:r w:rsidRPr="00261C0C">
              <w:rPr>
                <w:b/>
                <w:i/>
              </w:rPr>
              <w:t>Работа с тканью (3ч.)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Виды пуговиц. Пришивание пуговиц с двумя отверстиями.  Пришивание пуговиц с двумя отверстиями.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Пришивание пуговиц с четырьмя отверстиями.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Пришивание пуговиц на ножке.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261C0C">
              <w:rPr>
                <w:b/>
                <w:i/>
              </w:rPr>
              <w:t>Растениеводство(3ч.)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701421" w:rsidRDefault="004B6895" w:rsidP="004B6895">
            <w:pPr>
              <w:pStyle w:val="a6"/>
              <w:spacing w:line="276" w:lineRule="auto"/>
              <w:jc w:val="both"/>
            </w:pPr>
            <w:r w:rsidRPr="00701421">
              <w:t>Посадка и выращивание лука на перо в комнатных условиях.</w:t>
            </w:r>
          </w:p>
          <w:p w:rsidR="004B6895" w:rsidRPr="00261C0C" w:rsidRDefault="004B6895" w:rsidP="004B6895">
            <w:pPr>
              <w:tabs>
                <w:tab w:val="left" w:pos="8080"/>
                <w:tab w:val="left" w:pos="8222"/>
              </w:tabs>
              <w:spacing w:after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701421" w:rsidRDefault="004B6895" w:rsidP="004B6895">
            <w:pPr>
              <w:pStyle w:val="a6"/>
              <w:spacing w:line="276" w:lineRule="auto"/>
              <w:jc w:val="both"/>
            </w:pPr>
            <w:r w:rsidRPr="00701421">
              <w:t>Посадка и выращивание лука на перо в комнатных условиях.</w:t>
            </w:r>
          </w:p>
          <w:p w:rsidR="004B6895" w:rsidRPr="00261C0C" w:rsidRDefault="004B6895" w:rsidP="004B6895">
            <w:pPr>
              <w:tabs>
                <w:tab w:val="left" w:pos="8080"/>
                <w:tab w:val="left" w:pos="8222"/>
              </w:tabs>
              <w:spacing w:after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>Уход за комнатными растениями. Полив, опрыскивание.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3023D4" w:rsidRDefault="004B6895" w:rsidP="004B689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1C6AB2">
              <w:rPr>
                <w:b/>
              </w:rPr>
              <w:t xml:space="preserve">3 четверть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Работа с бумагой и картоном</w:t>
            </w:r>
            <w:r w:rsidRPr="00261C0C">
              <w:rPr>
                <w:rFonts w:cs="Times New Roman"/>
                <w:b/>
                <w:szCs w:val="24"/>
              </w:rPr>
              <w:t xml:space="preserve"> (4ч.)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>Свойства картона. Резание картона ножницами по овалам, по кругам разных размеров.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tabs>
                <w:tab w:val="left" w:pos="8080"/>
                <w:tab w:val="left" w:pos="8222"/>
              </w:tabs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Симметричное вырезывание овощей и фруктов.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Аппликация «Корзина с овощами и с фруктами» на картоне.                             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Батик (3ч.)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lastRenderedPageBreak/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lastRenderedPageBreak/>
              <w:t>фронтальный опрос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pStyle w:val="a6"/>
              <w:spacing w:line="276" w:lineRule="auto"/>
              <w:jc w:val="both"/>
            </w:pPr>
            <w:r w:rsidRPr="00261C0C">
              <w:t xml:space="preserve">Графическое изображение  ягод «Клубника».  Рисование, приближенное к </w:t>
            </w:r>
            <w:proofErr w:type="gramStart"/>
            <w:r w:rsidRPr="00261C0C">
              <w:t>реальному</w:t>
            </w:r>
            <w:proofErr w:type="gramEnd"/>
            <w:r w:rsidRPr="00261C0C">
              <w:t>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b/>
                <w:szCs w:val="24"/>
              </w:rPr>
            </w:pPr>
            <w:r w:rsidRPr="00261C0C">
              <w:rPr>
                <w:rFonts w:cs="Times New Roman"/>
                <w:szCs w:val="24"/>
              </w:rPr>
              <w:t>Композиция “Дары природы”.  Оформление.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E710B" w:rsidRDefault="004B6895" w:rsidP="005E710B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 xml:space="preserve">Пластилин </w:t>
            </w:r>
            <w:r w:rsidRPr="00261C0C">
              <w:rPr>
                <w:rFonts w:cs="Times New Roman"/>
                <w:b/>
                <w:i/>
                <w:szCs w:val="24"/>
              </w:rPr>
              <w:t>(2ч.)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Изготовление изделия  из </w:t>
            </w:r>
            <w:r>
              <w:rPr>
                <w:rFonts w:cs="Times New Roman"/>
                <w:szCs w:val="24"/>
              </w:rPr>
              <w:t>пластилина</w:t>
            </w:r>
            <w:r w:rsidRPr="00261C0C">
              <w:rPr>
                <w:rFonts w:cs="Times New Roman"/>
                <w:szCs w:val="24"/>
              </w:rPr>
              <w:t xml:space="preserve">  «Собачка».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Изготовление изделия  из </w:t>
            </w:r>
            <w:r>
              <w:rPr>
                <w:rFonts w:cs="Times New Roman"/>
                <w:szCs w:val="24"/>
              </w:rPr>
              <w:t>пластилина</w:t>
            </w:r>
            <w:r w:rsidRPr="00261C0C">
              <w:rPr>
                <w:rFonts w:cs="Times New Roman"/>
                <w:szCs w:val="24"/>
              </w:rPr>
              <w:t xml:space="preserve">  «</w:t>
            </w:r>
            <w:r>
              <w:rPr>
                <w:rFonts w:cs="Times New Roman"/>
                <w:szCs w:val="24"/>
              </w:rPr>
              <w:t>Кошечки</w:t>
            </w:r>
            <w:r w:rsidRPr="00261C0C">
              <w:rPr>
                <w:rFonts w:cs="Times New Roman"/>
                <w:szCs w:val="24"/>
              </w:rPr>
              <w:t>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E710B" w:rsidRDefault="004B6895" w:rsidP="005E710B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5E710B" w:rsidRDefault="004B6895" w:rsidP="005E710B">
            <w:pPr>
              <w:pStyle w:val="a6"/>
              <w:spacing w:line="276" w:lineRule="auto"/>
              <w:jc w:val="both"/>
              <w:rPr>
                <w:b/>
              </w:rPr>
            </w:pPr>
            <w:r w:rsidRPr="00261C0C">
              <w:rPr>
                <w:b/>
                <w:i/>
              </w:rPr>
              <w:t>Работа с тканью(4ч.)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tabs>
                <w:tab w:val="left" w:pos="8080"/>
                <w:tab w:val="left" w:pos="8222"/>
              </w:tabs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Вытаскивание нитей для бахромы по краям салфетки.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tabs>
                <w:tab w:val="left" w:pos="8080"/>
                <w:tab w:val="left" w:pos="8222"/>
              </w:tabs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Вышивание салфетки способом «Вперёд иголка» по контуру рисунка.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E710B" w:rsidRDefault="004B6895" w:rsidP="005E710B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5E710B" w:rsidRDefault="005E710B" w:rsidP="005E710B">
            <w:pPr>
              <w:pStyle w:val="a6"/>
              <w:spacing w:line="276" w:lineRule="auto"/>
              <w:jc w:val="both"/>
              <w:rPr>
                <w:b/>
                <w:bCs/>
                <w:i/>
                <w:color w:val="000000"/>
                <w:shd w:val="clear" w:color="auto" w:fill="FFFFFF"/>
              </w:rPr>
            </w:pPr>
            <w:r>
              <w:rPr>
                <w:rStyle w:val="submenu-table"/>
                <w:b/>
                <w:bCs/>
                <w:i/>
                <w:color w:val="000000"/>
                <w:shd w:val="clear" w:color="auto" w:fill="FFFFFF"/>
              </w:rPr>
              <w:t>Работа с  бисером (5ч.)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proofErr w:type="gramStart"/>
            <w:r w:rsidRPr="00261C0C">
              <w:rPr>
                <w:rFonts w:cs="Times New Roman"/>
                <w:szCs w:val="24"/>
              </w:rPr>
              <w:t xml:space="preserve">Изготовление  дерева «Клён» из крупных </w:t>
            </w:r>
            <w:proofErr w:type="spellStart"/>
            <w:r w:rsidRPr="00261C0C">
              <w:rPr>
                <w:rFonts w:cs="Times New Roman"/>
                <w:szCs w:val="24"/>
              </w:rPr>
              <w:t>пайеток</w:t>
            </w:r>
            <w:proofErr w:type="spellEnd"/>
            <w:r w:rsidRPr="00261C0C">
              <w:rPr>
                <w:rFonts w:cs="Times New Roman"/>
                <w:szCs w:val="24"/>
              </w:rPr>
              <w:t xml:space="preserve"> в форме кленового листочка  по схеме.</w:t>
            </w:r>
            <w:proofErr w:type="gramEnd"/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Вышивание бисером по канве «Ветка рябины».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E710B" w:rsidRDefault="004B6895" w:rsidP="005E710B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Растениеводство(2ч.)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tabs>
                <w:tab w:val="left" w:pos="8080"/>
                <w:tab w:val="left" w:pos="8222"/>
              </w:tabs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Приготовление почвы для рассады. Посадка семян в горшочки для рассады.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Уход, рыхление, полив растения.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3023D4" w:rsidRDefault="004B6895" w:rsidP="004B6895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5B123F">
              <w:rPr>
                <w:b/>
              </w:rPr>
              <w:t>4 четверть (18 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4B6895" w:rsidRDefault="004B6895" w:rsidP="004B6895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Работа с бумагой и картоном</w:t>
            </w:r>
            <w:proofErr w:type="gramStart"/>
            <w:r w:rsidRPr="00261C0C">
              <w:rPr>
                <w:rFonts w:cs="Times New Roman"/>
                <w:b/>
                <w:szCs w:val="24"/>
              </w:rPr>
              <w:t xml:space="preserve">( </w:t>
            </w:r>
            <w:proofErr w:type="gramEnd"/>
            <w:r w:rsidRPr="00261C0C">
              <w:rPr>
                <w:rFonts w:cs="Times New Roman"/>
                <w:b/>
                <w:szCs w:val="24"/>
              </w:rPr>
              <w:t>5ч.)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Складывание из картона поделки «Дом».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Складывание из картона поделки «заяц».  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Складывание из картона поделки «лиса».  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Композиция сказки «»Лиса и заяц».  Оформление.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E710B" w:rsidRDefault="004B6895" w:rsidP="005E710B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b/>
                <w:i/>
                <w:szCs w:val="24"/>
              </w:rPr>
              <w:t>Батик(2ч.)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 xml:space="preserve">Графическое изображение   «Бабочка».  Рисование, приближенное к </w:t>
            </w:r>
            <w:proofErr w:type="gramStart"/>
            <w:r w:rsidRPr="00261C0C">
              <w:rPr>
                <w:rFonts w:cs="Times New Roman"/>
                <w:szCs w:val="24"/>
              </w:rPr>
              <w:t>реальному</w:t>
            </w:r>
            <w:proofErr w:type="gramEnd"/>
            <w:r w:rsidRPr="00261C0C">
              <w:rPr>
                <w:rFonts w:cs="Times New Roman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Оформление композиции «Бабочки».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spacing w:after="0" w:line="240" w:lineRule="auto"/>
              <w:ind w:left="34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spacing w:after="0" w:line="276" w:lineRule="auto"/>
            </w:pPr>
            <w:r w:rsidRPr="004B6895">
              <w:rPr>
                <w:rFonts w:cs="Times New Roman"/>
                <w:b/>
                <w:i/>
                <w:szCs w:val="24"/>
              </w:rPr>
              <w:t>Пластилин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261C0C">
              <w:t>Оформление поделки «Собачка».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E710B" w:rsidRDefault="004B6895" w:rsidP="005E710B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261C0C">
              <w:rPr>
                <w:b/>
                <w:i/>
              </w:rPr>
              <w:t>Работа с тканью (2ч.).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</w:tcPr>
          <w:p w:rsidR="004B6895" w:rsidRPr="00261C0C" w:rsidRDefault="004B6895" w:rsidP="004B6895">
            <w:pPr>
              <w:spacing w:after="0"/>
              <w:jc w:val="both"/>
              <w:rPr>
                <w:rFonts w:cs="Times New Roman"/>
                <w:szCs w:val="24"/>
              </w:rPr>
            </w:pPr>
            <w:r w:rsidRPr="00261C0C">
              <w:rPr>
                <w:rFonts w:cs="Times New Roman"/>
                <w:szCs w:val="24"/>
              </w:rPr>
              <w:t>Вышивание бисером по канве «Ветка рябины».</w:t>
            </w:r>
          </w:p>
        </w:tc>
        <w:tc>
          <w:tcPr>
            <w:tcW w:w="993" w:type="dxa"/>
            <w:vAlign w:val="center"/>
          </w:tcPr>
          <w:p w:rsidR="004B6895" w:rsidRPr="0069305D" w:rsidRDefault="005E710B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E710B" w:rsidRDefault="004B6895" w:rsidP="005E710B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261C0C">
              <w:rPr>
                <w:rStyle w:val="submenu-table"/>
                <w:b/>
                <w:bCs/>
                <w:i/>
                <w:color w:val="000000"/>
                <w:shd w:val="clear" w:color="auto" w:fill="FFFFFF"/>
              </w:rPr>
              <w:t>Работа с  бисером (2ч.)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Default="004B6895" w:rsidP="004B6895">
            <w:pPr>
              <w:pStyle w:val="a6"/>
              <w:spacing w:line="276" w:lineRule="auto"/>
            </w:pPr>
            <w:r w:rsidRPr="00261C0C">
              <w:t>Вышивание бисером по канве «Ветка рябины».</w:t>
            </w:r>
          </w:p>
        </w:tc>
        <w:tc>
          <w:tcPr>
            <w:tcW w:w="993" w:type="dxa"/>
            <w:vAlign w:val="center"/>
          </w:tcPr>
          <w:p w:rsidR="004B6895" w:rsidRPr="0069305D" w:rsidRDefault="005E710B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4B6895" w:rsidRDefault="004B6895" w:rsidP="004B6895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5E710B" w:rsidRDefault="005E710B" w:rsidP="005E710B">
            <w:pPr>
              <w:spacing w:after="0"/>
              <w:jc w:val="both"/>
              <w:rPr>
                <w:b/>
                <w:bCs/>
                <w:i/>
                <w:color w:val="000000"/>
                <w:shd w:val="clear" w:color="auto" w:fill="FFFFFF"/>
              </w:rPr>
            </w:pPr>
            <w:r>
              <w:rPr>
                <w:rFonts w:cs="Times New Roman"/>
                <w:b/>
                <w:i/>
                <w:szCs w:val="24"/>
              </w:rPr>
              <w:t>Р</w:t>
            </w:r>
            <w:r w:rsidR="004B6895" w:rsidRPr="00261C0C">
              <w:rPr>
                <w:rFonts w:cs="Times New Roman"/>
                <w:b/>
                <w:i/>
                <w:szCs w:val="24"/>
              </w:rPr>
              <w:t>астениеводство (4ч.)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261C0C" w:rsidRDefault="005E710B" w:rsidP="005E710B">
            <w:pPr>
              <w:pStyle w:val="a6"/>
              <w:spacing w:line="276" w:lineRule="auto"/>
              <w:jc w:val="both"/>
            </w:pPr>
            <w:r>
              <w:t>Перекапывание почвы.</w:t>
            </w:r>
            <w:r w:rsidR="004B6895" w:rsidRPr="00261C0C">
              <w:t xml:space="preserve"> </w:t>
            </w:r>
          </w:p>
        </w:tc>
        <w:tc>
          <w:tcPr>
            <w:tcW w:w="993" w:type="dxa"/>
            <w:vAlign w:val="center"/>
          </w:tcPr>
          <w:p w:rsidR="004B6895" w:rsidRPr="0069305D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E710B" w:rsidRPr="00203B83" w:rsidTr="004B6895">
        <w:tc>
          <w:tcPr>
            <w:tcW w:w="568" w:type="dxa"/>
            <w:vAlign w:val="center"/>
          </w:tcPr>
          <w:p w:rsidR="005E710B" w:rsidRPr="005B123F" w:rsidRDefault="005E710B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E710B" w:rsidRPr="00261C0C" w:rsidRDefault="005E710B" w:rsidP="004B6895">
            <w:pPr>
              <w:pStyle w:val="a6"/>
              <w:spacing w:line="276" w:lineRule="auto"/>
              <w:jc w:val="both"/>
            </w:pPr>
            <w:r>
              <w:t>Р</w:t>
            </w:r>
            <w:r w:rsidRPr="00261C0C">
              <w:t>ыхление почвы.</w:t>
            </w:r>
          </w:p>
        </w:tc>
        <w:tc>
          <w:tcPr>
            <w:tcW w:w="993" w:type="dxa"/>
            <w:vAlign w:val="center"/>
          </w:tcPr>
          <w:p w:rsidR="005E710B" w:rsidRDefault="005E710B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5E710B" w:rsidRPr="000F3D7B" w:rsidRDefault="005E710B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5E710B" w:rsidRPr="000F3D7B" w:rsidRDefault="005E710B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5E710B" w:rsidRDefault="005E710B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5E710B" w:rsidRPr="00203B83" w:rsidRDefault="005E710B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E710B" w:rsidRPr="00203B83" w:rsidRDefault="005E710B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B6895" w:rsidRPr="00203B83" w:rsidTr="004B6895">
        <w:tc>
          <w:tcPr>
            <w:tcW w:w="568" w:type="dxa"/>
            <w:vAlign w:val="center"/>
          </w:tcPr>
          <w:p w:rsidR="004B6895" w:rsidRPr="005B123F" w:rsidRDefault="004B6895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B6895" w:rsidRPr="00261C0C" w:rsidRDefault="004B6895" w:rsidP="005E710B">
            <w:pPr>
              <w:pStyle w:val="a6"/>
              <w:spacing w:line="276" w:lineRule="auto"/>
              <w:jc w:val="both"/>
            </w:pPr>
            <w:r w:rsidRPr="00261C0C">
              <w:t xml:space="preserve">Посев семян в грунт. </w:t>
            </w:r>
          </w:p>
        </w:tc>
        <w:tc>
          <w:tcPr>
            <w:tcW w:w="993" w:type="dxa"/>
            <w:vAlign w:val="center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B6895" w:rsidRPr="000F3D7B" w:rsidRDefault="004B6895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B6895" w:rsidRPr="000F3D7B" w:rsidRDefault="004B6895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4B6895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B6895" w:rsidRPr="00203B83" w:rsidRDefault="004B6895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E710B" w:rsidRPr="00203B83" w:rsidTr="004B6895">
        <w:tc>
          <w:tcPr>
            <w:tcW w:w="568" w:type="dxa"/>
            <w:vAlign w:val="center"/>
          </w:tcPr>
          <w:p w:rsidR="005E710B" w:rsidRPr="005B123F" w:rsidRDefault="005E710B" w:rsidP="004B6895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E710B" w:rsidRPr="00261C0C" w:rsidRDefault="005E710B" w:rsidP="004B6895">
            <w:pPr>
              <w:pStyle w:val="a6"/>
              <w:spacing w:line="276" w:lineRule="auto"/>
              <w:jc w:val="both"/>
            </w:pPr>
            <w:r w:rsidRPr="00261C0C">
              <w:t>Высаживание рассады в открытый грунт, полив растений.</w:t>
            </w:r>
          </w:p>
        </w:tc>
        <w:tc>
          <w:tcPr>
            <w:tcW w:w="993" w:type="dxa"/>
            <w:vAlign w:val="center"/>
          </w:tcPr>
          <w:p w:rsidR="005E710B" w:rsidRDefault="005E710B" w:rsidP="004B689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5E710B" w:rsidRPr="000F3D7B" w:rsidRDefault="005E710B" w:rsidP="004B689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5E710B" w:rsidRPr="000F3D7B" w:rsidRDefault="005E710B" w:rsidP="004B6895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5E710B" w:rsidRDefault="005E710B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5E710B" w:rsidRPr="00203B83" w:rsidRDefault="005E710B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E710B" w:rsidRPr="00203B83" w:rsidRDefault="005E710B" w:rsidP="004B689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4B6895" w:rsidRDefault="004B6895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E710B" w:rsidRDefault="005E710B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E710B" w:rsidRDefault="005E710B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E710B" w:rsidRDefault="005E710B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E710B" w:rsidRDefault="005E710B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4B6895" w:rsidRPr="002A6DDD" w:rsidRDefault="004B6895" w:rsidP="004B6895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раскрытия понятий определений. Допускается 2-3 </w:t>
      </w:r>
      <w:proofErr w:type="gramStart"/>
      <w:r>
        <w:rPr>
          <w:rFonts w:eastAsia="Times New Roman" w:cs="Times New Roman"/>
          <w:shd w:val="clear" w:color="auto" w:fill="FFFFFF"/>
        </w:rPr>
        <w:t>неполных</w:t>
      </w:r>
      <w:proofErr w:type="gramEnd"/>
      <w:r>
        <w:rPr>
          <w:rFonts w:eastAsia="Times New Roman" w:cs="Times New Roman"/>
          <w:shd w:val="clear" w:color="auto" w:fill="FFFFFF"/>
        </w:rPr>
        <w:t xml:space="preserve"> ответа.</w:t>
      </w:r>
    </w:p>
    <w:p w:rsidR="004B6895" w:rsidRDefault="004B6895" w:rsidP="004B6895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4B6895" w:rsidRDefault="004B6895" w:rsidP="004B6895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4B6895" w:rsidRPr="00047795" w:rsidRDefault="004B6895" w:rsidP="004B68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4B6895" w:rsidRDefault="004B6895" w:rsidP="004B6895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B6895" w:rsidRDefault="004B6895" w:rsidP="004B6895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B6895" w:rsidRDefault="004B6895" w:rsidP="004B6895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4B6895" w:rsidRPr="00047795" w:rsidRDefault="004B6895" w:rsidP="004B6895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00"/>
        <w:gridCol w:w="5450"/>
        <w:gridCol w:w="2475"/>
      </w:tblGrid>
      <w:tr w:rsidR="004B6895" w:rsidRPr="00047795" w:rsidTr="004B6895">
        <w:tc>
          <w:tcPr>
            <w:tcW w:w="824" w:type="dxa"/>
          </w:tcPr>
          <w:p w:rsidR="004B6895" w:rsidRPr="000477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proofErr w:type="gramStart"/>
            <w:r w:rsidRPr="00047795">
              <w:rPr>
                <w:rFonts w:eastAsia="Times New Roman" w:cs="Times New Roman"/>
                <w:b/>
                <w:color w:val="000000"/>
              </w:rPr>
              <w:t>п</w:t>
            </w:r>
            <w:proofErr w:type="gramEnd"/>
            <w:r w:rsidRPr="00047795">
              <w:rPr>
                <w:rFonts w:eastAsia="Times New Roman" w:cs="Times New Roman"/>
                <w:b/>
                <w:color w:val="000000"/>
              </w:rPr>
              <w:t>/п</w:t>
            </w:r>
          </w:p>
        </w:tc>
        <w:tc>
          <w:tcPr>
            <w:tcW w:w="5823" w:type="dxa"/>
          </w:tcPr>
          <w:p w:rsidR="004B6895" w:rsidRPr="000477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643" w:type="dxa"/>
          </w:tcPr>
          <w:p w:rsidR="004B6895" w:rsidRPr="000477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4B6895" w:rsidTr="004B6895">
        <w:tc>
          <w:tcPr>
            <w:tcW w:w="824" w:type="dxa"/>
          </w:tcPr>
          <w:p w:rsidR="004B6895" w:rsidRDefault="004B6895" w:rsidP="004B68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823" w:type="dxa"/>
          </w:tcPr>
          <w:p w:rsidR="004B6895" w:rsidRPr="00203B83" w:rsidRDefault="004B6895" w:rsidP="004B6895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21.09</w:t>
            </w:r>
          </w:p>
        </w:tc>
      </w:tr>
      <w:tr w:rsidR="004B6895" w:rsidTr="004B6895">
        <w:tc>
          <w:tcPr>
            <w:tcW w:w="824" w:type="dxa"/>
          </w:tcPr>
          <w:p w:rsidR="004B6895" w:rsidRDefault="004B6895" w:rsidP="004B68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823" w:type="dxa"/>
          </w:tcPr>
          <w:p w:rsidR="004B6895" w:rsidRPr="00203B83" w:rsidRDefault="004B6895" w:rsidP="004B6895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15.12</w:t>
            </w:r>
          </w:p>
        </w:tc>
      </w:tr>
      <w:tr w:rsidR="004B6895" w:rsidTr="004B6895">
        <w:tc>
          <w:tcPr>
            <w:tcW w:w="824" w:type="dxa"/>
          </w:tcPr>
          <w:p w:rsidR="004B6895" w:rsidRDefault="004B6895" w:rsidP="004B68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5823" w:type="dxa"/>
          </w:tcPr>
          <w:p w:rsidR="004B6895" w:rsidRPr="00203B83" w:rsidRDefault="004B6895" w:rsidP="004B6895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09.03</w:t>
            </w:r>
          </w:p>
        </w:tc>
      </w:tr>
      <w:tr w:rsidR="004B6895" w:rsidTr="004B6895">
        <w:tc>
          <w:tcPr>
            <w:tcW w:w="824" w:type="dxa"/>
          </w:tcPr>
          <w:p w:rsidR="004B6895" w:rsidRDefault="004B6895" w:rsidP="004B68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5823" w:type="dxa"/>
          </w:tcPr>
          <w:p w:rsidR="004B6895" w:rsidRPr="00203B83" w:rsidRDefault="004B6895" w:rsidP="004B6895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17.05</w:t>
            </w:r>
          </w:p>
        </w:tc>
      </w:tr>
      <w:tr w:rsidR="004B6895" w:rsidTr="004B6895">
        <w:tc>
          <w:tcPr>
            <w:tcW w:w="824" w:type="dxa"/>
          </w:tcPr>
          <w:p w:rsidR="004B6895" w:rsidRDefault="004B6895" w:rsidP="004B68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5823" w:type="dxa"/>
          </w:tcPr>
          <w:p w:rsidR="004B6895" w:rsidRDefault="004B6895" w:rsidP="004B689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cs="Times New Roman"/>
                <w:szCs w:val="24"/>
              </w:rPr>
              <w:t>Обобщенное повторение за год. Тестирование</w:t>
            </w:r>
          </w:p>
        </w:tc>
        <w:tc>
          <w:tcPr>
            <w:tcW w:w="2643" w:type="dxa"/>
          </w:tcPr>
          <w:p w:rsidR="004B6895" w:rsidRDefault="004B6895" w:rsidP="004B68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31.05</w:t>
            </w:r>
          </w:p>
        </w:tc>
      </w:tr>
    </w:tbl>
    <w:p w:rsidR="004B6895" w:rsidRDefault="004B6895"/>
    <w:sectPr w:rsidR="004B6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5005"/>
    <w:multiLevelType w:val="multilevel"/>
    <w:tmpl w:val="2D02F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C5E53"/>
    <w:multiLevelType w:val="hybridMultilevel"/>
    <w:tmpl w:val="4EBA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53B65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2015B5"/>
    <w:multiLevelType w:val="multilevel"/>
    <w:tmpl w:val="0526C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5FB7E20"/>
    <w:multiLevelType w:val="hybridMultilevel"/>
    <w:tmpl w:val="E648E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6761780"/>
    <w:multiLevelType w:val="hybridMultilevel"/>
    <w:tmpl w:val="7B641D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758B3746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510F49"/>
    <w:multiLevelType w:val="hybridMultilevel"/>
    <w:tmpl w:val="0BB22522"/>
    <w:lvl w:ilvl="0" w:tplc="D74AC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9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895"/>
    <w:rsid w:val="004B6895"/>
    <w:rsid w:val="005E710B"/>
    <w:rsid w:val="00A00F15"/>
    <w:rsid w:val="00AF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895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B68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4B68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4B6895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uiPriority w:val="1"/>
    <w:locked/>
    <w:rsid w:val="004B689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4B6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4B689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B6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6895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B689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4B6895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4B68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4B6895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4B6895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4B689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4B6895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4B6895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4B6895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4B6895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4B6895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4B6895"/>
    <w:pPr>
      <w:widowControl w:val="0"/>
      <w:autoSpaceDE w:val="0"/>
      <w:autoSpaceDN w:val="0"/>
      <w:spacing w:after="0" w:line="240" w:lineRule="auto"/>
      <w:ind w:left="3"/>
    </w:pPr>
    <w:rPr>
      <w:rFonts w:eastAsia="Times New Roman" w:cs="Times New Roman"/>
      <w:sz w:val="22"/>
    </w:rPr>
  </w:style>
  <w:style w:type="character" w:styleId="ae">
    <w:name w:val="Hyperlink"/>
    <w:basedOn w:val="a0"/>
    <w:uiPriority w:val="99"/>
    <w:unhideWhenUsed/>
    <w:rsid w:val="004B6895"/>
    <w:rPr>
      <w:color w:val="0000FF" w:themeColor="hyperlink"/>
      <w:u w:val="single"/>
    </w:rPr>
  </w:style>
  <w:style w:type="paragraph" w:customStyle="1" w:styleId="Default">
    <w:name w:val="Default"/>
    <w:rsid w:val="004B68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ubmenu-table">
    <w:name w:val="submenu-table"/>
    <w:basedOn w:val="a0"/>
    <w:rsid w:val="004B6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895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B68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4B68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4B6895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uiPriority w:val="1"/>
    <w:locked/>
    <w:rsid w:val="004B689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4B6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4B689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B6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6895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B689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4B6895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4B68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4B6895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4B6895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4B689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4B6895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4B6895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4B6895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4B6895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4B6895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4B6895"/>
    <w:pPr>
      <w:widowControl w:val="0"/>
      <w:autoSpaceDE w:val="0"/>
      <w:autoSpaceDN w:val="0"/>
      <w:spacing w:after="0" w:line="240" w:lineRule="auto"/>
      <w:ind w:left="3"/>
    </w:pPr>
    <w:rPr>
      <w:rFonts w:eastAsia="Times New Roman" w:cs="Times New Roman"/>
      <w:sz w:val="22"/>
    </w:rPr>
  </w:style>
  <w:style w:type="character" w:styleId="ae">
    <w:name w:val="Hyperlink"/>
    <w:basedOn w:val="a0"/>
    <w:uiPriority w:val="99"/>
    <w:unhideWhenUsed/>
    <w:rsid w:val="004B6895"/>
    <w:rPr>
      <w:color w:val="0000FF" w:themeColor="hyperlink"/>
      <w:u w:val="single"/>
    </w:rPr>
  </w:style>
  <w:style w:type="paragraph" w:customStyle="1" w:styleId="Default">
    <w:name w:val="Default"/>
    <w:rsid w:val="004B68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ubmenu-table">
    <w:name w:val="submenu-table"/>
    <w:basedOn w:val="a0"/>
    <w:rsid w:val="004B6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2022-09-22T23:28:00Z</dcterms:created>
  <dcterms:modified xsi:type="dcterms:W3CDTF">2022-09-22T23:47:00Z</dcterms:modified>
</cp:coreProperties>
</file>