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0EB" w:rsidRPr="000A783B" w:rsidRDefault="00B400EB" w:rsidP="00B400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B400EB" w:rsidRPr="000A783B" w:rsidRDefault="00B400EB" w:rsidP="00B400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B400EB" w:rsidRDefault="00B400EB" w:rsidP="00B400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8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B400EB" w:rsidRDefault="00B400EB" w:rsidP="00B400EB">
      <w:pPr>
        <w:jc w:val="center"/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B400EB" w:rsidTr="00304BC4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B400EB" w:rsidRDefault="00B400EB" w:rsidP="00304BC4">
            <w:pPr>
              <w:spacing w:line="276" w:lineRule="auto"/>
            </w:pPr>
            <w:r>
              <w:t>Согласованно</w:t>
            </w:r>
          </w:p>
          <w:p w:rsidR="00B400EB" w:rsidRDefault="00B400EB" w:rsidP="00304BC4">
            <w:pPr>
              <w:spacing w:line="276" w:lineRule="auto"/>
            </w:pPr>
            <w:r>
              <w:t>заместитель директора</w:t>
            </w:r>
          </w:p>
          <w:p w:rsidR="00B400EB" w:rsidRDefault="00B400EB" w:rsidP="00304BC4">
            <w:pPr>
              <w:spacing w:line="276" w:lineRule="auto"/>
            </w:pPr>
            <w:r>
              <w:t>___________/________________/</w:t>
            </w:r>
          </w:p>
          <w:p w:rsidR="00B400EB" w:rsidRDefault="00B400EB" w:rsidP="00304BC4"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B400EB" w:rsidRPr="00CF7CFB" w:rsidRDefault="00B400EB" w:rsidP="00304BC4">
            <w:pPr>
              <w:spacing w:line="276" w:lineRule="auto"/>
            </w:pPr>
            <w:r>
              <w:t>от «31» августа 2022 г.</w:t>
            </w:r>
          </w:p>
        </w:tc>
      </w:tr>
    </w:tbl>
    <w:p w:rsidR="00B400EB" w:rsidRDefault="00B400EB" w:rsidP="00B400EB">
      <w:pPr>
        <w:spacing w:line="276" w:lineRule="auto"/>
        <w:jc w:val="center"/>
        <w:rPr>
          <w:b/>
          <w:szCs w:val="24"/>
        </w:rPr>
      </w:pPr>
    </w:p>
    <w:p w:rsidR="00B400EB" w:rsidRDefault="00B400EB" w:rsidP="00B400EB">
      <w:pPr>
        <w:spacing w:line="276" w:lineRule="auto"/>
        <w:jc w:val="center"/>
        <w:rPr>
          <w:b/>
          <w:szCs w:val="24"/>
        </w:rPr>
      </w:pPr>
    </w:p>
    <w:p w:rsidR="00B400EB" w:rsidRPr="002A5A17" w:rsidRDefault="00B400EB" w:rsidP="00B400EB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B400EB" w:rsidRPr="002A5A17" w:rsidRDefault="00B400EB" w:rsidP="00B400EB">
      <w:pPr>
        <w:spacing w:line="276" w:lineRule="auto"/>
        <w:jc w:val="center"/>
        <w:rPr>
          <w:b/>
          <w:szCs w:val="24"/>
        </w:rPr>
      </w:pPr>
    </w:p>
    <w:p w:rsidR="00B400EB" w:rsidRPr="00B400EB" w:rsidRDefault="00B400EB" w:rsidP="00B400EB">
      <w:pPr>
        <w:spacing w:after="0" w:line="240" w:lineRule="auto"/>
        <w:rPr>
          <w:szCs w:val="24"/>
          <w:u w:val="single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r>
        <w:rPr>
          <w:szCs w:val="24"/>
          <w:u w:val="single"/>
        </w:rPr>
        <w:t>Р</w:t>
      </w:r>
      <w:r w:rsidRPr="005C2197">
        <w:rPr>
          <w:szCs w:val="24"/>
          <w:u w:val="single"/>
        </w:rPr>
        <w:t>ечь и альтернативная коммуникация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>(Захаренко Ева)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B400EB" w:rsidRPr="007147A8" w:rsidRDefault="00B400EB" w:rsidP="00B400EB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6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__________________</w:t>
      </w:r>
    </w:p>
    <w:p w:rsidR="00B400EB" w:rsidRPr="002A5A17" w:rsidRDefault="00B400EB" w:rsidP="00B400EB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B400EB" w:rsidRPr="002A5A17" w:rsidRDefault="00B400EB" w:rsidP="00B400EB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>
        <w:rPr>
          <w:szCs w:val="24"/>
          <w:u w:val="single"/>
        </w:rPr>
        <w:tab/>
        <w:t>67</w:t>
      </w:r>
      <w:r>
        <w:rPr>
          <w:szCs w:val="24"/>
          <w:u w:val="single"/>
        </w:rPr>
        <w:tab/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B400EB" w:rsidRPr="002A5A17" w:rsidRDefault="00B400EB" w:rsidP="00B400EB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B400EB" w:rsidRPr="002A5A17" w:rsidRDefault="00B400EB" w:rsidP="00B400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А.Ю., утверждено председатель педагогического совета Е</w:t>
      </w:r>
      <w:proofErr w:type="gramStart"/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.</w:t>
      </w:r>
      <w:proofErr w:type="gramEnd"/>
      <w:r>
        <w:rPr>
          <w:rFonts w:eastAsia="Times New Roman" w:cs="Times New Roman"/>
          <w:color w:val="000000"/>
          <w:szCs w:val="24"/>
          <w:u w:val="single"/>
          <w:lang w:eastAsia="ru-RU"/>
        </w:rPr>
        <w:t>П. Козлова 31.08.2022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B400EB" w:rsidRPr="002A5A17" w:rsidRDefault="00B400EB" w:rsidP="00B400EB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B400EB" w:rsidRPr="002A5A17" w:rsidRDefault="00B400EB" w:rsidP="00B400EB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B400EB" w:rsidRDefault="00B400EB" w:rsidP="00B400EB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B400EB" w:rsidRPr="002A5A17" w:rsidRDefault="00B400EB" w:rsidP="00B400E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2)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B400EB" w:rsidRPr="002A5A17" w:rsidRDefault="00B400EB" w:rsidP="00B400EB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Default="00B400EB" w:rsidP="00B400EB">
      <w:pPr>
        <w:spacing w:after="0" w:line="276" w:lineRule="auto"/>
        <w:jc w:val="center"/>
        <w:rPr>
          <w:szCs w:val="24"/>
        </w:rPr>
      </w:pPr>
    </w:p>
    <w:p w:rsidR="00B400EB" w:rsidRPr="002A5A17" w:rsidRDefault="00B400EB" w:rsidP="00B400EB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B400EB" w:rsidRPr="002A5A17" w:rsidRDefault="00B400EB" w:rsidP="00B400EB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B400EB" w:rsidRDefault="00B400EB" w:rsidP="00B400EB">
      <w:pPr>
        <w:pStyle w:val="a7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Пояснительная записка</w:t>
      </w:r>
    </w:p>
    <w:p w:rsidR="00B400EB" w:rsidRDefault="00B400EB" w:rsidP="00B400EB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В соответствии с годовым календарным графиком ОКУ г. Холмска на 2022-2023 учебный год, учебным планом ОКУ г. Холмска на 2022-2023 учебный год на изучение учебного предмета </w:t>
      </w:r>
      <w:r w:rsidRPr="00B400EB">
        <w:rPr>
          <w:color w:val="000000"/>
        </w:rPr>
        <w:t>«</w:t>
      </w:r>
      <w:r w:rsidRPr="00B400EB">
        <w:t>Речь и альтернативная коммуникация</w:t>
      </w:r>
      <w:r>
        <w:rPr>
          <w:color w:val="000000"/>
        </w:rPr>
        <w:t xml:space="preserve">» для обучающейся на дому Захаренко Евы отводится 68 часов в год, из расчета 2 часа в неделю. </w:t>
      </w:r>
    </w:p>
    <w:p w:rsidR="00B400EB" w:rsidRDefault="00B400EB" w:rsidP="00B400EB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>
        <w:rPr>
          <w:color w:val="000000"/>
        </w:rPr>
        <w:t>С учетом особенностей расписания в 2022-2023 учебном году и праздничных дней данное календарно-тематическое планирование рассчитано на 67 часов (2 часа в неделю).</w:t>
      </w:r>
    </w:p>
    <w:p w:rsidR="00B400EB" w:rsidRDefault="00B400EB" w:rsidP="00B400EB">
      <w:pPr>
        <w:pStyle w:val="a7"/>
        <w:spacing w:before="120" w:beforeAutospacing="0" w:after="120" w:afterAutospacing="0"/>
        <w:ind w:firstLine="708"/>
        <w:rPr>
          <w:color w:val="000000"/>
        </w:rPr>
      </w:pPr>
      <w:r>
        <w:rPr>
          <w:color w:val="000000"/>
        </w:rPr>
        <w:t>Распределение по четвертям:</w:t>
      </w:r>
    </w:p>
    <w:p w:rsidR="00B400EB" w:rsidRDefault="00B400EB" w:rsidP="00B400EB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 четверть – 8 недель – 17 часов.</w:t>
      </w:r>
    </w:p>
    <w:p w:rsidR="00B400EB" w:rsidRDefault="00B400EB" w:rsidP="00B400EB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 четверть – 7 недель 5 дней – 15 часов.</w:t>
      </w:r>
    </w:p>
    <w:p w:rsidR="00B400EB" w:rsidRDefault="00B400EB" w:rsidP="00B400EB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 недель 5 дней – 20 часов.</w:t>
      </w:r>
    </w:p>
    <w:p w:rsidR="00B400EB" w:rsidRDefault="00B400EB" w:rsidP="00B400EB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 недель – 14 часов.</w:t>
      </w:r>
    </w:p>
    <w:p w:rsidR="00B400EB" w:rsidRDefault="00B400EB" w:rsidP="00B400EB">
      <w:pPr>
        <w:pStyle w:val="a7"/>
        <w:jc w:val="both"/>
        <w:rPr>
          <w:color w:val="000000"/>
          <w:sz w:val="27"/>
          <w:szCs w:val="27"/>
        </w:rPr>
      </w:pPr>
    </w:p>
    <w:p w:rsidR="00B400EB" w:rsidRDefault="00B400EB" w:rsidP="00B400EB">
      <w:pPr>
        <w:pStyle w:val="a7"/>
        <w:jc w:val="both"/>
        <w:rPr>
          <w:color w:val="000000"/>
          <w:sz w:val="27"/>
          <w:szCs w:val="27"/>
        </w:rPr>
      </w:pPr>
    </w:p>
    <w:p w:rsidR="00B400EB" w:rsidRDefault="00B400EB" w:rsidP="00B400EB">
      <w:pPr>
        <w:jc w:val="center"/>
        <w:rPr>
          <w:b/>
        </w:rPr>
        <w:sectPr w:rsidR="00B400EB" w:rsidSect="00304BC4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B400EB" w:rsidRDefault="00B400EB" w:rsidP="00B400EB">
      <w:pPr>
        <w:jc w:val="center"/>
        <w:rPr>
          <w:b/>
        </w:rPr>
      </w:pPr>
      <w:r>
        <w:rPr>
          <w:b/>
        </w:rPr>
        <w:lastRenderedPageBreak/>
        <w:t>6</w:t>
      </w:r>
      <w:r w:rsidRPr="008375ED">
        <w:rPr>
          <w:b/>
        </w:rPr>
        <w:t xml:space="preserve"> класс</w:t>
      </w:r>
    </w:p>
    <w:tbl>
      <w:tblPr>
        <w:tblStyle w:val="a6"/>
        <w:tblW w:w="1046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076"/>
        <w:gridCol w:w="999"/>
        <w:gridCol w:w="1701"/>
        <w:gridCol w:w="850"/>
        <w:gridCol w:w="851"/>
        <w:gridCol w:w="1276"/>
      </w:tblGrid>
      <w:tr w:rsidR="00CF13C5" w:rsidRPr="00CF13C5" w:rsidTr="00CF13C5">
        <w:tc>
          <w:tcPr>
            <w:tcW w:w="709" w:type="dxa"/>
            <w:vMerge w:val="restart"/>
            <w:vAlign w:val="center"/>
          </w:tcPr>
          <w:p w:rsidR="00CF13C5" w:rsidRPr="00CF13C5" w:rsidRDefault="00CF13C5" w:rsidP="00B400EB">
            <w:pPr>
              <w:pStyle w:val="a3"/>
              <w:spacing w:after="0" w:line="240" w:lineRule="auto"/>
              <w:ind w:left="0"/>
              <w:rPr>
                <w:rFonts w:cs="Times New Roman"/>
                <w:b/>
                <w:szCs w:val="24"/>
              </w:rPr>
            </w:pPr>
            <w:r w:rsidRPr="00CF13C5">
              <w:rPr>
                <w:rFonts w:cs="Times New Roman"/>
                <w:b/>
                <w:szCs w:val="24"/>
              </w:rPr>
              <w:t xml:space="preserve">№ </w:t>
            </w:r>
            <w:proofErr w:type="gramStart"/>
            <w:r w:rsidRPr="00CF13C5">
              <w:rPr>
                <w:rFonts w:cs="Times New Roman"/>
                <w:b/>
                <w:szCs w:val="24"/>
              </w:rPr>
              <w:t>п</w:t>
            </w:r>
            <w:proofErr w:type="gramEnd"/>
            <w:r w:rsidRPr="00CF13C5">
              <w:rPr>
                <w:rFonts w:cs="Times New Roman"/>
                <w:b/>
                <w:szCs w:val="24"/>
              </w:rPr>
              <w:t>/п</w:t>
            </w:r>
          </w:p>
        </w:tc>
        <w:tc>
          <w:tcPr>
            <w:tcW w:w="4076" w:type="dxa"/>
            <w:vMerge w:val="restart"/>
            <w:vAlign w:val="center"/>
          </w:tcPr>
          <w:p w:rsidR="00CF13C5" w:rsidRPr="00CF13C5" w:rsidRDefault="00CF13C5" w:rsidP="00B400EB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13C5">
              <w:rPr>
                <w:rFonts w:cs="Times New Roman"/>
                <w:b/>
                <w:szCs w:val="24"/>
              </w:rPr>
              <w:t>Тема</w:t>
            </w:r>
            <w:r w:rsidRPr="00CF13C5">
              <w:rPr>
                <w:rFonts w:cs="Times New Roman"/>
                <w:b/>
                <w:color w:val="000000"/>
                <w:szCs w:val="24"/>
              </w:rPr>
              <w:t xml:space="preserve"> занятия</w:t>
            </w:r>
          </w:p>
        </w:tc>
        <w:tc>
          <w:tcPr>
            <w:tcW w:w="999" w:type="dxa"/>
            <w:vMerge w:val="restart"/>
            <w:vAlign w:val="center"/>
          </w:tcPr>
          <w:p w:rsidR="00CF13C5" w:rsidRPr="00CF13C5" w:rsidRDefault="00250975" w:rsidP="0025097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Поурочное к</w:t>
            </w:r>
            <w:bookmarkStart w:id="0" w:name="_GoBack"/>
            <w:bookmarkEnd w:id="0"/>
            <w:r w:rsidR="00CF13C5" w:rsidRPr="00CF13C5">
              <w:rPr>
                <w:rFonts w:cs="Times New Roman"/>
                <w:b/>
                <w:color w:val="000000"/>
                <w:szCs w:val="24"/>
              </w:rPr>
              <w:t>ол-во часов</w:t>
            </w:r>
          </w:p>
        </w:tc>
        <w:tc>
          <w:tcPr>
            <w:tcW w:w="1701" w:type="dxa"/>
            <w:vMerge w:val="restart"/>
            <w:vAlign w:val="center"/>
          </w:tcPr>
          <w:p w:rsidR="00CF13C5" w:rsidRPr="00CF13C5" w:rsidRDefault="00CF13C5" w:rsidP="00B400EB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13C5">
              <w:rPr>
                <w:rFonts w:cs="Times New Roman"/>
                <w:b/>
                <w:color w:val="000000"/>
                <w:szCs w:val="24"/>
              </w:rPr>
              <w:t>Формы контроля</w:t>
            </w:r>
          </w:p>
        </w:tc>
        <w:tc>
          <w:tcPr>
            <w:tcW w:w="1701" w:type="dxa"/>
            <w:gridSpan w:val="2"/>
          </w:tcPr>
          <w:p w:rsidR="00CF13C5" w:rsidRPr="00CF13C5" w:rsidRDefault="00CF13C5" w:rsidP="00B400EB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13C5">
              <w:rPr>
                <w:rFonts w:cs="Times New Roman"/>
                <w:b/>
                <w:color w:val="000000"/>
                <w:szCs w:val="24"/>
              </w:rPr>
              <w:t>Дата проведения</w:t>
            </w:r>
          </w:p>
        </w:tc>
        <w:tc>
          <w:tcPr>
            <w:tcW w:w="1276" w:type="dxa"/>
            <w:vMerge w:val="restart"/>
            <w:vAlign w:val="center"/>
          </w:tcPr>
          <w:p w:rsidR="00CF13C5" w:rsidRPr="00CF13C5" w:rsidRDefault="00CF13C5" w:rsidP="00B400EB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13C5">
              <w:rPr>
                <w:rFonts w:cs="Times New Roman"/>
                <w:b/>
                <w:szCs w:val="24"/>
              </w:rPr>
              <w:t>Примечание</w:t>
            </w:r>
          </w:p>
        </w:tc>
      </w:tr>
      <w:tr w:rsidR="00CF13C5" w:rsidRPr="00074DA3" w:rsidTr="00CF13C5">
        <w:tc>
          <w:tcPr>
            <w:tcW w:w="709" w:type="dxa"/>
            <w:vMerge/>
            <w:vAlign w:val="center"/>
          </w:tcPr>
          <w:p w:rsidR="00CF13C5" w:rsidRPr="004C1E14" w:rsidRDefault="00CF13C5" w:rsidP="00B400EB">
            <w:pPr>
              <w:pStyle w:val="a3"/>
              <w:spacing w:after="0" w:line="240" w:lineRule="auto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  <w:vMerge/>
            <w:vAlign w:val="center"/>
          </w:tcPr>
          <w:p w:rsidR="00CF13C5" w:rsidRPr="00074DA3" w:rsidRDefault="00CF13C5" w:rsidP="00CF13C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9" w:type="dxa"/>
            <w:vMerge/>
            <w:vAlign w:val="center"/>
          </w:tcPr>
          <w:p w:rsidR="00CF13C5" w:rsidRPr="00CF13C5" w:rsidRDefault="00CF13C5" w:rsidP="00CF13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0" w:type="dxa"/>
          </w:tcPr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 плану</w:t>
            </w: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 факту</w:t>
            </w:r>
          </w:p>
        </w:tc>
        <w:tc>
          <w:tcPr>
            <w:tcW w:w="1276" w:type="dxa"/>
            <w:vMerge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spacing w:after="0" w:line="240" w:lineRule="auto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  <w:vAlign w:val="center"/>
          </w:tcPr>
          <w:p w:rsidR="00CF13C5" w:rsidRPr="00074DA3" w:rsidRDefault="00CF13C5" w:rsidP="00D67D4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999" w:type="dxa"/>
            <w:vAlign w:val="center"/>
          </w:tcPr>
          <w:p w:rsidR="00CF13C5" w:rsidRPr="00CF13C5" w:rsidRDefault="00CF13C5" w:rsidP="00D67D4F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CF13C5">
              <w:rPr>
                <w:rFonts w:cs="Times New Roman"/>
                <w:b/>
                <w:color w:val="000000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0" w:type="dxa"/>
          </w:tcPr>
          <w:p w:rsidR="00CF13C5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Установление контакта с собеседником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01.09.2022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Установление контакта с собеседником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05.09.2022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Установление контакта с собеседником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08.09.2022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Учет  эмоционального состояния собеседника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12.09.2022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Учет  эмоционального состояния собеседника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15.09.2022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Реагирование на собственное имя.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19.09.2022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rPr>
          <w:trHeight w:val="87"/>
        </w:trPr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spacing w:after="0" w:line="240" w:lineRule="auto"/>
              <w:rPr>
                <w:szCs w:val="24"/>
              </w:rPr>
            </w:pPr>
            <w:r w:rsidRPr="005C2197">
              <w:rPr>
                <w:szCs w:val="24"/>
              </w:rPr>
              <w:t>Реагирование на собственное имя.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22.09.2022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Реагирование на собственное имя.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26.09.2022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Приветствие собеседника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29.09.2022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Приветствие собеседника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03.10.2022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Приветствие собеседника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06.10.2022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Приветствие собеседника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10.10.2022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Привлечение к себе внимания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13.10.2022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своих желаний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17.10.2022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своих желаний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20.10.2022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Обращение с просьбой о помощи, выражая её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24.10.2022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Обращение с просьбой о помощи, выражая её звуком (словом).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27.10.2022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10462" w:type="dxa"/>
            <w:gridSpan w:val="7"/>
            <w:vAlign w:val="center"/>
          </w:tcPr>
          <w:p w:rsidR="00CF13C5" w:rsidRPr="0026239E" w:rsidRDefault="00CF13C5" w:rsidP="00CF13C5">
            <w:pPr>
              <w:spacing w:after="0" w:line="240" w:lineRule="auto"/>
              <w:jc w:val="both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074DA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  <w:r>
              <w:rPr>
                <w:color w:val="000000"/>
                <w:szCs w:val="24"/>
              </w:rPr>
              <w:t>:</w:t>
            </w:r>
            <w:r>
              <w:rPr>
                <w:szCs w:val="24"/>
              </w:rPr>
              <w:t xml:space="preserve"> комплекс упражнений на у</w:t>
            </w:r>
            <w:r w:rsidRPr="005C2197">
              <w:rPr>
                <w:szCs w:val="24"/>
              </w:rPr>
              <w:t>становление контакта</w:t>
            </w:r>
            <w:r>
              <w:rPr>
                <w:szCs w:val="24"/>
              </w:rPr>
              <w:t>, выражение своих эмоций</w:t>
            </w: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304BC4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304BC4" w:rsidRDefault="00CF13C5" w:rsidP="00304BC4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00EB">
              <w:rPr>
                <w:rFonts w:ascii="Times New Roman" w:eastAsia="Times New Roman" w:hAnsi="Times New Roman"/>
                <w:b/>
                <w:color w:val="111111"/>
                <w:sz w:val="24"/>
                <w:szCs w:val="24"/>
                <w:lang w:eastAsia="ru-RU"/>
              </w:rPr>
              <w:t>2 четверть</w:t>
            </w:r>
            <w:r>
              <w:rPr>
                <w:rFonts w:ascii="Times New Roman" w:eastAsia="Times New Roman" w:hAnsi="Times New Roman"/>
                <w:b/>
                <w:color w:val="111111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vAlign w:val="center"/>
          </w:tcPr>
          <w:p w:rsidR="00CF13C5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3C5" w:rsidRPr="0026239E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Приветствие собеседника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07.11.2022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Привлечение к себе внимания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10.11.2022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своих желаний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14.11.2022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своих желаний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17.11.2022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rPr>
          <w:trHeight w:val="87"/>
        </w:trPr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Обращение с просьбой о помощи, выражая её звуком (жестом).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21.11.2022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Обращение с просьбой о помощи, выражая её звуком (словом).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24.11.2022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Обращение с просьбой о помощи, выражая её звуком (предложением).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28.11.2022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согласия (несогласия) звуком (жестом,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01.12.2022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Выражение благодарности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05.12.2022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Прощание с собеседником звуком (словом, предложением).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08.12.2022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с использованием жестов и звуковых предметов проигрывание действий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12.12.2022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и различение действий на фотографиях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15.12.2022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Соотнесение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пиктограммы с действием, фотографией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19.12.2022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Жестовые игры. Ритмические упр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>ажнения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22.12.2022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с другими людьми, обрабатывание жестов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«Посмотри», «Не могу», «Не хочу»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9457F">
              <w:rPr>
                <w:rFonts w:eastAsia="Times New Roman" w:cs="Times New Roman"/>
                <w:sz w:val="22"/>
              </w:rPr>
              <w:t>26.12.2022</w:t>
            </w:r>
          </w:p>
          <w:p w:rsidR="00CF13C5" w:rsidRPr="00B400EB" w:rsidRDefault="00CF13C5" w:rsidP="00B400EB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10462" w:type="dxa"/>
            <w:gridSpan w:val="7"/>
            <w:vAlign w:val="center"/>
          </w:tcPr>
          <w:p w:rsidR="00CF13C5" w:rsidRPr="00074DA3" w:rsidRDefault="00CF13C5" w:rsidP="00CF13C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4DA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  <w:r>
              <w:rPr>
                <w:color w:val="000000"/>
                <w:szCs w:val="24"/>
              </w:rPr>
              <w:t>:</w:t>
            </w:r>
            <w:r>
              <w:rPr>
                <w:szCs w:val="24"/>
              </w:rPr>
              <w:t xml:space="preserve"> комплекс упражнений выражение своих эмоций, желаний с помощью звуков, жестов.</w:t>
            </w: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304BC4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304BC4" w:rsidRDefault="00CF13C5" w:rsidP="00304BC4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4BC4">
              <w:rPr>
                <w:rFonts w:ascii="Times New Roman" w:hAnsi="Times New Roman"/>
                <w:b/>
                <w:color w:val="000000"/>
                <w:szCs w:val="24"/>
              </w:rPr>
              <w:t xml:space="preserve">3 четверть </w:t>
            </w:r>
          </w:p>
        </w:tc>
        <w:tc>
          <w:tcPr>
            <w:tcW w:w="999" w:type="dxa"/>
            <w:vAlign w:val="center"/>
          </w:tcPr>
          <w:p w:rsidR="00CF13C5" w:rsidRPr="00304BC4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304BC4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</w:t>
            </w:r>
          </w:p>
        </w:tc>
        <w:tc>
          <w:tcPr>
            <w:tcW w:w="1701" w:type="dxa"/>
            <w:vAlign w:val="center"/>
          </w:tcPr>
          <w:p w:rsidR="00CF13C5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F13C5" w:rsidRPr="00F9457F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с другими людьми, обрабатывание жестов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«Посмотри», «Не могу», «Не хочу»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12.01.2023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  <w:vAlign w:val="center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игры.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</w:t>
            </w:r>
            <w:proofErr w:type="spellStart"/>
            <w:r w:rsidRPr="005C2197">
              <w:rPr>
                <w:rFonts w:ascii="Times New Roman" w:hAnsi="Times New Roman"/>
                <w:sz w:val="24"/>
                <w:szCs w:val="24"/>
              </w:rPr>
              <w:t>иктограммы</w:t>
            </w:r>
            <w:proofErr w:type="spellEnd"/>
            <w:r w:rsidRPr="005C21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16.01.2023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и различение действий на фотографиях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19.01.2023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Соотнесение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пиктограммы с действием, фотографией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23.01.2023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Жестовые игры. Ритмические упр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>ажнения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26.01.2023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с другими людьми, обрабатывание жестов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«Посмотри», «Не могу», «Не хочу»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30.01.2023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с другими людьми, обрабатывание жестов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«Посмотри», «Не могу», «Не хочу»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02.02.2023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Дидактические игры. Пиктограммы. 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06.02.2023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Игры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«Найди на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столе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>». «Повтори за мной».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09.02.2023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>Диалог с использованием жестового языка.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13.02.2023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Дидактические игры. Пиктограммы. 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16.02.2023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Понимание простых по звуковому составу слов (мама, папа, 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>сестра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20.02.2023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Понимание простых по звуковому составу слов (мама, папа, </w:t>
            </w:r>
            <w:r w:rsidRPr="005C2197">
              <w:rPr>
                <w:rFonts w:ascii="Times New Roman" w:hAnsi="Times New Roman"/>
                <w:sz w:val="24"/>
                <w:szCs w:val="24"/>
                <w:lang w:val="ru-RU"/>
              </w:rPr>
              <w:t>сестра</w:t>
            </w:r>
            <w:r w:rsidRPr="005C2197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27.02.2023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 (различение) имён членов семьи, педагогов.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02.03.2023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 (различение) имён членов семьи, педагогов.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06.03.2023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rPr>
          <w:trHeight w:val="77"/>
        </w:trPr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обозначающих предмет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09.03.2023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Понимание слов, обозначающих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13.03.2023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Понимание слов, обозначающих действия предмета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16.03.2023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обозначающих признак предмета (цвет, величина, форма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20.03.2023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обозначающих признак действия, состояние.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23.03.2023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10462" w:type="dxa"/>
            <w:gridSpan w:val="7"/>
            <w:vAlign w:val="center"/>
          </w:tcPr>
          <w:p w:rsidR="00CF13C5" w:rsidRPr="00304BC4" w:rsidRDefault="00CF13C5" w:rsidP="00CF13C5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4B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Основной вид деятельности: </w:t>
            </w:r>
            <w:r>
              <w:rPr>
                <w:rFonts w:ascii="Times New Roman" w:hAnsi="Times New Roman"/>
                <w:szCs w:val="24"/>
                <w:lang w:val="ru-RU"/>
              </w:rPr>
              <w:t>к</w:t>
            </w:r>
            <w:r w:rsidRPr="00304BC4">
              <w:rPr>
                <w:rFonts w:ascii="Times New Roman" w:hAnsi="Times New Roman"/>
                <w:szCs w:val="24"/>
              </w:rPr>
              <w:t>комплекс упражнений, игр на выражение своих эмоций, желаний с помощью звуков, жестов. Понимание слов.</w:t>
            </w: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304BC4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304BC4" w:rsidRDefault="00CF13C5" w:rsidP="00304BC4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4BC4">
              <w:rPr>
                <w:rFonts w:ascii="Times New Roman" w:eastAsia="Times New Roman" w:hAnsi="Times New Roman"/>
                <w:b/>
                <w:color w:val="111111"/>
                <w:szCs w:val="20"/>
                <w:lang w:eastAsia="ru-RU"/>
              </w:rPr>
              <w:t xml:space="preserve">4 четверть </w:t>
            </w:r>
          </w:p>
        </w:tc>
        <w:tc>
          <w:tcPr>
            <w:tcW w:w="999" w:type="dxa"/>
            <w:vAlign w:val="center"/>
          </w:tcPr>
          <w:p w:rsidR="00CF13C5" w:rsidRPr="00304BC4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304BC4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vAlign w:val="center"/>
          </w:tcPr>
          <w:p w:rsidR="00CF13C5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указывающих на предмет, его признак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03.04.2023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обозначающих число, количество предметов (пять, второй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06.04.2023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Понимание слов, обозначающих взаимосвязь слов в предложении (в, на, под, из, из-за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10.04.2023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Называние (употребление) обобщающих понятий 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13.04.2023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rPr>
          <w:trHeight w:val="259"/>
        </w:trPr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обозначающих действия предмета (пить, есть, сидеть, стоять, бегать, спать, рисовать, играть, гулять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17.04.2023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обозначающих действия предмета (пить, есть, сидеть, стоять, бегать, спать, рисовать, играть, гулять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20.04.2023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обозначающих признак предмета (цвет, величина, форма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24.04.2023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обозначающих признак действия, состояние (громко, тихо, быстро, медленно, хорошо, плохо, весело, грустно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27.04.2023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указывающих на предмет, его признак (я, он, мой, твой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04.05.2023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Называние (употребление) слов, обозначающих взаимосвязь слов в предложении (в,  на, под, из, из-за и др.).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11.05.2023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304BC4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 xml:space="preserve">Узнавание (различение) напечатанных слов, обозначающих </w:t>
            </w:r>
            <w:r w:rsidRPr="005C2197">
              <w:rPr>
                <w:rFonts w:ascii="Times New Roman" w:hAnsi="Times New Roman"/>
                <w:sz w:val="24"/>
                <w:szCs w:val="24"/>
              </w:rPr>
              <w:lastRenderedPageBreak/>
              <w:t>имена людей, названия предметов, действий.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15.05.2023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 с другими людьми» Кто к нам пришел?»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18.05.2023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Игры на формирование различных форм общения с другими людьми» Кто к нам пришел?»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22.05.2023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 (различение) образов графем (букв).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25.05.2023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709" w:type="dxa"/>
            <w:vAlign w:val="center"/>
          </w:tcPr>
          <w:p w:rsidR="00CF13C5" w:rsidRPr="004C1E14" w:rsidRDefault="00CF13C5" w:rsidP="00B400E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076" w:type="dxa"/>
          </w:tcPr>
          <w:p w:rsidR="00CF13C5" w:rsidRPr="005C2197" w:rsidRDefault="00CF13C5" w:rsidP="00B400EB">
            <w:pPr>
              <w:pStyle w:val="5"/>
              <w:spacing w:line="240" w:lineRule="auto"/>
              <w:ind w:right="136"/>
              <w:rPr>
                <w:rFonts w:ascii="Times New Roman" w:hAnsi="Times New Roman"/>
                <w:sz w:val="24"/>
                <w:szCs w:val="24"/>
              </w:rPr>
            </w:pPr>
            <w:r w:rsidRPr="005C2197">
              <w:rPr>
                <w:rFonts w:ascii="Times New Roman" w:hAnsi="Times New Roman"/>
                <w:sz w:val="24"/>
                <w:szCs w:val="24"/>
              </w:rPr>
              <w:t>Узнавание (различение) образов графем (букв). Графические действия с использованием элементов графем: обводка, штриховка</w:t>
            </w:r>
          </w:p>
        </w:tc>
        <w:tc>
          <w:tcPr>
            <w:tcW w:w="999" w:type="dxa"/>
            <w:vAlign w:val="center"/>
          </w:tcPr>
          <w:p w:rsidR="00CF13C5" w:rsidRDefault="00CF13C5" w:rsidP="00CF13C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F13C5" w:rsidRPr="00CF79F3" w:rsidRDefault="00CF13C5" w:rsidP="00B400E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индивидуальная</w:t>
            </w:r>
          </w:p>
        </w:tc>
        <w:tc>
          <w:tcPr>
            <w:tcW w:w="850" w:type="dxa"/>
          </w:tcPr>
          <w:p w:rsidR="00CF13C5" w:rsidRPr="00206EFC" w:rsidRDefault="00CF13C5" w:rsidP="00B400EB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206EFC">
              <w:rPr>
                <w:rFonts w:eastAsia="Times New Roman" w:cs="Times New Roman"/>
                <w:sz w:val="22"/>
              </w:rPr>
              <w:t>29.05.2023</w:t>
            </w:r>
          </w:p>
          <w:p w:rsidR="00CF13C5" w:rsidRPr="00B400EB" w:rsidRDefault="00CF13C5" w:rsidP="00B4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1" w:type="dxa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13C5" w:rsidRPr="00074DA3" w:rsidRDefault="00CF13C5" w:rsidP="00B400E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F13C5" w:rsidRPr="00074DA3" w:rsidTr="00CF13C5">
        <w:tc>
          <w:tcPr>
            <w:tcW w:w="10462" w:type="dxa"/>
            <w:gridSpan w:val="7"/>
            <w:vAlign w:val="center"/>
          </w:tcPr>
          <w:p w:rsidR="00CF13C5" w:rsidRPr="00074DA3" w:rsidRDefault="00CF13C5" w:rsidP="00CF13C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04BC4">
              <w:rPr>
                <w:rFonts w:cs="Times New Roman"/>
                <w:szCs w:val="24"/>
              </w:rPr>
              <w:t xml:space="preserve">Основной вид деятельности: </w:t>
            </w:r>
            <w:r>
              <w:rPr>
                <w:rFonts w:cs="Times New Roman"/>
                <w:szCs w:val="24"/>
              </w:rPr>
              <w:t>к</w:t>
            </w:r>
            <w:r w:rsidRPr="00304BC4">
              <w:rPr>
                <w:rFonts w:cs="Times New Roman"/>
                <w:szCs w:val="24"/>
              </w:rPr>
              <w:t>омплекс упражнений, игр на выражение своих эмоций, желаний с помощью звуков, жестов. Понимание и называние слов.</w:t>
            </w:r>
          </w:p>
        </w:tc>
      </w:tr>
    </w:tbl>
    <w:p w:rsidR="00B400EB" w:rsidRDefault="00B400EB" w:rsidP="00B400EB">
      <w:pPr>
        <w:pStyle w:val="a4"/>
      </w:pPr>
    </w:p>
    <w:p w:rsidR="00B400EB" w:rsidRDefault="00B400EB" w:rsidP="00B400EB"/>
    <w:p w:rsidR="00B400EB" w:rsidRDefault="00B400EB" w:rsidP="00B400EB">
      <w:pPr>
        <w:tabs>
          <w:tab w:val="left" w:pos="975"/>
        </w:tabs>
      </w:pPr>
      <w:r>
        <w:tab/>
      </w:r>
    </w:p>
    <w:p w:rsidR="00B400EB" w:rsidRDefault="00B400EB" w:rsidP="00B400EB">
      <w:pPr>
        <w:tabs>
          <w:tab w:val="left" w:pos="975"/>
        </w:tabs>
      </w:pPr>
    </w:p>
    <w:p w:rsidR="00B400EB" w:rsidRDefault="00B400EB" w:rsidP="00B400EB">
      <w:pPr>
        <w:tabs>
          <w:tab w:val="left" w:pos="975"/>
        </w:tabs>
      </w:pPr>
    </w:p>
    <w:p w:rsidR="00B400EB" w:rsidRDefault="00B400EB" w:rsidP="00B400EB">
      <w:pPr>
        <w:tabs>
          <w:tab w:val="left" w:pos="975"/>
        </w:tabs>
      </w:pPr>
    </w:p>
    <w:p w:rsidR="00B400EB" w:rsidRDefault="00B400EB" w:rsidP="00B400EB">
      <w:pPr>
        <w:tabs>
          <w:tab w:val="left" w:pos="975"/>
        </w:tabs>
      </w:pPr>
    </w:p>
    <w:p w:rsidR="00B400EB" w:rsidRDefault="00B400EB" w:rsidP="00B400EB"/>
    <w:p w:rsidR="00304BC4" w:rsidRDefault="00304BC4"/>
    <w:sectPr w:rsidR="00304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0EB"/>
    <w:rsid w:val="00250975"/>
    <w:rsid w:val="00304BC4"/>
    <w:rsid w:val="00A00F15"/>
    <w:rsid w:val="00AF30D8"/>
    <w:rsid w:val="00B400EB"/>
    <w:rsid w:val="00C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0EB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0EB"/>
    <w:pPr>
      <w:ind w:left="720"/>
      <w:contextualSpacing/>
    </w:pPr>
  </w:style>
  <w:style w:type="paragraph" w:styleId="a4">
    <w:name w:val="No Spacing"/>
    <w:link w:val="a5"/>
    <w:qFormat/>
    <w:rsid w:val="00B400EB"/>
    <w:pPr>
      <w:spacing w:after="0" w:line="240" w:lineRule="auto"/>
    </w:pPr>
  </w:style>
  <w:style w:type="table" w:styleId="a6">
    <w:name w:val="Table Grid"/>
    <w:basedOn w:val="a1"/>
    <w:uiPriority w:val="39"/>
    <w:rsid w:val="00B40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400E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B400EB"/>
  </w:style>
  <w:style w:type="character" w:styleId="a8">
    <w:name w:val="Hyperlink"/>
    <w:basedOn w:val="a0"/>
    <w:uiPriority w:val="99"/>
    <w:unhideWhenUsed/>
    <w:rsid w:val="00B400EB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B400EB"/>
    <w:pPr>
      <w:widowControl w:val="0"/>
      <w:shd w:val="clear" w:color="auto" w:fill="FFFFFF"/>
      <w:spacing w:after="0" w:line="274" w:lineRule="exact"/>
      <w:jc w:val="both"/>
    </w:pPr>
    <w:rPr>
      <w:rFonts w:ascii="Calibri" w:eastAsia="Calibri" w:hAnsi="Calibri" w:cs="Times New Roman"/>
      <w:sz w:val="23"/>
      <w:szCs w:val="23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0EB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0EB"/>
    <w:pPr>
      <w:ind w:left="720"/>
      <w:contextualSpacing/>
    </w:pPr>
  </w:style>
  <w:style w:type="paragraph" w:styleId="a4">
    <w:name w:val="No Spacing"/>
    <w:link w:val="a5"/>
    <w:qFormat/>
    <w:rsid w:val="00B400EB"/>
    <w:pPr>
      <w:spacing w:after="0" w:line="240" w:lineRule="auto"/>
    </w:pPr>
  </w:style>
  <w:style w:type="table" w:styleId="a6">
    <w:name w:val="Table Grid"/>
    <w:basedOn w:val="a1"/>
    <w:uiPriority w:val="39"/>
    <w:rsid w:val="00B40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400E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B400EB"/>
  </w:style>
  <w:style w:type="character" w:styleId="a8">
    <w:name w:val="Hyperlink"/>
    <w:basedOn w:val="a0"/>
    <w:uiPriority w:val="99"/>
    <w:unhideWhenUsed/>
    <w:rsid w:val="00B400EB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B400EB"/>
    <w:pPr>
      <w:widowControl w:val="0"/>
      <w:shd w:val="clear" w:color="auto" w:fill="FFFFFF"/>
      <w:spacing w:after="0" w:line="274" w:lineRule="exact"/>
      <w:jc w:val="both"/>
    </w:pPr>
    <w:rPr>
      <w:rFonts w:ascii="Calibri" w:eastAsia="Calibri" w:hAnsi="Calibri" w:cs="Times New Roman"/>
      <w:sz w:val="23"/>
      <w:szCs w:val="23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4</cp:revision>
  <dcterms:created xsi:type="dcterms:W3CDTF">2022-09-07T01:33:00Z</dcterms:created>
  <dcterms:modified xsi:type="dcterms:W3CDTF">2022-09-20T23:46:00Z</dcterms:modified>
</cp:coreProperties>
</file>