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785EEE" w:rsidRPr="009077E4" w:rsidRDefault="00785EEE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9077E4">
        <w:rPr>
          <w:rFonts w:ascii="Times New Roman" w:hAnsi="Times New Roman" w:cs="Times New Roman"/>
          <w:sz w:val="40"/>
          <w:szCs w:val="40"/>
        </w:rPr>
        <w:t>План работы по самообразованию</w:t>
      </w:r>
    </w:p>
    <w:p w:rsidR="00785EEE" w:rsidRDefault="00785EEE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на 2021-2022</w:t>
      </w:r>
      <w:r w:rsidRPr="009077E4">
        <w:rPr>
          <w:rFonts w:ascii="Times New Roman" w:hAnsi="Times New Roman" w:cs="Times New Roman"/>
          <w:sz w:val="40"/>
          <w:szCs w:val="40"/>
        </w:rPr>
        <w:t xml:space="preserve"> учебный год</w:t>
      </w:r>
      <w:r w:rsidR="00127591">
        <w:rPr>
          <w:rFonts w:ascii="Times New Roman" w:hAnsi="Times New Roman" w:cs="Times New Roman"/>
          <w:sz w:val="40"/>
          <w:szCs w:val="40"/>
        </w:rPr>
        <w:t xml:space="preserve"> </w:t>
      </w:r>
    </w:p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27591" w:rsidRPr="00127591" w:rsidRDefault="00127591" w:rsidP="00127591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127591">
        <w:rPr>
          <w:rFonts w:ascii="Times New Roman" w:hAnsi="Times New Roman" w:cs="Times New Roman"/>
          <w:sz w:val="32"/>
          <w:szCs w:val="32"/>
        </w:rPr>
        <w:t>Воспитатель: Рома Н.Ю.</w:t>
      </w:r>
    </w:p>
    <w:p w:rsidR="00127591" w:rsidRDefault="00127591" w:rsidP="00785EE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737749" w:rsidRDefault="00737749" w:rsidP="00A50F31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5E6523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5E6523">
        <w:rPr>
          <w:rFonts w:ascii="Times New Roman" w:eastAsia="Times New Roman" w:hAnsi="Times New Roman" w:cs="Times New Roman"/>
          <w:sz w:val="28"/>
          <w:szCs w:val="28"/>
        </w:rPr>
        <w:t xml:space="preserve"> повышение своего теоретического уровня, профессионального мастерства и компетентности;</w:t>
      </w:r>
      <w:r w:rsidRPr="005E6523">
        <w:rPr>
          <w:rFonts w:ascii="Times New Roman" w:eastAsia="Times New Roman" w:hAnsi="Times New Roman" w:cs="Times New Roman"/>
          <w:iCs/>
          <w:sz w:val="28"/>
          <w:szCs w:val="28"/>
        </w:rPr>
        <w:t xml:space="preserve"> внедрение в свою  работу новых методов в воспитание и обучение детей; привлечение родителей в воспитание экологической культуры у детей.</w:t>
      </w:r>
    </w:p>
    <w:p w:rsidR="00785EEE" w:rsidRPr="00A632F2" w:rsidRDefault="00785EEE" w:rsidP="00DE3D27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632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Задачи</w:t>
      </w:r>
      <w:r w:rsidRPr="00A632F2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785EEE" w:rsidRPr="00A632F2" w:rsidRDefault="00785EEE" w:rsidP="00DE3D27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632F2">
        <w:rPr>
          <w:rFonts w:ascii="Times New Roman" w:eastAsia="Times New Roman" w:hAnsi="Times New Roman" w:cs="Times New Roman"/>
          <w:color w:val="111111"/>
          <w:sz w:val="28"/>
          <w:szCs w:val="28"/>
        </w:rPr>
        <w:t>- совершенствовать педагогическое мастерство в вопросах экологической сказки;</w:t>
      </w:r>
    </w:p>
    <w:p w:rsidR="00785EEE" w:rsidRDefault="00785EEE" w:rsidP="00DE3D27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632F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создавать условия</w:t>
      </w:r>
      <w:r w:rsidRPr="00A632F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для формирования положительно - эмоционального отношения к экологической сказке.</w:t>
      </w:r>
    </w:p>
    <w:p w:rsidR="00937D7C" w:rsidRDefault="00937D7C" w:rsidP="00937D7C">
      <w:pPr>
        <w:pStyle w:val="c15"/>
        <w:shd w:val="clear" w:color="auto" w:fill="FFFFFF"/>
        <w:spacing w:before="0" w:beforeAutospacing="0" w:after="0" w:afterAutospacing="0" w:line="24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</w:t>
      </w:r>
      <w:r w:rsidR="00023A51" w:rsidRPr="00023A51">
        <w:rPr>
          <w:rStyle w:val="c1"/>
          <w:color w:val="000000"/>
          <w:sz w:val="28"/>
          <w:szCs w:val="28"/>
        </w:rPr>
        <w:t>воспитывать</w:t>
      </w:r>
      <w:r w:rsidR="00023A51">
        <w:rPr>
          <w:rStyle w:val="c1"/>
          <w:color w:val="000000"/>
          <w:sz w:val="28"/>
          <w:szCs w:val="28"/>
        </w:rPr>
        <w:t xml:space="preserve"> у детей</w:t>
      </w:r>
      <w:r w:rsidR="00023A51" w:rsidRPr="00023A51">
        <w:rPr>
          <w:rStyle w:val="c1"/>
          <w:color w:val="000000"/>
          <w:sz w:val="28"/>
          <w:szCs w:val="28"/>
        </w:rPr>
        <w:t xml:space="preserve"> чувство причастности к благополучию в природе, думать о последствиях своих поступков по отношению к окружающему миру, об ответственности за сохранение ее богатства и красоты.</w:t>
      </w:r>
    </w:p>
    <w:p w:rsidR="00DE3D27" w:rsidRPr="00DE3D27" w:rsidRDefault="00DE3D27" w:rsidP="00DE3D27">
      <w:pPr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E3D2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Ожидаемые результаты: </w:t>
      </w:r>
    </w:p>
    <w:p w:rsidR="00DE3D27" w:rsidRPr="00DE3D27" w:rsidRDefault="00DE3D27" w:rsidP="00DE3D27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Воспитать через экологическую сказку </w:t>
      </w:r>
      <w:r w:rsidRPr="00DE3D2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начальные формы осознанного отношения к природе, интерес к ее познанию, сочувствие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 </w:t>
      </w:r>
      <w:r w:rsidRPr="00DE3D27">
        <w:rPr>
          <w:rFonts w:ascii="Times New Roman" w:eastAsia="Times New Roman" w:hAnsi="Times New Roman" w:cs="Times New Roman"/>
          <w:color w:val="111111"/>
          <w:sz w:val="28"/>
          <w:szCs w:val="28"/>
        </w:rPr>
        <w:t>живому и готовность сохранить его, умение видеть красоту природы в разных ее формах, выражать свое эмоциональное отношение к ней.</w:t>
      </w:r>
    </w:p>
    <w:p w:rsidR="00737749" w:rsidRDefault="00737749" w:rsidP="00DE3D27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A50F31" w:rsidRPr="005D0273" w:rsidRDefault="00A50F31" w:rsidP="00A50F31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0273">
        <w:rPr>
          <w:rFonts w:ascii="Times New Roman" w:eastAsia="Times New Roman" w:hAnsi="Times New Roman" w:cs="Times New Roman"/>
          <w:b/>
          <w:sz w:val="28"/>
          <w:szCs w:val="28"/>
        </w:rPr>
        <w:t>Изучение учебно-методической литературы.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87"/>
      </w:tblGrid>
      <w:tr w:rsidR="00A50F31" w:rsidRPr="007E2A42" w:rsidTr="00A50F31">
        <w:trPr>
          <w:tblCellSpacing w:w="15" w:type="dxa"/>
        </w:trPr>
        <w:tc>
          <w:tcPr>
            <w:tcW w:w="9776" w:type="dxa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20"/>
            </w:tblPr>
            <w:tblGrid>
              <w:gridCol w:w="95"/>
              <w:gridCol w:w="9402"/>
            </w:tblGrid>
            <w:tr w:rsidR="00A50F31" w:rsidRPr="007E2A42" w:rsidTr="00A50F31">
              <w:trPr>
                <w:tblCellSpacing w:w="15" w:type="dxa"/>
              </w:trPr>
              <w:tc>
                <w:tcPr>
                  <w:tcW w:w="50" w:type="dxa"/>
                  <w:hideMark/>
                </w:tcPr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  </w:t>
                  </w:r>
                </w:p>
              </w:tc>
              <w:tc>
                <w:tcPr>
                  <w:tcW w:w="9357" w:type="dxa"/>
                  <w:hideMark/>
                </w:tcPr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BD36F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Голицына Н. С. Экологическое воспитание дошкольников</w:t>
                  </w:r>
                  <w:proofErr w:type="gramStart"/>
                  <w:r w:rsidRPr="00BD36F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:</w:t>
                  </w:r>
                  <w:proofErr w:type="gramEnd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перспективное планирование работы с детьми 3-7 лет / Н. С. Голицына. - М.: Мозаика-Синтез, 2005. - 39 </w:t>
                  </w:r>
                  <w:proofErr w:type="gramStart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</w:t>
                  </w:r>
                  <w:proofErr w:type="gramEnd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 - (</w:t>
                  </w:r>
                  <w:proofErr w:type="gramStart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Библиотека</w:t>
                  </w:r>
                  <w:proofErr w:type="gramEnd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воспитателя). </w:t>
                  </w:r>
                </w:p>
                <w:p w:rsidR="00A50F31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 данном пособии представлены перспективные планы работы по экологическому воспитанию в виде таблиц. Фронтальные занятия взаимосвязаны, на их основе можно разработать собственные занятия о лесе, огороде, временах года, животных и других понятиях, формируя у ребенка единую картину мира природы и человека как ее частицы.</w:t>
                  </w:r>
                </w:p>
                <w:p w:rsidR="00A50F31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A50F31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1C7153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Горькова</w:t>
                  </w:r>
                  <w:proofErr w:type="spellEnd"/>
                  <w:r w:rsidRPr="001C7153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 Л.Г., Кочергина  А.В., Обухова Л.А. Сценарии занятий по экологическому воспитанию: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средняя, старшая, подготовительная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группа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.-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М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.: ВАКО, 2011.-240 с.- (Дошкольники: учим, развиваем, воспитываем).</w:t>
                  </w:r>
                </w:p>
                <w:p w:rsidR="00A50F31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 данной книге даются подробные сценарии занятий по экологическому воспитанию дошкольников для каждой возрастной группы. Цель занятий – сформировать у детей целостный взгляд на природу и место человека в ней, ответственное отношение к окружающей среде, выработать навыки грамотного и безопасного поведения на природе и в быту.</w:t>
                  </w:r>
                </w:p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A50F31" w:rsidRPr="007E2A42" w:rsidTr="00A50F31">
              <w:trPr>
                <w:tblCellSpacing w:w="15" w:type="dxa"/>
              </w:trPr>
              <w:tc>
                <w:tcPr>
                  <w:tcW w:w="50" w:type="dxa"/>
                  <w:hideMark/>
                </w:tcPr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357" w:type="dxa"/>
                  <w:hideMark/>
                </w:tcPr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BD36F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Комплексные занятия по</w:t>
                  </w:r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BD36F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экологии для старших дошкольников</w:t>
                  </w:r>
                  <w:proofErr w:type="gramStart"/>
                  <w:r w:rsidRPr="00BD36F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:</w:t>
                  </w:r>
                  <w:proofErr w:type="gramEnd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методическое пособие / ред. С. Н. Николаева. - М.: Педагогическое общество России, 2005. - 95 </w:t>
                  </w:r>
                  <w:proofErr w:type="gramStart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</w:t>
                  </w:r>
                  <w:proofErr w:type="gramEnd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. </w:t>
                  </w:r>
                </w:p>
                <w:p w:rsidR="00A50F31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 данной книге собраны конспекты занятий, экскурсий, сценарии экологических праздников, а также советы и рекомендации эколога родителям по воспитанию ребенка в семье. Какие книжки читать с ребенком, как смотреть с ним телепередачи о природе, как проводить с ним досуг на свежем воздухе и как ухаживать вместе с вашим ребенком за домашними питомцами.</w:t>
                  </w:r>
                </w:p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A50F31" w:rsidRPr="007E2A42" w:rsidTr="00A50F31">
              <w:trPr>
                <w:tblCellSpacing w:w="15" w:type="dxa"/>
              </w:trPr>
              <w:tc>
                <w:tcPr>
                  <w:tcW w:w="50" w:type="dxa"/>
                  <w:hideMark/>
                </w:tcPr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357" w:type="dxa"/>
                  <w:hideMark/>
                </w:tcPr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BD36F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Лопатина А. А. Сказы матушки Земли</w:t>
                  </w:r>
                  <w:proofErr w:type="gramStart"/>
                  <w:r w:rsidRPr="00BD36F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:</w:t>
                  </w:r>
                  <w:proofErr w:type="gramEnd"/>
                  <w:r w:rsidRPr="00BD36F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экологическое воспитание через сказки, стихи и творческие задания</w:t>
                  </w:r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/ А. А. Лопатина, М. В. </w:t>
                  </w:r>
                  <w:proofErr w:type="spellStart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Скребцова</w:t>
                  </w:r>
                  <w:proofErr w:type="spellEnd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. - М.: </w:t>
                  </w:r>
                  <w:proofErr w:type="spellStart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Амрита-Русь</w:t>
                  </w:r>
                  <w:proofErr w:type="spellEnd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, 2007. - 256 с. - (Образование и творчество). </w:t>
                  </w:r>
                </w:p>
                <w:p w:rsidR="00A50F31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 данной книге собраны добрые сказки и стихотворения, которые помогут глубоко раскрыть перед детьми чудо природы, а также творческие задания и игры, направленные на то, чтобы развить в детях ощущение взаимосвязи природы и человека.</w:t>
                  </w:r>
                </w:p>
                <w:p w:rsidR="00A50F31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A50F31" w:rsidRPr="007E2A42" w:rsidTr="00A50F31">
              <w:trPr>
                <w:tblCellSpacing w:w="15" w:type="dxa"/>
              </w:trPr>
              <w:tc>
                <w:tcPr>
                  <w:tcW w:w="50" w:type="dxa"/>
                  <w:hideMark/>
                </w:tcPr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357" w:type="dxa"/>
                  <w:hideMark/>
                </w:tcPr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BD36F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Селихова Л. Г. Интегрированные занятия</w:t>
                  </w:r>
                  <w:proofErr w:type="gramStart"/>
                  <w:r w:rsidRPr="00BD36F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:</w:t>
                  </w:r>
                  <w:proofErr w:type="gramEnd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Ознакомление с природой и развитие речи / Л.Г.Селихова. – М: Мозаика-Синтез, 2005. – 160 </w:t>
                  </w:r>
                  <w:proofErr w:type="gramStart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</w:t>
                  </w:r>
                  <w:proofErr w:type="gramEnd"/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Пособие содержит конспекты занятий с детьми старшего дошкольного возраста (5-7 лет) по ознакомлению с природой и развитию речи.</w:t>
                  </w:r>
                </w:p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BD36F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</w:tr>
            <w:tr w:rsidR="00A50F31" w:rsidRPr="007E2A42" w:rsidTr="00A50F31">
              <w:trPr>
                <w:tblCellSpacing w:w="15" w:type="dxa"/>
              </w:trPr>
              <w:tc>
                <w:tcPr>
                  <w:tcW w:w="50" w:type="dxa"/>
                  <w:hideMark/>
                </w:tcPr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357" w:type="dxa"/>
                  <w:hideMark/>
                </w:tcPr>
                <w:p w:rsidR="00023A51" w:rsidRPr="00023A51" w:rsidRDefault="00023A51" w:rsidP="00023A5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023A51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Рыжова Н. А. «Не просто сказки». Москва</w:t>
                  </w:r>
                  <w:proofErr w:type="gramStart"/>
                  <w:r w:rsidRPr="00023A51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 И</w:t>
                  </w:r>
                  <w:proofErr w:type="gramEnd"/>
                  <w:r w:rsidRPr="00023A51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зд. </w:t>
                  </w:r>
                  <w:proofErr w:type="spellStart"/>
                  <w:r w:rsidRPr="00023A51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Линка-Пресс</w:t>
                  </w:r>
                  <w:proofErr w:type="spellEnd"/>
                  <w:r w:rsidRPr="00023A51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, 2012. - 102 с.</w:t>
                  </w:r>
                </w:p>
                <w:p w:rsidR="00023A51" w:rsidRPr="00023A51" w:rsidRDefault="00023A51" w:rsidP="00023A5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023A51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Федосеева П. Г. «Система работы по экологическому воспитанию дошкольников». - Волгоград</w:t>
                  </w:r>
                  <w:proofErr w:type="gramStart"/>
                  <w:r w:rsidRPr="00023A51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 И</w:t>
                  </w:r>
                  <w:proofErr w:type="gramEnd"/>
                  <w:r w:rsidRPr="00023A51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зд. Корифей, 2008. - 258 с.</w:t>
                  </w:r>
                </w:p>
                <w:p w:rsidR="00023A51" w:rsidRDefault="00023A51" w:rsidP="00023A5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023A51" w:rsidRDefault="00023A51" w:rsidP="00023A5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023A51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Шорыгина Т. А. «Зеленые сказки». - Москва</w:t>
                  </w:r>
                  <w:proofErr w:type="gramStart"/>
                  <w:r w:rsidRPr="00023A51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 И</w:t>
                  </w:r>
                  <w:proofErr w:type="gramEnd"/>
                  <w:r w:rsidRPr="00023A51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зд. Книголюб, 2011. - 44 с.</w:t>
                  </w:r>
                </w:p>
                <w:p w:rsidR="00023A51" w:rsidRDefault="00023A51" w:rsidP="00023A5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6B3837" w:rsidRPr="006B3837" w:rsidRDefault="006B3837" w:rsidP="00023A5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6B3837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Экологические сказки для детей 4-7 лет</w:t>
                  </w:r>
                </w:p>
                <w:p w:rsidR="006B3837" w:rsidRPr="006B3837" w:rsidRDefault="006B3837" w:rsidP="006B3837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6B3837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Составитель: </w:t>
                  </w:r>
                  <w:proofErr w:type="spellStart"/>
                  <w:r w:rsidRPr="006B3837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Апаева</w:t>
                  </w:r>
                  <w:proofErr w:type="spellEnd"/>
                  <w:r w:rsidRPr="006B3837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 А. А.</w:t>
                  </w:r>
                </w:p>
                <w:p w:rsidR="006B3837" w:rsidRDefault="006B3837" w:rsidP="006B3837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6B3837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 пособии представлены экологические сказки для детей среднего и старшего дошкольного возраста.</w:t>
                  </w:r>
                </w:p>
                <w:p w:rsidR="00A50F31" w:rsidRPr="00BD36FD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A50F31" w:rsidRPr="0027032E" w:rsidTr="00A50F31">
              <w:trPr>
                <w:tblCellSpacing w:w="15" w:type="dxa"/>
              </w:trPr>
              <w:tc>
                <w:tcPr>
                  <w:tcW w:w="50" w:type="dxa"/>
                  <w:hideMark/>
                </w:tcPr>
                <w:p w:rsidR="00A50F31" w:rsidRPr="0027032E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357" w:type="dxa"/>
                  <w:hideMark/>
                </w:tcPr>
                <w:p w:rsidR="00A50F31" w:rsidRPr="0027032E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50F31" w:rsidRPr="0027032E" w:rsidTr="00A50F31">
              <w:trPr>
                <w:tblCellSpacing w:w="15" w:type="dxa"/>
              </w:trPr>
              <w:tc>
                <w:tcPr>
                  <w:tcW w:w="50" w:type="dxa"/>
                  <w:hideMark/>
                </w:tcPr>
                <w:p w:rsidR="00A50F31" w:rsidRPr="0027032E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357" w:type="dxa"/>
                  <w:hideMark/>
                </w:tcPr>
                <w:p w:rsidR="00A50F31" w:rsidRPr="0027032E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A50F31" w:rsidRPr="0027032E" w:rsidTr="00A50F31">
              <w:trPr>
                <w:tblCellSpacing w:w="15" w:type="dxa"/>
              </w:trPr>
              <w:tc>
                <w:tcPr>
                  <w:tcW w:w="50" w:type="dxa"/>
                  <w:hideMark/>
                </w:tcPr>
                <w:p w:rsidR="00A50F31" w:rsidRPr="0027032E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357" w:type="dxa"/>
                  <w:hideMark/>
                </w:tcPr>
                <w:p w:rsidR="00A50F31" w:rsidRPr="0027032E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A50F31" w:rsidRPr="0027032E" w:rsidTr="00A50F31">
              <w:trPr>
                <w:tblCellSpacing w:w="15" w:type="dxa"/>
              </w:trPr>
              <w:tc>
                <w:tcPr>
                  <w:tcW w:w="50" w:type="dxa"/>
                  <w:hideMark/>
                </w:tcPr>
                <w:p w:rsidR="00A50F31" w:rsidRPr="0027032E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357" w:type="dxa"/>
                  <w:hideMark/>
                </w:tcPr>
                <w:p w:rsidR="00A50F31" w:rsidRPr="0027032E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A50F31" w:rsidRPr="0027032E" w:rsidTr="00A50F31">
              <w:trPr>
                <w:tblCellSpacing w:w="15" w:type="dxa"/>
              </w:trPr>
              <w:tc>
                <w:tcPr>
                  <w:tcW w:w="50" w:type="dxa"/>
                  <w:hideMark/>
                </w:tcPr>
                <w:p w:rsidR="00A50F31" w:rsidRPr="0027032E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357" w:type="dxa"/>
                  <w:hideMark/>
                </w:tcPr>
                <w:p w:rsidR="00A50F31" w:rsidRPr="0027032E" w:rsidRDefault="00A50F31" w:rsidP="00A50F31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A50F31" w:rsidRPr="007E2A42" w:rsidRDefault="00A50F31" w:rsidP="00A50F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C53F5" w:rsidRDefault="00EC53F5" w:rsidP="00A50F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>ПЕРСПЕКТИВНЫЙ ПЛАН РАБОТЫ</w:t>
      </w:r>
    </w:p>
    <w:p w:rsidR="00E76CBC" w:rsidRDefault="00EC53F5" w:rsidP="00A50F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по формированию экологической культуры у детей старшего дошкольного возраста посредством экологических сказок</w:t>
      </w:r>
    </w:p>
    <w:tbl>
      <w:tblPr>
        <w:tblW w:w="10207" w:type="dxa"/>
        <w:tblInd w:w="-38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419"/>
        <w:gridCol w:w="91"/>
        <w:gridCol w:w="38"/>
        <w:gridCol w:w="12"/>
        <w:gridCol w:w="3969"/>
        <w:gridCol w:w="117"/>
        <w:gridCol w:w="25"/>
        <w:gridCol w:w="2552"/>
        <w:gridCol w:w="55"/>
        <w:gridCol w:w="1929"/>
      </w:tblGrid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0" w:name="_GoBack" w:colFirst="0" w:colLast="3"/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СЕНТЯБРЬ </w:t>
            </w:r>
            <w:r w:rsidRPr="00EC53F5">
              <w:rPr>
                <w:rFonts w:ascii="Times New Roman" w:hAnsi="Times New Roman" w:cs="Times New Roman"/>
                <w:b/>
                <w:sz w:val="20"/>
                <w:szCs w:val="20"/>
              </w:rPr>
              <w:t>Тема  «Неживая природа осенью»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Программные задачи.</w:t>
            </w:r>
          </w:p>
        </w:tc>
        <w:tc>
          <w:tcPr>
            <w:tcW w:w="26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Содержание работы.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Экологическая сказка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Сопутствующие формы работы.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«Я и природа»</w:t>
            </w:r>
          </w:p>
        </w:tc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Воспитывать у детей любовь к природе, стремление заботиться о растениях и животных;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Формировать представления о неразрывной связи человека с природой /человек – часть природы</w:t>
            </w:r>
          </w:p>
        </w:tc>
        <w:tc>
          <w:tcPr>
            <w:tcW w:w="26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Дидактическая игра 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«Природа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–н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 природа», 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«Угадай, что в мешочке»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«Что такое природа».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Сбор мусора на экологической тропе.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«Наш дом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-п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рирода»</w:t>
            </w:r>
          </w:p>
        </w:tc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Воспитывать бережное отношение к окружающей природе;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Формировать понятия о неживой природе, как факторе жизни всего живого.</w:t>
            </w:r>
          </w:p>
        </w:tc>
        <w:tc>
          <w:tcPr>
            <w:tcW w:w="26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Чтение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худ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Литературы: </w:t>
            </w:r>
            <w:proofErr w:type="spell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Э.Мошковская</w:t>
            </w:r>
            <w:proofErr w:type="spell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«Жил на свете человек», 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В.Орлов «Дом под крышей голубой»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«Стрекоза и муравей»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«Дом – природа»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Аппликация из природного материала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«Сокровища природы»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Осенние явления в неживой природе</w:t>
            </w:r>
          </w:p>
        </w:tc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Познакомить с комплексом характерных  явлений неживой природы и их сезонными изменениями;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Уточнить зависимость изменений живой природы от изменений в неживой природе;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Сезонные изменения: день укорачивается, становиться холоднее, часто идут дожди, дуют холодные ветры.</w:t>
            </w:r>
          </w:p>
        </w:tc>
        <w:tc>
          <w:tcPr>
            <w:tcW w:w="26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Чтение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художественной</w:t>
            </w:r>
            <w:proofErr w:type="gramEnd"/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литературы, заучивание стихов. Дидактическая игра «Когда это бывает».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 Пых», «</w:t>
            </w:r>
            <w:proofErr w:type="spell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Листопадничек</w:t>
            </w:r>
            <w:proofErr w:type="spell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Развлечение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«Путешествие в осеннее царство»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«Почему бывают разные времена года»</w:t>
            </w:r>
          </w:p>
        </w:tc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Солнце – источник света и тепла.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- Смена времен года.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Сезонные изменения в природе.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Роль Солнца в жизни человека.</w:t>
            </w:r>
          </w:p>
        </w:tc>
        <w:tc>
          <w:tcPr>
            <w:tcW w:w="26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«Четыре желания»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Игра «Солнечная система». 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Игра «Передача солнечного зайчика»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Просмотр обучающего видеофильма «География для самых маленьких»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«Знакомим детей с почвой»</w:t>
            </w:r>
          </w:p>
        </w:tc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представление детей о почве как о верхнем слое земли: «живая земля»;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-Загрязнение почвы, возможные последствия;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Необходимость охраны почвы.</w:t>
            </w:r>
          </w:p>
        </w:tc>
        <w:tc>
          <w:tcPr>
            <w:tcW w:w="26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 Сезонные наблюдения за опавшими листьями.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«Три поросёнка»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Акция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«Поможем земле подготовиться к зиме»</w:t>
            </w:r>
          </w:p>
        </w:tc>
      </w:tr>
      <w:bookmarkEnd w:id="0"/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ОКТЯБРЬ      Тема  «Растительный мир осенью»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Тема занятия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Программные задачи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работы.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Экологическая сказка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Сопутствующие формы работы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Экскурсия на луг.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«Луг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–э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косистема»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Закрепить правила поведения в природе;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находить связь растений с насекомыми.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знания: влияние света, тепла, воды на жизнь растений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«Приключения кузнечика Кузи».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Дидактическая игра «Угадай растение»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«Живые барометры»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/предсказание погоды/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Рисование «Луг осенью», сбор природного материала, поделки из природного материала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«Как растения готовятся к зиме»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/целевая прогулка/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распознавать и называть по листьям и плодам 5-6 деревьев, 3-4 кустарника, 4-5 садовых цветущих растений.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сезонные изменения в жизни растений: расцвечивание листвы, плоды, листопад, замирание листьев.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моделей «Цветок», «Условия жизни»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за цветущими растениями цветника, принесенными в группу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В. Бианки «Молоденькие зимовщики»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Аппликация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«Осенний пейзаж»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/из засушенных листьев/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Цветущие растения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Закрепить названия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4-5 цветущих растений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Познакомить детей с разнообразием видов растений в природе.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части растений  и их функции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Пересаживание растений с клумб, уход за растениями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за ростом и развитием цветущих растений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«</w:t>
            </w:r>
            <w:proofErr w:type="spell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Дюймовочка</w:t>
            </w:r>
            <w:proofErr w:type="spell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Сбор семян</w:t>
            </w:r>
          </w:p>
        </w:tc>
      </w:tr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НОЯБР</w:t>
            </w:r>
            <w:r w:rsidRPr="00EC53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ь</w:t>
            </w:r>
            <w:proofErr w:type="spellEnd"/>
            <w:r w:rsidRPr="00EC53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 Тема    «Животный мир осенью»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hAnsi="Times New Roman" w:cs="Times New Roman"/>
                <w:sz w:val="20"/>
                <w:szCs w:val="20"/>
              </w:rPr>
              <w:t>Тема занятия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hAnsi="Times New Roman" w:cs="Times New Roman"/>
                <w:sz w:val="20"/>
                <w:szCs w:val="20"/>
              </w:rPr>
              <w:t>Программные задачи.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работы.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Экологическая сказка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hAnsi="Times New Roman" w:cs="Times New Roman"/>
                <w:sz w:val="20"/>
                <w:szCs w:val="20"/>
              </w:rPr>
              <w:t>Тема занятия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«Поможем дождевому червю найти дом»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-Закрепить знания: почва как верхний слой земли.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Уточнить, обитатели почвы /на примере дождевых червей/, их роль в формировании почвы.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Формировать представление детей о том, что вредных животных в природе нет, все животные необходимы.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Домашнее задание: узнать о пользе дождевых червей,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Игра «Экологические цепочки»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за дождевыми червями после дождя. Создание дома для червей.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Просмотр обучающего видеофильма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Сравнение диких и домашних животных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Расширить и уточнить представления детей о диких и домашних животных, дать представление о верблюде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Дать представление о кабане /внешний вид, среда обитания/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Чтение рассказов из книги «Лесная мозаика» В.Золотова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 мест зимовки животных, насекомых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Сбор корма для лесных животных. Анкета для родителей «Ваше отношение к животным»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Сравнение рыб и лягушек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Закреплять представление о приспособлении диких животных к жизни в природных условиях/маскировка лягушки/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Формировать обобщенное представление: рыбы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–в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одные обитатели, лягушки –и воды и суши.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Правила поведения в природе.  Красота окружающей природы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Игра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–с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оревнование «Чем рыбы и лягушки отличаются друг от друга, чем рыбы и лягушки похожи между собой». Игра «Как появился лягушонок»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«Царевна-лягушка»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Домашнее задание: поискать книжки с иллюстрациями про разных водных животных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«У воды, на </w:t>
            </w: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воде»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- Учить детей замечать сезонные изменения </w:t>
            </w: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 водоемах;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-Закреплять знания: водоем как среда обитания животных и растений.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Бережное отношение к природе родного края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Рассмотрение иллюстраций, </w:t>
            </w: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чтение книг об обитателях водоема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за обитателями водоема, опыты с водой.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«О рыбаке и рыбке»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Игровое </w:t>
            </w: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экологическое занятие «Берегите воду»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Беседа о перелетных птицах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Закреплять и расширять представления о птицах: дать представление о перелетных птицах.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Связь птиц со средой обитания.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– Заботливое отношение к птицам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               Знакомить с конкретными видами птиц своей местности.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Календарь природы.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кормушек, заготовка кормов, кормление птиц.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за поведением птиц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«Серая шейка»,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«Гадкий утенок»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Акция «Помогите птицам выжить»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Развлечение «День синицы»</w:t>
            </w:r>
          </w:p>
        </w:tc>
      </w:tr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t>                                       </w:t>
            </w: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ДЕКАБРЬ</w:t>
            </w:r>
            <w:r w:rsidRPr="00EC5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  «Человек и природа»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Тема  занятия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Программные задачи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работы.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Экологическая сказка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Сопутствующие формы работы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«Овощи и фрукты на нашем столе»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детей принимать посильное участие в труде взрослых: осенних посевах некоторых овощей, подготовке огорода к зиме, заготовке земли для огорода на окне;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Знакомить с трудом людей по сбору овощей, фруктов в садах и огородах.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Приготовление салатов из овощей.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 за ростом и развитием овощных культур на огороде ДОУ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Сбор урожая на огороде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«Хлеб всему голова»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Расширить представления детей о культурных растениях поля (злаках) и их выращивании;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понятию «Культурные растения»;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Прививать уважение к труду хлеборобов, хлебу;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«Три ржаных колоса»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Экскурсия  на кухню, наблюдение за замешиванием теста для пирожков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Беседы о пользе хлеба, о бережном отношении. 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«Планета Земля в опасности»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Дать представление о планете Земля, об обитателях Земли.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Закреплять представления, чтобы сохранить нашу планету, надо с детства любить природу, изучать её, бережно с ней обращаться.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Рассматривание глобуса: материки, океаны, моря, Северный и южный полюсы. Просмотр обучающего фильма «География для самых маленьких»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Осматривание территории детского сада, сбор мусора. Опыт «Вращение Земли», «Темный космос»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Природоохранная работа: очистка поляны, «лечение» деревьев, кустов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«Через добрые дела можно стать юным экологом»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Показать, что юный эколог – это ребенок, который любит природу, заботится о живых существах;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воспитывать у детей стремление заботиться об окружающей природе.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Раскрыть перед детьми на конкретных примерах, что бывают хорошие и плохие поступки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состояния деревьев, кустов участка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Модель «Сухо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е(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несчастное) дерево».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Стенд «Панорама добрых дел»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«Беседы об осени»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Обобщить и систематизировать знания детей об осени;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установление связи между продолжительностью дня, температурой воздуха, состоянием растений, наличием пищи для животных и растений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«Четыре желания»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«Уж небо осенью дышало»; Наблюдение за сезонными изменениями в природе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Осенний праздник. Заполнение календарей природы.</w:t>
            </w:r>
          </w:p>
        </w:tc>
      </w:tr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ЯНВАРЬ Тема     «Экосистема – лес»</w:t>
            </w:r>
          </w:p>
        </w:tc>
      </w:tr>
      <w:tr w:rsidR="00EC53F5" w:rsidRPr="00EC53F5" w:rsidTr="00EC53F5">
        <w:tc>
          <w:tcPr>
            <w:tcW w:w="15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  Тема занятия</w:t>
            </w:r>
          </w:p>
        </w:tc>
        <w:tc>
          <w:tcPr>
            <w:tcW w:w="41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Программные задачи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работы.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Экологическая сказка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Сопутствующие формы работы</w:t>
            </w:r>
          </w:p>
        </w:tc>
      </w:tr>
      <w:tr w:rsidR="00EC53F5" w:rsidRPr="00EC53F5" w:rsidTr="00EC53F5">
        <w:tc>
          <w:tcPr>
            <w:tcW w:w="15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  «Лес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–м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ногоэтажный дом»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«Цепочка в лесу»</w:t>
            </w:r>
          </w:p>
        </w:tc>
        <w:tc>
          <w:tcPr>
            <w:tcW w:w="41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замечать взаимодействие обитателей леса, их пищевую зависимость друг от друга;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Уточнить: лес как пример сообщества.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Домашнее задание: лес и его обитатели,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Дидактическая игра «У каждого свой дом», «Экологические цепочки»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Экскурсия в лес.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Составление схем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«Цепочки питания»</w:t>
            </w:r>
          </w:p>
        </w:tc>
      </w:tr>
      <w:tr w:rsidR="00EC53F5" w:rsidRPr="00EC53F5" w:rsidTr="00EC53F5">
        <w:tc>
          <w:tcPr>
            <w:tcW w:w="15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«Кто главный в лесу?»</w:t>
            </w:r>
          </w:p>
        </w:tc>
        <w:tc>
          <w:tcPr>
            <w:tcW w:w="41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распознавать    5-6 деревьев,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3-4 кустарника;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Закрепить, главное звено в лесу – растение;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Уточнить последствия уничтожения деревьев;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_ Воспитывать бережное отношение к лесу.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Игра «Что в лесу растет?», «Кто в лесу живет?»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Домашнее задание: </w:t>
            </w: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подобрать литературу о питании обитателей леса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Целевая прогулка «Определение пород деревьев и кустарников»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Анкетирование для родителей,   «А у вас какая елка?»</w:t>
            </w:r>
          </w:p>
        </w:tc>
      </w:tr>
      <w:tr w:rsidR="00EC53F5" w:rsidRPr="00EC53F5" w:rsidTr="00EC53F5">
        <w:tc>
          <w:tcPr>
            <w:tcW w:w="15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Изготовление плакатов на тему «Сохраним елку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–к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расавицу наших лесов»</w:t>
            </w:r>
          </w:p>
        </w:tc>
        <w:tc>
          <w:tcPr>
            <w:tcW w:w="41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детей придумывать содержание плаката, направленного на сохранение елок, изображать его;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Воспитывать бережное отношение к растениям, стремление заботиться.</w:t>
            </w:r>
          </w:p>
        </w:tc>
        <w:tc>
          <w:tcPr>
            <w:tcW w:w="26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Сравнение искусственной и живой ели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Подсчет  выброшенных елок. Опыты «Растения выделяют кислород», «Растения увлажняют воздух»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Беседы о пользе деревьев и о вреде их вырубания</w:t>
            </w:r>
          </w:p>
        </w:tc>
      </w:tr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  «Неживая  природа  зимой»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«Круговорот воды в природе»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«Это волшебница - вода»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Закрепить основные свойства воды, льда, снега, пара;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состояние воды (жидкое, твердое  в виде льда и снега, газообразное в виде пара)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Поощрять самостоятельные наблюдения, эксперименты, опыты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Замораживание цветных льдинок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Исследовательская работа, опыты по выявлению свойств воды. Наблюдение за снегом, изморозью.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Просмотр обучающих фильмов «О воде живой и мертвой».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 «Берегите воду»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«Вода и её загрязнение»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Воспитывать бережное отношение к природным ресурсам;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Закрепить знания исследование воды человеком.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Необходимость экономии воды.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Вода и ваше здоровье.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экологической сказки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«Как люди речку обидели»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за морозными узорами, облаками, сосульками.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«Какой бывает вода». Опыт «Очищение воды»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Экологическая тревога «Грязная вода – для всех беда»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«Что мы знаем о воздухе»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Систематизировать знания о свойствах воздуха.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значение воздуха в жизни человека и других живых организмов.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Игры с вертушками, надувными игрушками, шариками.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Опыты по выявлению свойств воздуха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«Как рождается ветер»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Дать представление о движении воздуха (ветре)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Роль ветра в природе и жизни человека.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Определение направления и силы ветра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Опыт со свечами «Как рождается ветер»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«Приборы – помощники»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Познакомить с термометром: для чего он используется, как действует. Измерение температуры воздуха.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Установление связи: похолодание ведет к изменениям в растительном и животном мире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Зарисовка признаков осени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Опыты: измерение термометром температуры воздуха, снега, воды.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Консультация для родителей «Окно в природу».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«Чем можно заняться с ребенком во время прогулки»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«Зимние явления в неживой природе»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зимние явления в неживой природе: холодно, дует холодный, порывистый ветер.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Наблюдения за сезонными явлениями зимой: изменение положения солнца.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Опыты «Высота солнца, температура, длина тени»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Просмотр обучающего видеофильма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Поход в лес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«Зимнее царство»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сезонные изменения в природе, зависимость изменений в живой природе от изменений в неживой природе.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Воспитывать бережное отношение к окружающему мир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Красота зимнего леса.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Распознавать следы лесных обитателей на снегу.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Дидактическая игра  «Чей след?». Наблюдения за растениями зимой.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Опыты «Зимние веточки»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Рисование «Зимнее царство»</w:t>
            </w:r>
          </w:p>
        </w:tc>
      </w:tr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color w:val="444444"/>
                <w:sz w:val="20"/>
                <w:szCs w:val="20"/>
              </w:rPr>
              <w:t> </w:t>
            </w: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ФЕВРАЛЬ Тема Растения зимой»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«Как растения приспособились зимовать»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 Учить замечать деревья и кустарники без листьев;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Закреплять разнообразие видов растений в природе: деревья, кустарники, травы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–и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х характерные признаки.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Различать деревья и кусты по стволу, веткам, особенностям почек.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Наблюдения за растениями зимой.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Сочинение экологической сказки «Что снится деревьям зимой?»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 Влаголюбивые и </w:t>
            </w: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засухоустойчивые растения. Светолюбивые и теневыносливые растения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- Показать зависимость роста комнатных растений от условий.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Дать представление о влаголюбивых и засухоустойчивых, светолюбивых и теневыносливых растениях.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Уход за растениями уголка природы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Опыт: влияние света, тепла и воды на жизнь растений. «Растения дышат», «Растения выделяют влагу».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Определить правильность ухода </w:t>
            </w: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 растениями дома.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Комнатные растения – живой организм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hAnsi="Times New Roman" w:cs="Times New Roman"/>
                <w:sz w:val="20"/>
                <w:szCs w:val="20"/>
              </w:rPr>
              <w:t>-  Объяснить понятие  «комнатные растения»;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hAnsi="Times New Roman" w:cs="Times New Roman"/>
                <w:sz w:val="20"/>
                <w:szCs w:val="20"/>
              </w:rPr>
              <w:t>Комнатные растения – живой организм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hAnsi="Times New Roman" w:cs="Times New Roman"/>
                <w:sz w:val="20"/>
                <w:szCs w:val="20"/>
              </w:rPr>
              <w:t>-  Объяснить понятие</w:t>
            </w:r>
            <w:proofErr w:type="gramStart"/>
            <w:r w:rsidRPr="00EC53F5">
              <w:rPr>
                <w:rFonts w:ascii="Times New Roman" w:hAnsi="Times New Roman" w:cs="Times New Roman"/>
                <w:sz w:val="20"/>
                <w:szCs w:val="20"/>
              </w:rPr>
              <w:t>«к</w:t>
            </w:r>
            <w:proofErr w:type="gramEnd"/>
            <w:r w:rsidRPr="00EC53F5">
              <w:rPr>
                <w:rFonts w:ascii="Times New Roman" w:hAnsi="Times New Roman" w:cs="Times New Roman"/>
                <w:sz w:val="20"/>
                <w:szCs w:val="20"/>
              </w:rPr>
              <w:t>омнатные растения»;</w:t>
            </w:r>
          </w:p>
        </w:tc>
      </w:tr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Тема  «Животный мир зимой»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 «Как животные проводят зиму в лесу?»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Закрепить значение внешних факторов в жизни животных.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Уточнить, питание животных  зимой, способы передвижения, места обитания.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Сезонные изменения в жизни животных.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сказки « Зимовье зверей», «</w:t>
            </w:r>
            <w:proofErr w:type="spell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Заюшкина</w:t>
            </w:r>
            <w:proofErr w:type="spell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избушка» 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за сезонными изменениями в природе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Просмотр обучающего видеофильма «Природоведение для самых маленьких»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«Животные  холодных стран»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Приспособление диких животных к жизни в природных условиях;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Особенности погодных условий Крайнего Севера.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сказки «Снежная Королева»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Демонстрационный материал «Животные Севера»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Просмотр обучающего видеофильма «Животные Крайнего Севера»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«Почему белые медведи не живут в лесу?»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Приспособление животных к жизни в природных условиях;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Обозначить закон природы: все животные живут в тех местах, к которым они приспособлены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книги  «Экология в картинках»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Игра «Угадай, где я живу»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Просмотр обучающего видеофильма 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«Животные жарких  стран»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Приспособление животных к жизни в природных условиях;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Дать первоначальное представление о пустыне.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Приспособление всего живого к погодным условиям пустыни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Домашнее задание: подобрать картинки с изображением животных жарких стран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Демонстрационный материал «Животные жарких стран». Наблюдения за </w:t>
            </w:r>
            <w:proofErr w:type="spell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красноухой</w:t>
            </w:r>
            <w:proofErr w:type="spell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черепахой.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модели «Животные жарких стран»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«Беседа о зимующих птицах»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распознавать зимующих птиц по внешнему облику, поведению, издаваемым звукам.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Сезонные изменения в жизни птиц.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Подкормка птиц.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Дидактическая игра по классификации птиц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Цикл наблюдений за зимующими птицами, кормление птиц. Экскурсия в краеведческий музей «Чей клюв лучше?»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Аппликация  «Птицы на кормушке»</w:t>
            </w:r>
          </w:p>
        </w:tc>
      </w:tr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    «Природа и человек»</w:t>
            </w:r>
          </w:p>
        </w:tc>
      </w:tr>
      <w:tr w:rsidR="00EC53F5" w:rsidRPr="00EC53F5" w:rsidTr="00EC53F5">
        <w:tc>
          <w:tcPr>
            <w:tcW w:w="15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Комплексное занятие  «Пройдет зима холодная…»</w:t>
            </w:r>
          </w:p>
        </w:tc>
        <w:tc>
          <w:tcPr>
            <w:tcW w:w="39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Обобщение знаний детей о зиме;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Зависимость всего живого от условий окружающей среды.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Разучивание стихов и песен о зиме.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за неживой природой.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Зимний праздник</w:t>
            </w:r>
          </w:p>
        </w:tc>
      </w:tr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МАРТ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Тема   «Неживая природа весной»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«Весенние явления в неживой природе»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детей замечать увеличение дня и укорачивание ночи;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Взаимосвязь с живой природой.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Сравнение признаков зимы и весны (в модели)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Наблюдения по теме «Влияние света, тепла, воды на жизнь растений, животных»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Субботник с родителями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«Весну встречаем чистотой»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«Камни, песок, глина»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знания детей: песок  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–с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ыпучесть, рыхлость…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Глина – плотность, пластичность, вязкость. Отличительные признаки камней.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Рассматривание коллекции камней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Опыты по выявлению свойств песка, глины, камней.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Лепка (изготовление различных изделий) из глины.</w:t>
            </w:r>
          </w:p>
        </w:tc>
      </w:tr>
      <w:tr w:rsidR="00EC53F5" w:rsidRPr="00EC53F5" w:rsidTr="00EC53F5">
        <w:tc>
          <w:tcPr>
            <w:tcW w:w="15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 «Экскурсия в парк»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Установление связей и зависимостей между изменениями в живой и неживой природе.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Составление рассказов о весне по опорным картинкам, схемам.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Цикл наблюдений «Пробуждение природы»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Работа с родителями «Окно в природу»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«А знаете ли вы?»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(народная мудрость)</w:t>
            </w:r>
          </w:p>
        </w:tc>
      </w:tr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</w:rPr>
              <w:lastRenderedPageBreak/>
              <w:t xml:space="preserve">    </w:t>
            </w:r>
            <w:r w:rsidRPr="00EC53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Тема   «Растения  весной»</w:t>
            </w: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«Берегите первоцветы»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распознавать и называть первые весенние цветы по листьям и цветам.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роль растений в жизни человека и природной среды в целом;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Особенности строения и назначения всех органов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Дидактическая игра о цветах.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Цикл наблюдений за первоцветами.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Выпуск листовок «Берегите первоцветы»</w:t>
            </w: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«Зеленая служба Айболита: посев семян на рассаду»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Закрепление навыков по уходу за комнатными растениями.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Зависимость роста растений от условий окружающей среды.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Определение хорошего или плохого состояния растений по внешним признакам, выявление недостающих условий, способы ухода, которые могут их восполнить.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«Огород на окне». Посев семян на рассаду, пикирование рассады. Уход за растениями уголка природы.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Опыты с семенами.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Определение здоровья растений дома. Помощь детям младшей группы в уходе за комнатными растениями.</w:t>
            </w: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Размножение растений  (два занятия)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пересаживать комнатные растения.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Познакомить со способами вегетативного размножения комнатных растений (черенками, усами, листьями)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Пересадка комнатных растений и посев семян цветов на рассаду.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Наблюдения за ростом и развитием пересаженных растений.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Определение здоровья растений дома. Помощь детям младшей группы в уходе за комнатными растениями.</w:t>
            </w:r>
          </w:p>
        </w:tc>
      </w:tr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АПРЕЛЬ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 «Животный мир весной»</w:t>
            </w: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«Особенности жизни зверей весной»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замечать особенности жизни зверей весной.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что изменения в живой природе связаны с потеплением и появлением необходимых условий для жизни растений и животных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Просмотр видеофильма «Дикая природа» (рост и размножение животных)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за парой волнистых попугайчиков в период выведения птенцов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«О животных, которых не любят»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Знакомство с некоторыми представителями земноводных, рептилий. Их отличительные черты.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значение внешних особенностей в жизни животных.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Домашнее задание: подобрать информацию о пользе земноводных, рептилий.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за черепахой.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Рассматривание модели террариума.</w:t>
            </w: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 «Встречаем птиц»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Совершенствовать знания о перелетных птицах;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сезонные изменения в жизни птиц (гнездование, высиживание из яиц птенцов)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Классификация птиц: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насекомоядные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, водоплавающие, зерноядные, хищные.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за прилетающими птицами, их поведением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Акция «Домик для скворца». Установка скворечников на деревья.</w:t>
            </w: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«Когда животных в природе становится много или мало»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замечать нарушение равновесия в природе.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Взаимосвязь обитателей леса, цепочек питания.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«Экология в картинках», чтение «Взрыв без шума», «Что делать с кроликами?» Дидактическая игра «Невидимые нити».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Просмотр обучающего видеофильма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«Море бывает в беде»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Приспособление диких животных к жизни в природных условиях;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Отношение современного человека с природой;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Факты отрицательного воздействия человека на природу.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книги «Экология в картинках», «Отчего погибли киты», «Нефть в море», дидактическая игра «Кто в море живет?»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Просмотр обучающих видеофильмов «Птицы и нефть»,  «Нефтяная речка»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Рисование иллюстраций к прочитанным рассказам.</w:t>
            </w:r>
          </w:p>
        </w:tc>
      </w:tr>
      <w:tr w:rsidR="00EC53F5" w:rsidRPr="00EC53F5" w:rsidTr="00EC53F5">
        <w:tc>
          <w:tcPr>
            <w:tcW w:w="10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МАЙ  </w:t>
            </w:r>
            <w:r w:rsidRPr="00EC53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 «Природа и человек»</w:t>
            </w: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«Земля – живая планета»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Жизнь на Земле, общие условия для растений, животных и людей.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Воспитывать чувство гордости за свою планету: она единственная в Солнечной системе «живая» планета, является общим домом для всего живого, этот дом надо </w:t>
            </w: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беречь.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Чтение художественной литературы о жизни растений и животных в разных экосистемах, необходимых условиях жизни. Дидактическая игра «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Где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чей </w:t>
            </w: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дом?»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Наблюдения за живыми объектами, необходимые условия жизни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Выпуск листовок, плакатов «Сбережем планету нашу»</w:t>
            </w: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«Мы в ответе за тех, кого приручили»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Познакомить с новыми сведениями о жизни животных уголка природы, рассказать, как за ними ухаживать.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Обобщить представления о том, что животные, растения – живые существа и нуждаются в определенных условиях жизни, удовлетворяющих их потребности.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Необходимость создания соответствующих условий близких к </w:t>
            </w:r>
            <w:proofErr w:type="gramStart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природным</w:t>
            </w:r>
            <w:proofErr w:type="gramEnd"/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Знакомство детей с жизнью животных в природных условиях.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Выделение правил общения с животными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Цикл наблюдений за животными. Экскурсия в зоопарк.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Уход за обитателями природного уголка.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Выращивание зеленого корма.</w:t>
            </w: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«Мы туристы»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(экскурсия)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Закреплять умения вести себя на природе: не ломать кустов и деревьев, не оставлять в местах отдыха мусор.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знаков «Берегите природу»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Приготовление, сбор необходимых вещей.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Операция «Осторожно, муравейник!»</w:t>
            </w: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«Этот удивительный мир насекомых»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Уточнить многообразие насекомых.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Сезонные изменения в жизни насекомых.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Исследовательская деятельность по теме «Поиск насекомых в природе»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Цикл наблюдений за насекомыми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Консультация «Почему дети обижают насекомых?»</w:t>
            </w:r>
          </w:p>
        </w:tc>
      </w:tr>
      <w:tr w:rsidR="00EC53F5" w:rsidRPr="00EC53F5" w:rsidTr="00EC53F5"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Беседа о  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    Весне.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Учить видеть сезонные изменения в природе.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Взаимосвязь живой и неживой природы.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- Весенние работы на огороде, в саду, поле.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художественной литературы о весне</w:t>
            </w:r>
          </w:p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Цикл наблюдений за сезонными изменениями в природе, за жизнью растений и животных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EC53F5" w:rsidRPr="00EC53F5" w:rsidRDefault="00EC53F5" w:rsidP="00A50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53F5">
              <w:rPr>
                <w:rFonts w:ascii="Times New Roman" w:eastAsia="Times New Roman" w:hAnsi="Times New Roman" w:cs="Times New Roman"/>
                <w:sz w:val="20"/>
                <w:szCs w:val="20"/>
              </w:rPr>
              <w:t>Труд на детском огороде и участке</w:t>
            </w:r>
          </w:p>
        </w:tc>
      </w:tr>
    </w:tbl>
    <w:p w:rsidR="00EC53F5" w:rsidRDefault="00EC53F5" w:rsidP="00EC53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</w:rPr>
      </w:pPr>
    </w:p>
    <w:sectPr w:rsidR="00EC53F5" w:rsidSect="006E38CE">
      <w:pgSz w:w="11906" w:h="16838"/>
      <w:pgMar w:top="426" w:right="991" w:bottom="72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B2D1E"/>
    <w:multiLevelType w:val="multilevel"/>
    <w:tmpl w:val="1160E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177FF9"/>
    <w:multiLevelType w:val="multilevel"/>
    <w:tmpl w:val="9670C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27A0A09"/>
    <w:multiLevelType w:val="multilevel"/>
    <w:tmpl w:val="03505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theme="minorBidi" w:hint="default"/>
        <w:b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CB521A"/>
    <w:multiLevelType w:val="hybridMultilevel"/>
    <w:tmpl w:val="FF448BAC"/>
    <w:lvl w:ilvl="0" w:tplc="0419000B">
      <w:start w:val="1"/>
      <w:numFmt w:val="bullet"/>
      <w:lvlText w:val=""/>
      <w:lvlJc w:val="left"/>
      <w:pPr>
        <w:ind w:left="20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4">
    <w:nsid w:val="164473D8"/>
    <w:multiLevelType w:val="multilevel"/>
    <w:tmpl w:val="ACB4F03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5">
    <w:nsid w:val="19950D55"/>
    <w:multiLevelType w:val="multilevel"/>
    <w:tmpl w:val="45F2A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74239D6"/>
    <w:multiLevelType w:val="multilevel"/>
    <w:tmpl w:val="F86AB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7D00D9D"/>
    <w:multiLevelType w:val="multilevel"/>
    <w:tmpl w:val="DDE64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A7205D3"/>
    <w:multiLevelType w:val="multilevel"/>
    <w:tmpl w:val="134E1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90450E"/>
    <w:multiLevelType w:val="multilevel"/>
    <w:tmpl w:val="C5304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2E62609"/>
    <w:multiLevelType w:val="hybridMultilevel"/>
    <w:tmpl w:val="A934A430"/>
    <w:lvl w:ilvl="0" w:tplc="C93C791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473F0569"/>
    <w:multiLevelType w:val="multilevel"/>
    <w:tmpl w:val="9190A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C2612AE"/>
    <w:multiLevelType w:val="hybridMultilevel"/>
    <w:tmpl w:val="AAC0F9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D2566D"/>
    <w:multiLevelType w:val="multilevel"/>
    <w:tmpl w:val="0F7E92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5E2B01"/>
    <w:multiLevelType w:val="hybridMultilevel"/>
    <w:tmpl w:val="213E8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A872F4"/>
    <w:multiLevelType w:val="multilevel"/>
    <w:tmpl w:val="7AFEE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B033C3B"/>
    <w:multiLevelType w:val="hybridMultilevel"/>
    <w:tmpl w:val="8E82AAB6"/>
    <w:lvl w:ilvl="0" w:tplc="95A0BB7C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62C32C7B"/>
    <w:multiLevelType w:val="hybridMultilevel"/>
    <w:tmpl w:val="374EFBB6"/>
    <w:lvl w:ilvl="0" w:tplc="FD02FBB6">
      <w:start w:val="1"/>
      <w:numFmt w:val="upperRoman"/>
      <w:lvlText w:val="%1."/>
      <w:lvlJc w:val="righ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3C12AAD"/>
    <w:multiLevelType w:val="hybridMultilevel"/>
    <w:tmpl w:val="4E44EF3C"/>
    <w:lvl w:ilvl="0" w:tplc="A07415D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6AF33603"/>
    <w:multiLevelType w:val="multilevel"/>
    <w:tmpl w:val="ABE058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FCA617A"/>
    <w:multiLevelType w:val="hybridMultilevel"/>
    <w:tmpl w:val="B09A8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256DE7"/>
    <w:multiLevelType w:val="multilevel"/>
    <w:tmpl w:val="806AD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C7616D1"/>
    <w:multiLevelType w:val="multilevel"/>
    <w:tmpl w:val="2E7CB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E236B85"/>
    <w:multiLevelType w:val="multilevel"/>
    <w:tmpl w:val="5AE22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FB35D4E"/>
    <w:multiLevelType w:val="multilevel"/>
    <w:tmpl w:val="18AA8000"/>
    <w:lvl w:ilvl="0">
      <w:start w:val="1"/>
      <w:numFmt w:val="bullet"/>
      <w:lvlText w:val=""/>
      <w:lvlJc w:val="left"/>
      <w:pPr>
        <w:tabs>
          <w:tab w:val="num" w:pos="24"/>
        </w:tabs>
        <w:ind w:left="24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744"/>
        </w:tabs>
        <w:ind w:left="744" w:hanging="360"/>
      </w:pPr>
    </w:lvl>
    <w:lvl w:ilvl="2" w:tentative="1">
      <w:start w:val="1"/>
      <w:numFmt w:val="decimal"/>
      <w:lvlText w:val="%3."/>
      <w:lvlJc w:val="left"/>
      <w:pPr>
        <w:tabs>
          <w:tab w:val="num" w:pos="1464"/>
        </w:tabs>
        <w:ind w:left="1464" w:hanging="360"/>
      </w:pPr>
    </w:lvl>
    <w:lvl w:ilvl="3" w:tentative="1">
      <w:start w:val="1"/>
      <w:numFmt w:val="decimal"/>
      <w:lvlText w:val="%4."/>
      <w:lvlJc w:val="left"/>
      <w:pPr>
        <w:tabs>
          <w:tab w:val="num" w:pos="2184"/>
        </w:tabs>
        <w:ind w:left="2184" w:hanging="360"/>
      </w:pPr>
    </w:lvl>
    <w:lvl w:ilvl="4" w:tentative="1">
      <w:start w:val="1"/>
      <w:numFmt w:val="decimal"/>
      <w:lvlText w:val="%5."/>
      <w:lvlJc w:val="left"/>
      <w:pPr>
        <w:tabs>
          <w:tab w:val="num" w:pos="2904"/>
        </w:tabs>
        <w:ind w:left="2904" w:hanging="360"/>
      </w:pPr>
    </w:lvl>
    <w:lvl w:ilvl="5" w:tentative="1">
      <w:start w:val="1"/>
      <w:numFmt w:val="decimal"/>
      <w:lvlText w:val="%6."/>
      <w:lvlJc w:val="left"/>
      <w:pPr>
        <w:tabs>
          <w:tab w:val="num" w:pos="3624"/>
        </w:tabs>
        <w:ind w:left="3624" w:hanging="360"/>
      </w:pPr>
    </w:lvl>
    <w:lvl w:ilvl="6" w:tentative="1">
      <w:start w:val="1"/>
      <w:numFmt w:val="decimal"/>
      <w:lvlText w:val="%7."/>
      <w:lvlJc w:val="left"/>
      <w:pPr>
        <w:tabs>
          <w:tab w:val="num" w:pos="4344"/>
        </w:tabs>
        <w:ind w:left="4344" w:hanging="360"/>
      </w:pPr>
    </w:lvl>
    <w:lvl w:ilvl="7" w:tentative="1">
      <w:start w:val="1"/>
      <w:numFmt w:val="decimal"/>
      <w:lvlText w:val="%8."/>
      <w:lvlJc w:val="left"/>
      <w:pPr>
        <w:tabs>
          <w:tab w:val="num" w:pos="5064"/>
        </w:tabs>
        <w:ind w:left="5064" w:hanging="360"/>
      </w:pPr>
    </w:lvl>
    <w:lvl w:ilvl="8" w:tentative="1">
      <w:start w:val="1"/>
      <w:numFmt w:val="decimal"/>
      <w:lvlText w:val="%9."/>
      <w:lvlJc w:val="left"/>
      <w:pPr>
        <w:tabs>
          <w:tab w:val="num" w:pos="5784"/>
        </w:tabs>
        <w:ind w:left="5784" w:hanging="360"/>
      </w:pPr>
    </w:lvl>
  </w:abstractNum>
  <w:num w:numId="1">
    <w:abstractNumId w:val="23"/>
  </w:num>
  <w:num w:numId="2">
    <w:abstractNumId w:val="21"/>
  </w:num>
  <w:num w:numId="3">
    <w:abstractNumId w:val="22"/>
  </w:num>
  <w:num w:numId="4">
    <w:abstractNumId w:val="0"/>
  </w:num>
  <w:num w:numId="5">
    <w:abstractNumId w:val="24"/>
  </w:num>
  <w:num w:numId="6">
    <w:abstractNumId w:val="13"/>
  </w:num>
  <w:num w:numId="7">
    <w:abstractNumId w:val="8"/>
  </w:num>
  <w:num w:numId="8">
    <w:abstractNumId w:val="4"/>
  </w:num>
  <w:num w:numId="9">
    <w:abstractNumId w:val="19"/>
  </w:num>
  <w:num w:numId="10">
    <w:abstractNumId w:val="1"/>
  </w:num>
  <w:num w:numId="11">
    <w:abstractNumId w:val="11"/>
  </w:num>
  <w:num w:numId="12">
    <w:abstractNumId w:val="7"/>
  </w:num>
  <w:num w:numId="13">
    <w:abstractNumId w:val="2"/>
  </w:num>
  <w:num w:numId="14">
    <w:abstractNumId w:val="5"/>
  </w:num>
  <w:num w:numId="15">
    <w:abstractNumId w:val="14"/>
  </w:num>
  <w:num w:numId="16">
    <w:abstractNumId w:val="20"/>
  </w:num>
  <w:num w:numId="17">
    <w:abstractNumId w:val="12"/>
  </w:num>
  <w:num w:numId="18">
    <w:abstractNumId w:val="17"/>
  </w:num>
  <w:num w:numId="19">
    <w:abstractNumId w:val="10"/>
  </w:num>
  <w:num w:numId="20">
    <w:abstractNumId w:val="16"/>
  </w:num>
  <w:num w:numId="21">
    <w:abstractNumId w:val="6"/>
  </w:num>
  <w:num w:numId="22">
    <w:abstractNumId w:val="9"/>
  </w:num>
  <w:num w:numId="23">
    <w:abstractNumId w:val="15"/>
  </w:num>
  <w:num w:numId="24">
    <w:abstractNumId w:val="18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9476C"/>
    <w:rsid w:val="000031EF"/>
    <w:rsid w:val="0000708A"/>
    <w:rsid w:val="000114E6"/>
    <w:rsid w:val="000117FA"/>
    <w:rsid w:val="00022B7A"/>
    <w:rsid w:val="00023A51"/>
    <w:rsid w:val="00023C94"/>
    <w:rsid w:val="000253C9"/>
    <w:rsid w:val="00026B5A"/>
    <w:rsid w:val="00031ED0"/>
    <w:rsid w:val="000327D7"/>
    <w:rsid w:val="00033861"/>
    <w:rsid w:val="00036CE6"/>
    <w:rsid w:val="0004588A"/>
    <w:rsid w:val="00046B3B"/>
    <w:rsid w:val="00047347"/>
    <w:rsid w:val="000558CE"/>
    <w:rsid w:val="00057B48"/>
    <w:rsid w:val="00067123"/>
    <w:rsid w:val="00074164"/>
    <w:rsid w:val="00076593"/>
    <w:rsid w:val="000819C9"/>
    <w:rsid w:val="00082E66"/>
    <w:rsid w:val="00084C6C"/>
    <w:rsid w:val="00087C8E"/>
    <w:rsid w:val="000A5F67"/>
    <w:rsid w:val="000A6B9D"/>
    <w:rsid w:val="000B48D0"/>
    <w:rsid w:val="000B56EC"/>
    <w:rsid w:val="000B697B"/>
    <w:rsid w:val="000D035E"/>
    <w:rsid w:val="000D0F9B"/>
    <w:rsid w:val="000E43C2"/>
    <w:rsid w:val="000E6924"/>
    <w:rsid w:val="000F5E42"/>
    <w:rsid w:val="00123E7B"/>
    <w:rsid w:val="0012514A"/>
    <w:rsid w:val="00127591"/>
    <w:rsid w:val="00137116"/>
    <w:rsid w:val="00146B76"/>
    <w:rsid w:val="001507D2"/>
    <w:rsid w:val="00150D48"/>
    <w:rsid w:val="00156009"/>
    <w:rsid w:val="00161437"/>
    <w:rsid w:val="00163221"/>
    <w:rsid w:val="001642CF"/>
    <w:rsid w:val="00165A5E"/>
    <w:rsid w:val="001673CC"/>
    <w:rsid w:val="00170D0C"/>
    <w:rsid w:val="00175018"/>
    <w:rsid w:val="001843C6"/>
    <w:rsid w:val="00186106"/>
    <w:rsid w:val="001915EE"/>
    <w:rsid w:val="0019637F"/>
    <w:rsid w:val="001A7E71"/>
    <w:rsid w:val="001B2BDA"/>
    <w:rsid w:val="001C1430"/>
    <w:rsid w:val="001C3600"/>
    <w:rsid w:val="001C3745"/>
    <w:rsid w:val="001D12D0"/>
    <w:rsid w:val="001E1D27"/>
    <w:rsid w:val="001E4DB5"/>
    <w:rsid w:val="00202077"/>
    <w:rsid w:val="00204416"/>
    <w:rsid w:val="00211B39"/>
    <w:rsid w:val="00212679"/>
    <w:rsid w:val="002172C9"/>
    <w:rsid w:val="00217FD1"/>
    <w:rsid w:val="00231971"/>
    <w:rsid w:val="0024361D"/>
    <w:rsid w:val="0024435F"/>
    <w:rsid w:val="0024669B"/>
    <w:rsid w:val="00260AE5"/>
    <w:rsid w:val="00273EAD"/>
    <w:rsid w:val="00275033"/>
    <w:rsid w:val="002A2C22"/>
    <w:rsid w:val="002B7B7D"/>
    <w:rsid w:val="002C3856"/>
    <w:rsid w:val="002D7A64"/>
    <w:rsid w:val="002E7334"/>
    <w:rsid w:val="003011C0"/>
    <w:rsid w:val="00307A06"/>
    <w:rsid w:val="00324903"/>
    <w:rsid w:val="00324C9C"/>
    <w:rsid w:val="00331B37"/>
    <w:rsid w:val="00341876"/>
    <w:rsid w:val="00345B8C"/>
    <w:rsid w:val="0035576B"/>
    <w:rsid w:val="00360C49"/>
    <w:rsid w:val="00360E20"/>
    <w:rsid w:val="003611E0"/>
    <w:rsid w:val="00362581"/>
    <w:rsid w:val="0036484F"/>
    <w:rsid w:val="00375EFE"/>
    <w:rsid w:val="00392E51"/>
    <w:rsid w:val="00397051"/>
    <w:rsid w:val="003A7A99"/>
    <w:rsid w:val="003B5604"/>
    <w:rsid w:val="003B6E91"/>
    <w:rsid w:val="003C39F4"/>
    <w:rsid w:val="003D10E1"/>
    <w:rsid w:val="003D27B8"/>
    <w:rsid w:val="003D6D58"/>
    <w:rsid w:val="003E075E"/>
    <w:rsid w:val="003E497B"/>
    <w:rsid w:val="003F26BF"/>
    <w:rsid w:val="003F4F49"/>
    <w:rsid w:val="00400C2F"/>
    <w:rsid w:val="00411E8C"/>
    <w:rsid w:val="004168E1"/>
    <w:rsid w:val="004237E1"/>
    <w:rsid w:val="00425C51"/>
    <w:rsid w:val="00426C4C"/>
    <w:rsid w:val="004322F2"/>
    <w:rsid w:val="00447E48"/>
    <w:rsid w:val="00450B3D"/>
    <w:rsid w:val="004545BA"/>
    <w:rsid w:val="00460BE0"/>
    <w:rsid w:val="004664DE"/>
    <w:rsid w:val="00475505"/>
    <w:rsid w:val="00483C41"/>
    <w:rsid w:val="00485F5D"/>
    <w:rsid w:val="00492F2B"/>
    <w:rsid w:val="00497131"/>
    <w:rsid w:val="004A0483"/>
    <w:rsid w:val="004A142A"/>
    <w:rsid w:val="004A1558"/>
    <w:rsid w:val="004B0EB4"/>
    <w:rsid w:val="004C4769"/>
    <w:rsid w:val="004C6F74"/>
    <w:rsid w:val="004D2367"/>
    <w:rsid w:val="004D71F0"/>
    <w:rsid w:val="004E13EE"/>
    <w:rsid w:val="004F08EF"/>
    <w:rsid w:val="004F0C52"/>
    <w:rsid w:val="004F3FB5"/>
    <w:rsid w:val="00500CF3"/>
    <w:rsid w:val="00501719"/>
    <w:rsid w:val="00503685"/>
    <w:rsid w:val="00523C37"/>
    <w:rsid w:val="00545978"/>
    <w:rsid w:val="0056684B"/>
    <w:rsid w:val="00573E83"/>
    <w:rsid w:val="00575CD5"/>
    <w:rsid w:val="005811FE"/>
    <w:rsid w:val="00581BAF"/>
    <w:rsid w:val="00597CE9"/>
    <w:rsid w:val="005B5BF6"/>
    <w:rsid w:val="005C155D"/>
    <w:rsid w:val="005C1A01"/>
    <w:rsid w:val="005E4AA9"/>
    <w:rsid w:val="005E4D8C"/>
    <w:rsid w:val="005E649D"/>
    <w:rsid w:val="005F0D3F"/>
    <w:rsid w:val="006043E9"/>
    <w:rsid w:val="0060742B"/>
    <w:rsid w:val="006213AA"/>
    <w:rsid w:val="00635FE9"/>
    <w:rsid w:val="00643836"/>
    <w:rsid w:val="00643DCF"/>
    <w:rsid w:val="00663604"/>
    <w:rsid w:val="0067622F"/>
    <w:rsid w:val="00693395"/>
    <w:rsid w:val="0069476C"/>
    <w:rsid w:val="006979CE"/>
    <w:rsid w:val="006A2032"/>
    <w:rsid w:val="006A794B"/>
    <w:rsid w:val="006B3837"/>
    <w:rsid w:val="006B6AEE"/>
    <w:rsid w:val="006C7E1D"/>
    <w:rsid w:val="006D7718"/>
    <w:rsid w:val="006E221E"/>
    <w:rsid w:val="006E38CE"/>
    <w:rsid w:val="006F4A8C"/>
    <w:rsid w:val="00700939"/>
    <w:rsid w:val="00712D90"/>
    <w:rsid w:val="00715CD3"/>
    <w:rsid w:val="00722D0C"/>
    <w:rsid w:val="007256D0"/>
    <w:rsid w:val="00727E60"/>
    <w:rsid w:val="00731FBC"/>
    <w:rsid w:val="007332EA"/>
    <w:rsid w:val="00737749"/>
    <w:rsid w:val="00744F5A"/>
    <w:rsid w:val="00750924"/>
    <w:rsid w:val="0075553F"/>
    <w:rsid w:val="00763A68"/>
    <w:rsid w:val="00767708"/>
    <w:rsid w:val="007765A4"/>
    <w:rsid w:val="0077691E"/>
    <w:rsid w:val="00776B97"/>
    <w:rsid w:val="00785EEE"/>
    <w:rsid w:val="007943B4"/>
    <w:rsid w:val="007C1F83"/>
    <w:rsid w:val="007C22EB"/>
    <w:rsid w:val="007C2625"/>
    <w:rsid w:val="007D5293"/>
    <w:rsid w:val="007D6AF4"/>
    <w:rsid w:val="007E6930"/>
    <w:rsid w:val="007F19AF"/>
    <w:rsid w:val="007F37F5"/>
    <w:rsid w:val="007F4830"/>
    <w:rsid w:val="007F68D8"/>
    <w:rsid w:val="007F71B0"/>
    <w:rsid w:val="00805662"/>
    <w:rsid w:val="008219DB"/>
    <w:rsid w:val="00821ECD"/>
    <w:rsid w:val="00825CEF"/>
    <w:rsid w:val="00852419"/>
    <w:rsid w:val="0086705D"/>
    <w:rsid w:val="008877E1"/>
    <w:rsid w:val="008A19FC"/>
    <w:rsid w:val="008B0AA7"/>
    <w:rsid w:val="008C0F51"/>
    <w:rsid w:val="008C4B21"/>
    <w:rsid w:val="008C7A84"/>
    <w:rsid w:val="008F2738"/>
    <w:rsid w:val="008F5CA4"/>
    <w:rsid w:val="008F7D22"/>
    <w:rsid w:val="00901C6A"/>
    <w:rsid w:val="009025E5"/>
    <w:rsid w:val="00902ACF"/>
    <w:rsid w:val="00904B7E"/>
    <w:rsid w:val="0091010C"/>
    <w:rsid w:val="009241A4"/>
    <w:rsid w:val="00933C1E"/>
    <w:rsid w:val="009357E8"/>
    <w:rsid w:val="00937D7C"/>
    <w:rsid w:val="0094108D"/>
    <w:rsid w:val="009419DC"/>
    <w:rsid w:val="00943002"/>
    <w:rsid w:val="00943F69"/>
    <w:rsid w:val="00946B46"/>
    <w:rsid w:val="00965356"/>
    <w:rsid w:val="00967211"/>
    <w:rsid w:val="009777C3"/>
    <w:rsid w:val="009862C6"/>
    <w:rsid w:val="00990E88"/>
    <w:rsid w:val="00992C7D"/>
    <w:rsid w:val="00994C98"/>
    <w:rsid w:val="00995AC0"/>
    <w:rsid w:val="009A275D"/>
    <w:rsid w:val="009A3B6C"/>
    <w:rsid w:val="009B0BD3"/>
    <w:rsid w:val="009B102A"/>
    <w:rsid w:val="009B2CE8"/>
    <w:rsid w:val="009C6E04"/>
    <w:rsid w:val="009D2F7B"/>
    <w:rsid w:val="009D4D22"/>
    <w:rsid w:val="009F352B"/>
    <w:rsid w:val="00A013F1"/>
    <w:rsid w:val="00A04676"/>
    <w:rsid w:val="00A05427"/>
    <w:rsid w:val="00A10EA4"/>
    <w:rsid w:val="00A16028"/>
    <w:rsid w:val="00A47C0A"/>
    <w:rsid w:val="00A50F31"/>
    <w:rsid w:val="00A563AD"/>
    <w:rsid w:val="00A57A17"/>
    <w:rsid w:val="00A60D86"/>
    <w:rsid w:val="00A627DF"/>
    <w:rsid w:val="00A65823"/>
    <w:rsid w:val="00A7511B"/>
    <w:rsid w:val="00A83CB2"/>
    <w:rsid w:val="00A86FD7"/>
    <w:rsid w:val="00AA067A"/>
    <w:rsid w:val="00AA45A4"/>
    <w:rsid w:val="00AA4E0D"/>
    <w:rsid w:val="00AB16E6"/>
    <w:rsid w:val="00AC620B"/>
    <w:rsid w:val="00AD3625"/>
    <w:rsid w:val="00AD5F1F"/>
    <w:rsid w:val="00AE5F5F"/>
    <w:rsid w:val="00AF6AC5"/>
    <w:rsid w:val="00B1239E"/>
    <w:rsid w:val="00B12CAA"/>
    <w:rsid w:val="00B132E6"/>
    <w:rsid w:val="00B14468"/>
    <w:rsid w:val="00B24A4A"/>
    <w:rsid w:val="00B30EDF"/>
    <w:rsid w:val="00B4604D"/>
    <w:rsid w:val="00B66BD3"/>
    <w:rsid w:val="00B715EA"/>
    <w:rsid w:val="00B71891"/>
    <w:rsid w:val="00B76FBC"/>
    <w:rsid w:val="00B80FEC"/>
    <w:rsid w:val="00BA2BD9"/>
    <w:rsid w:val="00BB069B"/>
    <w:rsid w:val="00BB3A8A"/>
    <w:rsid w:val="00BB7BBA"/>
    <w:rsid w:val="00BC6A51"/>
    <w:rsid w:val="00BC706C"/>
    <w:rsid w:val="00BF032F"/>
    <w:rsid w:val="00BF1609"/>
    <w:rsid w:val="00BF4F76"/>
    <w:rsid w:val="00C0217C"/>
    <w:rsid w:val="00C04C08"/>
    <w:rsid w:val="00C10842"/>
    <w:rsid w:val="00C111E6"/>
    <w:rsid w:val="00C17796"/>
    <w:rsid w:val="00C26F6C"/>
    <w:rsid w:val="00C300CD"/>
    <w:rsid w:val="00C510FE"/>
    <w:rsid w:val="00C61E6D"/>
    <w:rsid w:val="00C84620"/>
    <w:rsid w:val="00CA024B"/>
    <w:rsid w:val="00CA1934"/>
    <w:rsid w:val="00CA1BB5"/>
    <w:rsid w:val="00CB53E1"/>
    <w:rsid w:val="00CC0DF2"/>
    <w:rsid w:val="00CC16A7"/>
    <w:rsid w:val="00CD613C"/>
    <w:rsid w:val="00CE18EF"/>
    <w:rsid w:val="00CE7303"/>
    <w:rsid w:val="00CE7391"/>
    <w:rsid w:val="00CF0B31"/>
    <w:rsid w:val="00D003B2"/>
    <w:rsid w:val="00D15FEE"/>
    <w:rsid w:val="00D43938"/>
    <w:rsid w:val="00D57BCC"/>
    <w:rsid w:val="00D6553A"/>
    <w:rsid w:val="00D67BD4"/>
    <w:rsid w:val="00D72D6F"/>
    <w:rsid w:val="00D7515C"/>
    <w:rsid w:val="00D76138"/>
    <w:rsid w:val="00D87A26"/>
    <w:rsid w:val="00D92DD8"/>
    <w:rsid w:val="00DA0ED3"/>
    <w:rsid w:val="00DA1FC7"/>
    <w:rsid w:val="00DB5999"/>
    <w:rsid w:val="00DC2791"/>
    <w:rsid w:val="00DC2CD9"/>
    <w:rsid w:val="00DD07D9"/>
    <w:rsid w:val="00DD7FC1"/>
    <w:rsid w:val="00DE3D27"/>
    <w:rsid w:val="00DF54BA"/>
    <w:rsid w:val="00E01768"/>
    <w:rsid w:val="00E20965"/>
    <w:rsid w:val="00E252CC"/>
    <w:rsid w:val="00E26324"/>
    <w:rsid w:val="00E34DDC"/>
    <w:rsid w:val="00E369C7"/>
    <w:rsid w:val="00E37D30"/>
    <w:rsid w:val="00E4012D"/>
    <w:rsid w:val="00E47524"/>
    <w:rsid w:val="00E576FE"/>
    <w:rsid w:val="00E66249"/>
    <w:rsid w:val="00E67EAC"/>
    <w:rsid w:val="00E73C82"/>
    <w:rsid w:val="00E74178"/>
    <w:rsid w:val="00E76CBC"/>
    <w:rsid w:val="00E823D8"/>
    <w:rsid w:val="00E83A7A"/>
    <w:rsid w:val="00E83D97"/>
    <w:rsid w:val="00E86D6B"/>
    <w:rsid w:val="00E92C14"/>
    <w:rsid w:val="00E92E35"/>
    <w:rsid w:val="00E95483"/>
    <w:rsid w:val="00E96D1E"/>
    <w:rsid w:val="00EC0F54"/>
    <w:rsid w:val="00EC53F5"/>
    <w:rsid w:val="00EE0574"/>
    <w:rsid w:val="00EE1DD5"/>
    <w:rsid w:val="00EF47E7"/>
    <w:rsid w:val="00EF5EE5"/>
    <w:rsid w:val="00F05720"/>
    <w:rsid w:val="00F05F6E"/>
    <w:rsid w:val="00F10D77"/>
    <w:rsid w:val="00F2563F"/>
    <w:rsid w:val="00F256DF"/>
    <w:rsid w:val="00F35CEF"/>
    <w:rsid w:val="00F41426"/>
    <w:rsid w:val="00F47EA4"/>
    <w:rsid w:val="00F5546C"/>
    <w:rsid w:val="00F72779"/>
    <w:rsid w:val="00F74A0C"/>
    <w:rsid w:val="00F90A62"/>
    <w:rsid w:val="00F93C15"/>
    <w:rsid w:val="00FC35C9"/>
    <w:rsid w:val="00FC396C"/>
    <w:rsid w:val="00FE1B69"/>
    <w:rsid w:val="00FF5E1F"/>
    <w:rsid w:val="00FF7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A51"/>
    <w:pPr>
      <w:ind w:left="720"/>
      <w:contextualSpacing/>
    </w:pPr>
  </w:style>
  <w:style w:type="paragraph" w:customStyle="1" w:styleId="c7">
    <w:name w:val="c7"/>
    <w:basedOn w:val="a"/>
    <w:rsid w:val="00392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92E51"/>
  </w:style>
  <w:style w:type="paragraph" w:customStyle="1" w:styleId="c5">
    <w:name w:val="c5"/>
    <w:basedOn w:val="a"/>
    <w:rsid w:val="00392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92E51"/>
  </w:style>
  <w:style w:type="table" w:styleId="a4">
    <w:name w:val="Table Grid"/>
    <w:basedOn w:val="a1"/>
    <w:uiPriority w:val="59"/>
    <w:rsid w:val="009357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5">
    <w:name w:val="c15"/>
    <w:basedOn w:val="a"/>
    <w:rsid w:val="00937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37D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A51"/>
    <w:pPr>
      <w:ind w:left="720"/>
      <w:contextualSpacing/>
    </w:pPr>
  </w:style>
  <w:style w:type="paragraph" w:customStyle="1" w:styleId="c7">
    <w:name w:val="c7"/>
    <w:basedOn w:val="a"/>
    <w:rsid w:val="00392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92E51"/>
  </w:style>
  <w:style w:type="paragraph" w:customStyle="1" w:styleId="c5">
    <w:name w:val="c5"/>
    <w:basedOn w:val="a"/>
    <w:rsid w:val="00392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92E51"/>
  </w:style>
  <w:style w:type="table" w:styleId="a4">
    <w:name w:val="Table Grid"/>
    <w:basedOn w:val="a1"/>
    <w:uiPriority w:val="59"/>
    <w:rsid w:val="009357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9E78C2-830B-496B-9517-62270A31E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9</Pages>
  <Words>3564</Words>
  <Characters>20315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щшо</cp:lastModifiedBy>
  <cp:revision>8</cp:revision>
  <cp:lastPrinted>2013-02-28T06:23:00Z</cp:lastPrinted>
  <dcterms:created xsi:type="dcterms:W3CDTF">2021-03-21T19:55:00Z</dcterms:created>
  <dcterms:modified xsi:type="dcterms:W3CDTF">2021-09-05T11:56:00Z</dcterms:modified>
</cp:coreProperties>
</file>