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C0" w:rsidRPr="00E3704A" w:rsidRDefault="00687AC0" w:rsidP="00687AC0">
      <w:pPr>
        <w:jc w:val="center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Управление образования   администрации МО «Заиграевский район» </w:t>
      </w:r>
    </w:p>
    <w:p w:rsidR="00687AC0" w:rsidRPr="00E3704A" w:rsidRDefault="00687AC0" w:rsidP="00687AC0">
      <w:pPr>
        <w:jc w:val="center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>МБОУ  «Онохойская средняя общеобразовательная школа № 2»</w:t>
      </w:r>
    </w:p>
    <w:p w:rsidR="00687AC0" w:rsidRPr="00E3704A" w:rsidRDefault="00687AC0" w:rsidP="00687AC0">
      <w:pPr>
        <w:jc w:val="center"/>
        <w:rPr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rPr>
          <w:color w:val="000000" w:themeColor="text1"/>
          <w:sz w:val="22"/>
          <w:szCs w:val="22"/>
        </w:rPr>
      </w:pPr>
    </w:p>
    <w:tbl>
      <w:tblPr>
        <w:tblW w:w="0" w:type="auto"/>
        <w:tblLook w:val="04A0"/>
      </w:tblPr>
      <w:tblGrid>
        <w:gridCol w:w="3616"/>
        <w:gridCol w:w="3615"/>
        <w:gridCol w:w="3615"/>
      </w:tblGrid>
      <w:tr w:rsidR="00687AC0" w:rsidRPr="00E3704A" w:rsidTr="00C452E8">
        <w:tc>
          <w:tcPr>
            <w:tcW w:w="3616" w:type="dxa"/>
          </w:tcPr>
          <w:p w:rsidR="00687AC0" w:rsidRPr="00E3704A" w:rsidRDefault="00687AC0" w:rsidP="00C452E8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Утверждаю                                                                                       </w:t>
            </w:r>
          </w:p>
          <w:p w:rsidR="00687AC0" w:rsidRPr="00E3704A" w:rsidRDefault="00687AC0" w:rsidP="00C452E8">
            <w:pPr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Директор МБОУ Онохойской СОШ № 2_______________ </w:t>
            </w:r>
          </w:p>
          <w:p w:rsidR="00687AC0" w:rsidRPr="00E3704A" w:rsidRDefault="00687AC0" w:rsidP="00C452E8">
            <w:pPr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Приказ №__ от «___» _________ 20__г. </w:t>
            </w:r>
          </w:p>
          <w:p w:rsidR="00687AC0" w:rsidRPr="00E3704A" w:rsidRDefault="00687AC0" w:rsidP="00C452E8">
            <w:pPr>
              <w:spacing w:after="200"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3616" w:type="dxa"/>
          </w:tcPr>
          <w:p w:rsidR="00687AC0" w:rsidRPr="00E3704A" w:rsidRDefault="00687AC0" w:rsidP="00C452E8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Согласовано заместитель директора по УВР </w:t>
            </w:r>
          </w:p>
          <w:p w:rsidR="00687AC0" w:rsidRPr="00E3704A" w:rsidRDefault="00687AC0" w:rsidP="00C452E8">
            <w:pPr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МБОУ____________ СОШ </w:t>
            </w:r>
          </w:p>
          <w:p w:rsidR="00687AC0" w:rsidRPr="00E3704A" w:rsidRDefault="00687AC0" w:rsidP="00C452E8">
            <w:pPr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«_____»_________20</w:t>
            </w:r>
            <w:r w:rsidRPr="00E3704A">
              <w:rPr>
                <w:color w:val="000000" w:themeColor="text1"/>
                <w:sz w:val="22"/>
                <w:szCs w:val="22"/>
              </w:rPr>
              <w:softHyphen/>
            </w:r>
            <w:r w:rsidRPr="00E3704A">
              <w:rPr>
                <w:color w:val="000000" w:themeColor="text1"/>
                <w:sz w:val="22"/>
                <w:szCs w:val="22"/>
              </w:rPr>
              <w:softHyphen/>
              <w:t>__ г .</w:t>
            </w:r>
          </w:p>
          <w:p w:rsidR="00687AC0" w:rsidRPr="00E3704A" w:rsidRDefault="00687AC0" w:rsidP="00C452E8">
            <w:pPr>
              <w:spacing w:after="200"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3616" w:type="dxa"/>
          </w:tcPr>
          <w:p w:rsidR="00687AC0" w:rsidRPr="00E3704A" w:rsidRDefault="00687AC0" w:rsidP="00C452E8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Программа рассмотрена и одобрена на заседании или МО,  </w:t>
            </w:r>
          </w:p>
          <w:p w:rsidR="00687AC0" w:rsidRPr="00E3704A" w:rsidRDefault="00687AC0" w:rsidP="00C452E8">
            <w:pPr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Протокол № ___ от «___» _________ 20__г</w:t>
            </w:r>
          </w:p>
          <w:p w:rsidR="00687AC0" w:rsidRPr="00E3704A" w:rsidRDefault="00687AC0" w:rsidP="00C452E8">
            <w:pPr>
              <w:spacing w:after="200" w:line="276" w:lineRule="auto"/>
              <w:rPr>
                <w:color w:val="000000" w:themeColor="text1"/>
                <w:lang w:eastAsia="en-US"/>
              </w:rPr>
            </w:pPr>
          </w:p>
        </w:tc>
      </w:tr>
    </w:tbl>
    <w:p w:rsidR="00687AC0" w:rsidRPr="00E3704A" w:rsidRDefault="00687AC0" w:rsidP="00687AC0">
      <w:pPr>
        <w:rPr>
          <w:color w:val="000000" w:themeColor="text1"/>
          <w:sz w:val="22"/>
          <w:szCs w:val="22"/>
          <w:lang w:eastAsia="en-US"/>
        </w:rPr>
      </w:pPr>
    </w:p>
    <w:p w:rsidR="00687AC0" w:rsidRPr="00E3704A" w:rsidRDefault="00687AC0" w:rsidP="00687AC0">
      <w:pPr>
        <w:rPr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rPr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jc w:val="center"/>
        <w:rPr>
          <w:b/>
          <w:color w:val="000000" w:themeColor="text1"/>
          <w:sz w:val="32"/>
          <w:szCs w:val="32"/>
        </w:rPr>
      </w:pPr>
      <w:r w:rsidRPr="00E3704A">
        <w:rPr>
          <w:b/>
          <w:color w:val="000000" w:themeColor="text1"/>
          <w:sz w:val="32"/>
          <w:szCs w:val="32"/>
        </w:rPr>
        <w:t>РАБОЧАЯ ПРОГРАММА</w:t>
      </w:r>
    </w:p>
    <w:p w:rsidR="00687AC0" w:rsidRPr="00E3704A" w:rsidRDefault="00687AC0" w:rsidP="00687AC0">
      <w:pPr>
        <w:jc w:val="center"/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pStyle w:val="af2"/>
        <w:rPr>
          <w:rFonts w:ascii="Times New Roman" w:hAnsi="Times New Roman" w:cs="Times New Roman"/>
          <w:color w:val="000000" w:themeColor="text1"/>
        </w:rPr>
      </w:pPr>
      <w:r w:rsidRPr="00E3704A">
        <w:rPr>
          <w:rFonts w:ascii="Times New Roman" w:hAnsi="Times New Roman" w:cs="Times New Roman"/>
          <w:color w:val="000000" w:themeColor="text1"/>
        </w:rPr>
        <w:t>по  алгебре и началам анализа</w:t>
      </w:r>
    </w:p>
    <w:p w:rsidR="00687AC0" w:rsidRPr="00E3704A" w:rsidRDefault="00687AC0" w:rsidP="00687AC0">
      <w:pPr>
        <w:pStyle w:val="af2"/>
        <w:rPr>
          <w:rFonts w:ascii="Times New Roman" w:hAnsi="Times New Roman" w:cs="Times New Roman"/>
          <w:color w:val="000000" w:themeColor="text1"/>
        </w:rPr>
      </w:pPr>
    </w:p>
    <w:p w:rsidR="00687AC0" w:rsidRPr="00E3704A" w:rsidRDefault="00687AC0" w:rsidP="00687AC0">
      <w:pPr>
        <w:pStyle w:val="af2"/>
        <w:rPr>
          <w:rFonts w:ascii="Times New Roman" w:hAnsi="Times New Roman" w:cs="Times New Roman"/>
          <w:color w:val="000000" w:themeColor="text1"/>
        </w:rPr>
      </w:pPr>
      <w:r w:rsidRPr="00E3704A">
        <w:rPr>
          <w:rFonts w:ascii="Times New Roman" w:hAnsi="Times New Roman" w:cs="Times New Roman"/>
          <w:color w:val="000000" w:themeColor="text1"/>
        </w:rPr>
        <w:t>для учащихся   11 класса</w:t>
      </w: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jc w:val="center"/>
        <w:rPr>
          <w:color w:val="000000" w:themeColor="text1"/>
          <w:sz w:val="32"/>
          <w:szCs w:val="32"/>
        </w:rPr>
      </w:pPr>
      <w:r w:rsidRPr="00E3704A">
        <w:rPr>
          <w:color w:val="000000" w:themeColor="text1"/>
          <w:sz w:val="32"/>
          <w:szCs w:val="32"/>
        </w:rPr>
        <w:t>учителя Афанасьевой Е.В</w:t>
      </w:r>
    </w:p>
    <w:p w:rsidR="00687AC0" w:rsidRPr="00E3704A" w:rsidRDefault="00687AC0" w:rsidP="00687AC0">
      <w:pPr>
        <w:jc w:val="right"/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rPr>
          <w:color w:val="000000" w:themeColor="text1"/>
          <w:sz w:val="32"/>
          <w:szCs w:val="32"/>
        </w:rPr>
      </w:pPr>
    </w:p>
    <w:p w:rsidR="00687AC0" w:rsidRPr="00E3704A" w:rsidRDefault="00687AC0" w:rsidP="00687AC0">
      <w:pPr>
        <w:rPr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rPr>
          <w:b/>
          <w:color w:val="000000" w:themeColor="text1"/>
          <w:sz w:val="22"/>
          <w:szCs w:val="22"/>
          <w:lang w:val="en-US"/>
        </w:rPr>
      </w:pPr>
    </w:p>
    <w:p w:rsidR="00687AC0" w:rsidRPr="00E3704A" w:rsidRDefault="00687AC0" w:rsidP="00687AC0">
      <w:pPr>
        <w:pStyle w:val="21"/>
        <w:ind w:left="0"/>
        <w:jc w:val="center"/>
        <w:rPr>
          <w:b/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>20</w:t>
      </w:r>
      <w:r w:rsidR="000D2F53">
        <w:rPr>
          <w:b/>
          <w:color w:val="000000" w:themeColor="text1"/>
          <w:sz w:val="22"/>
          <w:szCs w:val="22"/>
        </w:rPr>
        <w:t>21</w:t>
      </w:r>
      <w:r w:rsidRPr="00E3704A">
        <w:rPr>
          <w:b/>
          <w:color w:val="000000" w:themeColor="text1"/>
          <w:sz w:val="22"/>
          <w:szCs w:val="22"/>
        </w:rPr>
        <w:t>-20</w:t>
      </w:r>
      <w:r w:rsidR="000D2F53">
        <w:rPr>
          <w:b/>
          <w:color w:val="000000" w:themeColor="text1"/>
          <w:sz w:val="22"/>
          <w:szCs w:val="22"/>
        </w:rPr>
        <w:t>22</w:t>
      </w:r>
      <w:r w:rsidRPr="00E3704A">
        <w:rPr>
          <w:b/>
          <w:color w:val="000000" w:themeColor="text1"/>
          <w:sz w:val="22"/>
          <w:szCs w:val="22"/>
        </w:rPr>
        <w:t xml:space="preserve"> уч год</w:t>
      </w:r>
    </w:p>
    <w:p w:rsidR="00AD62FB" w:rsidRPr="00CA19F9" w:rsidRDefault="00AD62FB" w:rsidP="00AD62FB">
      <w:pPr>
        <w:pStyle w:val="a3"/>
        <w:spacing w:line="240" w:lineRule="atLeast"/>
        <w:jc w:val="center"/>
        <w:rPr>
          <w:bCs/>
          <w:color w:val="000000" w:themeColor="text1"/>
          <w:sz w:val="22"/>
          <w:szCs w:val="22"/>
        </w:rPr>
      </w:pPr>
    </w:p>
    <w:p w:rsidR="00AD62FB" w:rsidRPr="00CA19F9" w:rsidRDefault="00AD62FB" w:rsidP="00AD62FB">
      <w:pPr>
        <w:pStyle w:val="a3"/>
        <w:spacing w:line="240" w:lineRule="atLeast"/>
        <w:jc w:val="center"/>
        <w:rPr>
          <w:bCs/>
          <w:color w:val="000000" w:themeColor="text1"/>
          <w:sz w:val="22"/>
          <w:szCs w:val="22"/>
        </w:rPr>
      </w:pPr>
    </w:p>
    <w:p w:rsidR="0067018A" w:rsidRPr="00E3704A" w:rsidRDefault="001D2B45" w:rsidP="0067018A">
      <w:pPr>
        <w:ind w:firstLine="36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    </w:t>
      </w:r>
      <w:r w:rsidR="0067018A" w:rsidRPr="00E3704A">
        <w:rPr>
          <w:color w:val="000000" w:themeColor="text1"/>
          <w:sz w:val="22"/>
          <w:szCs w:val="22"/>
        </w:rPr>
        <w:t>Данная рабочая программа</w:t>
      </w:r>
      <w:r w:rsidR="000B226D">
        <w:rPr>
          <w:color w:val="000000" w:themeColor="text1"/>
          <w:sz w:val="22"/>
          <w:szCs w:val="22"/>
        </w:rPr>
        <w:t xml:space="preserve"> </w:t>
      </w:r>
      <w:r w:rsidR="00FC633C">
        <w:rPr>
          <w:color w:val="000000" w:themeColor="text1"/>
          <w:sz w:val="22"/>
          <w:szCs w:val="22"/>
        </w:rPr>
        <w:t>по алгебре и началам анализа (4 ч в нед, всего 1</w:t>
      </w:r>
      <w:r w:rsidR="00CA19F9">
        <w:rPr>
          <w:color w:val="000000" w:themeColor="text1"/>
          <w:sz w:val="22"/>
          <w:szCs w:val="22"/>
        </w:rPr>
        <w:t>36</w:t>
      </w:r>
      <w:r w:rsidR="00FC633C">
        <w:rPr>
          <w:color w:val="000000" w:themeColor="text1"/>
          <w:sz w:val="22"/>
          <w:szCs w:val="22"/>
        </w:rPr>
        <w:t xml:space="preserve"> ч</w:t>
      </w:r>
      <w:r w:rsidR="000B226D">
        <w:rPr>
          <w:color w:val="000000" w:themeColor="text1"/>
          <w:sz w:val="22"/>
          <w:szCs w:val="22"/>
        </w:rPr>
        <w:t>, профильный уровень</w:t>
      </w:r>
      <w:r w:rsidR="00FC633C">
        <w:rPr>
          <w:color w:val="000000" w:themeColor="text1"/>
          <w:sz w:val="22"/>
          <w:szCs w:val="22"/>
        </w:rPr>
        <w:t>)</w:t>
      </w:r>
      <w:r w:rsidR="0067018A" w:rsidRPr="00E3704A">
        <w:rPr>
          <w:color w:val="000000" w:themeColor="text1"/>
          <w:sz w:val="22"/>
          <w:szCs w:val="22"/>
        </w:rPr>
        <w:t xml:space="preserve"> ориентирована на учащихся 11 класса и реализуется на основе следующих документов:</w:t>
      </w:r>
    </w:p>
    <w:p w:rsidR="0067018A" w:rsidRPr="00E3704A" w:rsidRDefault="0067018A" w:rsidP="0067018A">
      <w:pPr>
        <w:pStyle w:val="a3"/>
        <w:spacing w:line="240" w:lineRule="atLeast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Данная рабочая программа по математике разработана на основе: </w:t>
      </w:r>
    </w:p>
    <w:p w:rsidR="0067018A" w:rsidRPr="00E3704A" w:rsidRDefault="007A6249" w:rsidP="007A6249">
      <w:pPr>
        <w:pStyle w:val="a3"/>
        <w:rPr>
          <w:sz w:val="22"/>
          <w:szCs w:val="22"/>
        </w:rPr>
      </w:pPr>
      <w:r w:rsidRPr="00E3704A">
        <w:rPr>
          <w:sz w:val="22"/>
          <w:szCs w:val="22"/>
        </w:rPr>
        <w:t xml:space="preserve">- </w:t>
      </w:r>
      <w:r w:rsidR="0067018A" w:rsidRPr="00E3704A">
        <w:rPr>
          <w:sz w:val="22"/>
          <w:szCs w:val="22"/>
        </w:rPr>
        <w:t>Федерального государственного образовательного стандарта основного общего образования,  утвержденного приказом Министерства образования и науки РФ от 17 декабря 2010 года № 1897;</w:t>
      </w:r>
    </w:p>
    <w:p w:rsidR="0067018A" w:rsidRPr="00E3704A" w:rsidRDefault="007A6249" w:rsidP="007A6249">
      <w:pPr>
        <w:pStyle w:val="a3"/>
        <w:rPr>
          <w:sz w:val="22"/>
          <w:szCs w:val="22"/>
        </w:rPr>
      </w:pPr>
      <w:r w:rsidRPr="00E3704A">
        <w:rPr>
          <w:sz w:val="22"/>
          <w:szCs w:val="22"/>
        </w:rPr>
        <w:t>-</w:t>
      </w:r>
      <w:r w:rsidR="0067018A" w:rsidRPr="00E3704A">
        <w:rPr>
          <w:sz w:val="22"/>
          <w:szCs w:val="22"/>
        </w:rPr>
        <w:t>Примерной программы по учебным предметам по математике. М.: Просвещение, 2011</w:t>
      </w:r>
    </w:p>
    <w:p w:rsidR="0067018A" w:rsidRPr="00E3704A" w:rsidRDefault="007A6249" w:rsidP="007A6249">
      <w:pPr>
        <w:pStyle w:val="a3"/>
        <w:rPr>
          <w:sz w:val="22"/>
          <w:szCs w:val="22"/>
        </w:rPr>
      </w:pPr>
      <w:r w:rsidRPr="00E3704A">
        <w:rPr>
          <w:sz w:val="22"/>
          <w:szCs w:val="22"/>
        </w:rPr>
        <w:t>-</w:t>
      </w:r>
      <w:r w:rsidR="0067018A" w:rsidRPr="00E3704A">
        <w:rPr>
          <w:sz w:val="22"/>
          <w:szCs w:val="22"/>
        </w:rPr>
        <w:t>Примерной программы по алгебре и началам анализа для 11 класса по учебнику А.Г. Мордковича, 20</w:t>
      </w:r>
      <w:r w:rsidR="006D3182">
        <w:rPr>
          <w:sz w:val="22"/>
          <w:szCs w:val="22"/>
        </w:rPr>
        <w:t>21</w:t>
      </w:r>
      <w:r w:rsidR="0067018A" w:rsidRPr="00E3704A">
        <w:rPr>
          <w:sz w:val="22"/>
          <w:szCs w:val="22"/>
        </w:rPr>
        <w:t>-20</w:t>
      </w:r>
      <w:r w:rsidR="006D3182">
        <w:rPr>
          <w:sz w:val="22"/>
          <w:szCs w:val="22"/>
        </w:rPr>
        <w:t>22</w:t>
      </w:r>
      <w:r w:rsidR="0067018A" w:rsidRPr="00E3704A">
        <w:rPr>
          <w:sz w:val="22"/>
          <w:szCs w:val="22"/>
        </w:rPr>
        <w:t xml:space="preserve"> .г</w:t>
      </w:r>
    </w:p>
    <w:p w:rsidR="0067018A" w:rsidRPr="00E3704A" w:rsidRDefault="007A6249" w:rsidP="007A6249">
      <w:pPr>
        <w:pStyle w:val="a3"/>
        <w:rPr>
          <w:sz w:val="22"/>
          <w:szCs w:val="22"/>
        </w:rPr>
      </w:pPr>
      <w:r w:rsidRPr="00E3704A">
        <w:rPr>
          <w:sz w:val="22"/>
          <w:szCs w:val="22"/>
        </w:rPr>
        <w:t>-</w:t>
      </w:r>
      <w:r w:rsidR="0067018A" w:rsidRPr="00E3704A">
        <w:rPr>
          <w:sz w:val="22"/>
          <w:szCs w:val="22"/>
        </w:rPr>
        <w:t>Требованиям примерной образовательной программы образовательного учреждения 20</w:t>
      </w:r>
      <w:r w:rsidR="006D3182">
        <w:rPr>
          <w:sz w:val="22"/>
          <w:szCs w:val="22"/>
        </w:rPr>
        <w:t>21</w:t>
      </w:r>
      <w:r w:rsidR="0067018A" w:rsidRPr="00E3704A">
        <w:rPr>
          <w:sz w:val="22"/>
          <w:szCs w:val="22"/>
        </w:rPr>
        <w:t>-20</w:t>
      </w:r>
      <w:r w:rsidR="00FC633C">
        <w:rPr>
          <w:sz w:val="22"/>
          <w:szCs w:val="22"/>
        </w:rPr>
        <w:t>2</w:t>
      </w:r>
      <w:r w:rsidR="006D3182">
        <w:rPr>
          <w:sz w:val="22"/>
          <w:szCs w:val="22"/>
        </w:rPr>
        <w:t>2</w:t>
      </w:r>
      <w:r w:rsidR="0067018A" w:rsidRPr="00E3704A">
        <w:rPr>
          <w:sz w:val="22"/>
          <w:szCs w:val="22"/>
        </w:rPr>
        <w:t xml:space="preserve"> уч.г.</w:t>
      </w:r>
    </w:p>
    <w:p w:rsidR="0067018A" w:rsidRPr="00E3704A" w:rsidRDefault="007A6249" w:rsidP="007A6249">
      <w:pPr>
        <w:pStyle w:val="a3"/>
        <w:rPr>
          <w:sz w:val="22"/>
          <w:szCs w:val="22"/>
        </w:rPr>
      </w:pPr>
      <w:r w:rsidRPr="00E3704A">
        <w:rPr>
          <w:sz w:val="22"/>
          <w:szCs w:val="22"/>
        </w:rPr>
        <w:t>-</w:t>
      </w:r>
      <w:r w:rsidR="0067018A" w:rsidRPr="00E3704A">
        <w:rPr>
          <w:sz w:val="22"/>
          <w:szCs w:val="22"/>
        </w:rPr>
        <w:t>Федерального перечня учебников, рекомендованных Министерством образования РФ в использованию в образовательном процессе в общеобразовательном учреждении  на 20</w:t>
      </w:r>
      <w:r w:rsidR="006D3182">
        <w:rPr>
          <w:sz w:val="22"/>
          <w:szCs w:val="22"/>
        </w:rPr>
        <w:t>21</w:t>
      </w:r>
      <w:r w:rsidR="0067018A" w:rsidRPr="00E3704A">
        <w:rPr>
          <w:sz w:val="22"/>
          <w:szCs w:val="22"/>
        </w:rPr>
        <w:t>-20</w:t>
      </w:r>
      <w:r w:rsidR="006D3182">
        <w:rPr>
          <w:sz w:val="22"/>
          <w:szCs w:val="22"/>
        </w:rPr>
        <w:t>22</w:t>
      </w:r>
      <w:r w:rsidR="0067018A" w:rsidRPr="00E3704A">
        <w:rPr>
          <w:sz w:val="22"/>
          <w:szCs w:val="22"/>
        </w:rPr>
        <w:t xml:space="preserve"> уч.г.</w:t>
      </w:r>
    </w:p>
    <w:p w:rsidR="00841A45" w:rsidRDefault="006D3182" w:rsidP="007A624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Учебный план МБОУ «ОСОШ №2», 2021-2022 уч год</w:t>
      </w:r>
      <w:r w:rsidR="0067018A" w:rsidRPr="00E3704A">
        <w:rPr>
          <w:sz w:val="22"/>
          <w:szCs w:val="22"/>
        </w:rPr>
        <w:t>.</w:t>
      </w:r>
    </w:p>
    <w:p w:rsidR="000B226D" w:rsidRPr="00E3704A" w:rsidRDefault="000B226D" w:rsidP="000B226D">
      <w:pPr>
        <w:pStyle w:val="ab"/>
        <w:ind w:firstLine="567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E3704A">
        <w:rPr>
          <w:rFonts w:ascii="Times New Roman" w:eastAsia="Arial" w:hAnsi="Times New Roman"/>
          <w:b/>
          <w:bCs/>
          <w:color w:val="000000" w:themeColor="text1"/>
          <w:sz w:val="22"/>
          <w:szCs w:val="22"/>
        </w:rPr>
        <w:t>Рабочая  программа обеспечена учебно-методическим комплексом</w:t>
      </w:r>
      <w:r w:rsidRPr="00E3704A">
        <w:rPr>
          <w:rFonts w:ascii="Times New Roman" w:hAnsi="Times New Roman"/>
          <w:color w:val="000000" w:themeColor="text1"/>
          <w:sz w:val="22"/>
          <w:szCs w:val="22"/>
        </w:rPr>
        <w:t>, утвержденным  приказом Минобрнауки РФ, используемого для достижения поставленной цели в соответствии с образовательной программой учреждения.</w:t>
      </w:r>
      <w:r w:rsidRPr="00E3704A">
        <w:rPr>
          <w:rFonts w:ascii="Times New Roman" w:eastAsia="Arial" w:hAnsi="Times New Roman"/>
          <w:color w:val="000000" w:themeColor="text1"/>
          <w:sz w:val="22"/>
          <w:szCs w:val="22"/>
        </w:rPr>
        <w:t xml:space="preserve"> Формы организации учебного процесса и их сочетание, а также преобладающие формы текущего </w:t>
      </w:r>
      <w:r w:rsidRPr="00E3704A">
        <w:rPr>
          <w:rFonts w:ascii="Times New Roman" w:hAnsi="Times New Roman"/>
          <w:color w:val="000000" w:themeColor="text1"/>
          <w:sz w:val="22"/>
          <w:szCs w:val="22"/>
        </w:rPr>
        <w:t xml:space="preserve">контроля знаний, умений, навыков составлены в соответствии с Положением о текущем контроле учащихся в образовательном учреждении, промежуточной и итоговой аттестации учащихся 11-х классов в соответствии с соответствующими Положениями в образовательном учреждении. </w:t>
      </w:r>
    </w:p>
    <w:p w:rsidR="000B226D" w:rsidRPr="00E3704A" w:rsidRDefault="000B226D" w:rsidP="007A6249">
      <w:pPr>
        <w:pStyle w:val="a3"/>
        <w:rPr>
          <w:sz w:val="22"/>
          <w:szCs w:val="22"/>
        </w:rPr>
      </w:pPr>
    </w:p>
    <w:p w:rsidR="00B3763E" w:rsidRPr="000B226D" w:rsidRDefault="000B226D" w:rsidP="000B226D">
      <w:pPr>
        <w:pStyle w:val="a5"/>
        <w:numPr>
          <w:ilvl w:val="0"/>
          <w:numId w:val="21"/>
        </w:numPr>
        <w:autoSpaceDE w:val="0"/>
        <w:spacing w:before="120"/>
        <w:jc w:val="center"/>
        <w:rPr>
          <w:b/>
          <w:bCs/>
          <w:color w:val="000000" w:themeColor="text1"/>
          <w:sz w:val="22"/>
          <w:szCs w:val="22"/>
          <w:u w:val="single"/>
        </w:rPr>
      </w:pPr>
      <w:r w:rsidRPr="000B226D">
        <w:rPr>
          <w:b/>
        </w:rPr>
        <w:t>Планируемые результаты учебного предмета.</w:t>
      </w:r>
    </w:p>
    <w:p w:rsidR="000B226D" w:rsidRPr="000B226D" w:rsidRDefault="000B226D" w:rsidP="000B226D">
      <w:pPr>
        <w:pStyle w:val="a5"/>
        <w:autoSpaceDE w:val="0"/>
        <w:spacing w:before="120"/>
        <w:ind w:left="927"/>
        <w:rPr>
          <w:b/>
          <w:bCs/>
          <w:color w:val="000000" w:themeColor="text1"/>
          <w:sz w:val="22"/>
          <w:szCs w:val="22"/>
          <w:u w:val="single"/>
        </w:rPr>
      </w:pPr>
    </w:p>
    <w:p w:rsidR="00286704" w:rsidRPr="00E3704A" w:rsidRDefault="00B3763E" w:rsidP="000B226D">
      <w:pPr>
        <w:widowControl w:val="0"/>
        <w:jc w:val="both"/>
        <w:rPr>
          <w:b/>
          <w:color w:val="000000" w:themeColor="text1"/>
          <w:sz w:val="22"/>
          <w:szCs w:val="22"/>
        </w:rPr>
      </w:pPr>
      <w:r w:rsidRPr="00E3704A">
        <w:rPr>
          <w:b/>
          <w:bCs/>
          <w:color w:val="000000" w:themeColor="text1"/>
          <w:sz w:val="22"/>
          <w:szCs w:val="22"/>
        </w:rPr>
        <w:t xml:space="preserve">Изучение </w:t>
      </w:r>
      <w:r w:rsidR="00286704" w:rsidRPr="00E3704A">
        <w:rPr>
          <w:b/>
          <w:bCs/>
          <w:color w:val="000000" w:themeColor="text1"/>
          <w:sz w:val="22"/>
          <w:szCs w:val="22"/>
        </w:rPr>
        <w:t>алгебры</w:t>
      </w:r>
      <w:r w:rsidRPr="00E3704A">
        <w:rPr>
          <w:b/>
          <w:bCs/>
          <w:color w:val="000000" w:themeColor="text1"/>
          <w:sz w:val="22"/>
          <w:szCs w:val="22"/>
        </w:rPr>
        <w:t xml:space="preserve"> на ступени основного общего образования направлено на достижение </w:t>
      </w:r>
      <w:r w:rsidR="00286704" w:rsidRPr="00E3704A">
        <w:rPr>
          <w:b/>
          <w:color w:val="000000" w:themeColor="text1"/>
          <w:sz w:val="22"/>
          <w:szCs w:val="22"/>
          <w:u w:val="single"/>
        </w:rPr>
        <w:t>цели</w:t>
      </w:r>
      <w:r w:rsidR="000B226D">
        <w:rPr>
          <w:b/>
          <w:color w:val="000000" w:themeColor="text1"/>
          <w:sz w:val="22"/>
          <w:szCs w:val="22"/>
          <w:u w:val="single"/>
        </w:rPr>
        <w:t>:</w:t>
      </w:r>
    </w:p>
    <w:p w:rsidR="00286704" w:rsidRPr="00E3704A" w:rsidRDefault="00286704" w:rsidP="00286704">
      <w:pPr>
        <w:widowControl w:val="0"/>
        <w:ind w:firstLine="567"/>
        <w:jc w:val="both"/>
        <w:rPr>
          <w:color w:val="000000" w:themeColor="text1"/>
          <w:sz w:val="22"/>
          <w:szCs w:val="22"/>
        </w:rPr>
      </w:pPr>
    </w:p>
    <w:p w:rsidR="00286704" w:rsidRPr="00E3704A" w:rsidRDefault="00286704" w:rsidP="0028670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>формирование представлений</w:t>
      </w:r>
      <w:r w:rsidRPr="00E3704A">
        <w:rPr>
          <w:color w:val="000000" w:themeColor="text1"/>
          <w:sz w:val="22"/>
          <w:szCs w:val="22"/>
        </w:rPr>
        <w:t xml:space="preserve"> о математике как универсальном языке науки, средстве моделирования явлений и процессов, об идеях и методах математики; </w:t>
      </w:r>
    </w:p>
    <w:p w:rsidR="00286704" w:rsidRPr="00E3704A" w:rsidRDefault="00286704" w:rsidP="0028670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 xml:space="preserve">развитие </w:t>
      </w:r>
      <w:r w:rsidRPr="00E3704A">
        <w:rPr>
          <w:color w:val="000000" w:themeColor="text1"/>
          <w:sz w:val="22"/>
          <w:szCs w:val="22"/>
        </w:rPr>
        <w:t>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286704" w:rsidRPr="00E3704A" w:rsidRDefault="00286704" w:rsidP="0028670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>овладение математическими знаниями и умениями</w:t>
      </w:r>
      <w:r w:rsidRPr="00E3704A">
        <w:rPr>
          <w:color w:val="000000" w:themeColor="text1"/>
          <w:sz w:val="22"/>
          <w:szCs w:val="22"/>
        </w:rPr>
        <w:t>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286704" w:rsidRPr="00E3704A" w:rsidRDefault="00286704" w:rsidP="00286704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ind w:right="57"/>
        <w:jc w:val="both"/>
        <w:textAlignment w:val="baseline"/>
        <w:rPr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 xml:space="preserve">воспитание </w:t>
      </w:r>
      <w:r w:rsidRPr="00E3704A">
        <w:rPr>
          <w:color w:val="000000" w:themeColor="text1"/>
          <w:sz w:val="22"/>
          <w:szCs w:val="22"/>
        </w:rPr>
        <w:t xml:space="preserve">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 </w:t>
      </w:r>
    </w:p>
    <w:p w:rsidR="004A1475" w:rsidRPr="00E3704A" w:rsidRDefault="00286704" w:rsidP="000B226D">
      <w:pPr>
        <w:widowControl w:val="0"/>
        <w:jc w:val="both"/>
        <w:rPr>
          <w:b/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>З</w:t>
      </w:r>
      <w:r w:rsidR="004A1475" w:rsidRPr="00E3704A">
        <w:rPr>
          <w:b/>
          <w:color w:val="000000" w:themeColor="text1"/>
          <w:sz w:val="22"/>
          <w:szCs w:val="22"/>
        </w:rPr>
        <w:t>адачи:</w:t>
      </w:r>
    </w:p>
    <w:p w:rsidR="004A1475" w:rsidRPr="00E3704A" w:rsidRDefault="004A1475" w:rsidP="004A1475">
      <w:pPr>
        <w:widowControl w:val="0"/>
        <w:numPr>
          <w:ilvl w:val="0"/>
          <w:numId w:val="17"/>
        </w:numPr>
        <w:jc w:val="both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 </w:t>
      </w:r>
    </w:p>
    <w:p w:rsidR="004A1475" w:rsidRPr="00E3704A" w:rsidRDefault="004A1475" w:rsidP="004A1475">
      <w:pPr>
        <w:widowControl w:val="0"/>
        <w:numPr>
          <w:ilvl w:val="0"/>
          <w:numId w:val="17"/>
        </w:numPr>
        <w:jc w:val="both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4A1475" w:rsidRPr="00E3704A" w:rsidRDefault="004A1475" w:rsidP="004A1475">
      <w:pPr>
        <w:widowControl w:val="0"/>
        <w:numPr>
          <w:ilvl w:val="0"/>
          <w:numId w:val="17"/>
        </w:numPr>
        <w:jc w:val="both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>знакомство с основными идеями и методами математического анализа;</w:t>
      </w:r>
    </w:p>
    <w:p w:rsidR="004A1475" w:rsidRPr="00E3704A" w:rsidRDefault="004A1475" w:rsidP="004A1475">
      <w:pPr>
        <w:widowControl w:val="0"/>
        <w:numPr>
          <w:ilvl w:val="0"/>
          <w:numId w:val="17"/>
        </w:numPr>
        <w:jc w:val="both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>формирование умения применять полученные знания для решения практических задач.</w:t>
      </w:r>
    </w:p>
    <w:p w:rsidR="00B3763E" w:rsidRDefault="00B3763E" w:rsidP="004A1475">
      <w:pPr>
        <w:autoSpaceDE w:val="0"/>
        <w:ind w:firstLine="720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>зависимостей;</w:t>
      </w:r>
    </w:p>
    <w:p w:rsidR="000B226D" w:rsidRPr="00E3704A" w:rsidRDefault="000B226D" w:rsidP="004A1475">
      <w:pPr>
        <w:autoSpaceDE w:val="0"/>
        <w:ind w:firstLine="720"/>
        <w:rPr>
          <w:color w:val="000000" w:themeColor="text1"/>
          <w:sz w:val="22"/>
          <w:szCs w:val="22"/>
        </w:rPr>
      </w:pPr>
    </w:p>
    <w:p w:rsidR="000B226D" w:rsidRDefault="00E31179" w:rsidP="00E31179">
      <w:pPr>
        <w:rPr>
          <w:b/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 xml:space="preserve">Требования к уровню подготовки учащихся 11 класса </w:t>
      </w:r>
    </w:p>
    <w:p w:rsidR="00E31179" w:rsidRPr="00E3704A" w:rsidRDefault="00E31179" w:rsidP="00E31179">
      <w:pPr>
        <w:rPr>
          <w:b/>
          <w:i/>
          <w:color w:val="000000" w:themeColor="text1"/>
          <w:sz w:val="22"/>
          <w:szCs w:val="22"/>
        </w:rPr>
      </w:pPr>
      <w:r w:rsidRPr="00E3704A">
        <w:rPr>
          <w:b/>
          <w:i/>
          <w:color w:val="000000" w:themeColor="text1"/>
          <w:sz w:val="22"/>
          <w:szCs w:val="22"/>
        </w:rPr>
        <w:t xml:space="preserve">     Должны знать: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b/>
          <w:i/>
          <w:color w:val="000000" w:themeColor="text1"/>
          <w:sz w:val="22"/>
          <w:szCs w:val="22"/>
        </w:rPr>
        <w:t xml:space="preserve">     </w:t>
      </w:r>
      <w:r w:rsidRPr="00E3704A">
        <w:rPr>
          <w:b/>
          <w:color w:val="000000" w:themeColor="text1"/>
          <w:sz w:val="22"/>
          <w:szCs w:val="22"/>
        </w:rPr>
        <w:t xml:space="preserve">Корень </w:t>
      </w:r>
      <w:r w:rsidRPr="00E3704A">
        <w:rPr>
          <w:color w:val="000000" w:themeColor="text1"/>
          <w:sz w:val="22"/>
          <w:szCs w:val="22"/>
        </w:rPr>
        <w:t xml:space="preserve">степени  </w:t>
      </w:r>
      <w:r w:rsidRPr="00E3704A">
        <w:rPr>
          <w:i/>
          <w:color w:val="000000" w:themeColor="text1"/>
          <w:sz w:val="22"/>
          <w:szCs w:val="22"/>
          <w:lang w:val="en-US"/>
        </w:rPr>
        <w:t>n</w:t>
      </w:r>
      <w:r w:rsidRPr="00E3704A">
        <w:rPr>
          <w:color w:val="000000" w:themeColor="text1"/>
          <w:sz w:val="22"/>
          <w:szCs w:val="22"/>
        </w:rPr>
        <w:t xml:space="preserve"> &gt; 1 и его свойства. Степень с рациональным показателем и его свойства. Понятие о степени с действительным показателем Свойства степени с действительным показателем.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b/>
          <w:color w:val="000000" w:themeColor="text1"/>
          <w:sz w:val="22"/>
          <w:szCs w:val="22"/>
        </w:rPr>
        <w:t xml:space="preserve">     Логарифм. </w:t>
      </w:r>
      <w:r w:rsidRPr="00E3704A">
        <w:rPr>
          <w:color w:val="000000" w:themeColor="text1"/>
          <w:sz w:val="22"/>
          <w:szCs w:val="22"/>
        </w:rPr>
        <w:t xml:space="preserve">Логарифм числа. Основное логарифмическое тождество. Логарифм произведения, частного, степени; переход к новому основанию. Десятичный и натуральный логарифмы, число е. 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</w:t>
      </w:r>
      <w:r w:rsidRPr="00E3704A">
        <w:rPr>
          <w:b/>
          <w:color w:val="000000" w:themeColor="text1"/>
          <w:sz w:val="22"/>
          <w:szCs w:val="22"/>
        </w:rPr>
        <w:t>Преобразования простейших выражений</w:t>
      </w:r>
      <w:r w:rsidRPr="00E3704A">
        <w:rPr>
          <w:color w:val="000000" w:themeColor="text1"/>
          <w:sz w:val="22"/>
          <w:szCs w:val="22"/>
        </w:rPr>
        <w:t>, включающих арифметические операции, а также операцию возведения в степень и операцию логарифмирования.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</w:t>
      </w:r>
      <w:r w:rsidRPr="00E3704A">
        <w:rPr>
          <w:b/>
          <w:color w:val="000000" w:themeColor="text1"/>
          <w:sz w:val="22"/>
          <w:szCs w:val="22"/>
        </w:rPr>
        <w:t xml:space="preserve">Функции. </w:t>
      </w:r>
      <w:r w:rsidRPr="00E3704A">
        <w:rPr>
          <w:color w:val="000000" w:themeColor="text1"/>
          <w:sz w:val="22"/>
          <w:szCs w:val="22"/>
        </w:rPr>
        <w:t xml:space="preserve">Область определения и множество значений. График функции. Построение графиков функций, заданных различными способами. Свойства функций: монотонность, четность и нечетность, периодичность, ограниченность. Промежутки возрастания и убывания, наибольшее и наименьшее значения, точки экстремума </w:t>
      </w:r>
      <w:r w:rsidRPr="00E3704A">
        <w:rPr>
          <w:color w:val="000000" w:themeColor="text1"/>
          <w:sz w:val="22"/>
          <w:szCs w:val="22"/>
        </w:rPr>
        <w:lastRenderedPageBreak/>
        <w:t xml:space="preserve">(локального максимума и минимума). Графическая интерпретация. Примеры функциональных зависимостей в реальных процессах и явлениях.                                                                                 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Степенная функция с натуральным показателем, ее свойства и график.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Показательная функция (экспонента), ее свойства и график.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Логарифмическая функция, ее свойства и график.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Преобразования графиков: параллельный перенос, симметрия относительно осей координат и симметрия относительно начала координат, симметрия относительно прямой </w:t>
      </w:r>
      <w:r w:rsidRPr="00E3704A">
        <w:rPr>
          <w:color w:val="000000" w:themeColor="text1"/>
          <w:sz w:val="22"/>
          <w:szCs w:val="22"/>
          <w:lang w:val="en-US"/>
        </w:rPr>
        <w:t>y</w:t>
      </w:r>
      <w:r w:rsidRPr="00E3704A">
        <w:rPr>
          <w:color w:val="000000" w:themeColor="text1"/>
          <w:sz w:val="22"/>
          <w:szCs w:val="22"/>
        </w:rPr>
        <w:t xml:space="preserve"> = </w:t>
      </w:r>
      <w:r w:rsidRPr="00E3704A">
        <w:rPr>
          <w:color w:val="000000" w:themeColor="text1"/>
          <w:sz w:val="22"/>
          <w:szCs w:val="22"/>
          <w:lang w:val="en-US"/>
        </w:rPr>
        <w:t>x</w:t>
      </w:r>
      <w:r w:rsidRPr="00E3704A">
        <w:rPr>
          <w:color w:val="000000" w:themeColor="text1"/>
          <w:sz w:val="22"/>
          <w:szCs w:val="22"/>
        </w:rPr>
        <w:t>, растяжение и сжатие вдоль осей координат.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</w:t>
      </w:r>
      <w:r w:rsidRPr="00E3704A">
        <w:rPr>
          <w:b/>
          <w:color w:val="000000" w:themeColor="text1"/>
          <w:sz w:val="22"/>
          <w:szCs w:val="22"/>
        </w:rPr>
        <w:t xml:space="preserve">Первообразная. </w:t>
      </w:r>
      <w:r w:rsidRPr="00E3704A">
        <w:rPr>
          <w:color w:val="000000" w:themeColor="text1"/>
          <w:sz w:val="22"/>
          <w:szCs w:val="22"/>
        </w:rPr>
        <w:t>Понятие об определенном интеграле как площади криволинейной трапеции. Первообразная. Формула Ньютона-Лейбница. Примеры применения интеграла в физике и геометрии</w:t>
      </w:r>
    </w:p>
    <w:p w:rsidR="00E31179" w:rsidRPr="00E3704A" w:rsidRDefault="00E31179" w:rsidP="00E31179">
      <w:pPr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</w:t>
      </w:r>
      <w:r w:rsidRPr="00E3704A">
        <w:rPr>
          <w:b/>
          <w:color w:val="000000" w:themeColor="text1"/>
          <w:sz w:val="22"/>
          <w:szCs w:val="22"/>
        </w:rPr>
        <w:t xml:space="preserve">Уравнения и неравенства. </w:t>
      </w:r>
      <w:r w:rsidRPr="00E3704A">
        <w:rPr>
          <w:color w:val="000000" w:themeColor="text1"/>
          <w:sz w:val="22"/>
          <w:szCs w:val="22"/>
        </w:rPr>
        <w:t xml:space="preserve">Решение рациональных, показательных, логарифмических уравнений и неравенств. Решение иррациональных уравнений.  </w:t>
      </w:r>
    </w:p>
    <w:p w:rsidR="00E31179" w:rsidRPr="00E3704A" w:rsidRDefault="00E31179" w:rsidP="00E31179">
      <w:pPr>
        <w:pStyle w:val="21"/>
        <w:widowControl w:val="0"/>
        <w:ind w:left="0"/>
        <w:rPr>
          <w:color w:val="000000" w:themeColor="text1"/>
          <w:sz w:val="22"/>
          <w:szCs w:val="22"/>
        </w:rPr>
      </w:pPr>
      <w:r w:rsidRPr="00E3704A">
        <w:rPr>
          <w:color w:val="000000" w:themeColor="text1"/>
          <w:sz w:val="22"/>
          <w:szCs w:val="22"/>
        </w:rPr>
        <w:t xml:space="preserve">     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простейших систем уравнений с двумя неизвестными. Решение систем неравенств с одной переменной. </w:t>
      </w:r>
    </w:p>
    <w:p w:rsidR="00E31179" w:rsidRPr="00E3704A" w:rsidRDefault="00E31179" w:rsidP="00E31179">
      <w:pPr>
        <w:pStyle w:val="21"/>
        <w:widowControl w:val="0"/>
        <w:ind w:left="0"/>
        <w:rPr>
          <w:color w:val="000000" w:themeColor="text1"/>
          <w:sz w:val="22"/>
          <w:szCs w:val="22"/>
        </w:rPr>
      </w:pPr>
      <w:r w:rsidRPr="00E3704A">
        <w:rPr>
          <w:rFonts w:eastAsia="Calibri"/>
          <w:color w:val="000000" w:themeColor="text1"/>
          <w:sz w:val="22"/>
          <w:szCs w:val="22"/>
          <w:lang w:eastAsia="en-US"/>
        </w:rPr>
        <w:t xml:space="preserve">     </w:t>
      </w:r>
      <w:r w:rsidRPr="00E3704A">
        <w:rPr>
          <w:color w:val="000000" w:themeColor="text1"/>
          <w:sz w:val="22"/>
          <w:szCs w:val="22"/>
        </w:rPr>
        <w:t>Использование свойств и графиков функций при решении уравнений и неравенств. Метод интервалов. Изображение на координатной плоскости множества решений уравнений и неравенств с двумя переменными и их систем. 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</w:r>
    </w:p>
    <w:p w:rsidR="00E31179" w:rsidRPr="00E3704A" w:rsidRDefault="00E31179" w:rsidP="00E31179">
      <w:pPr>
        <w:pStyle w:val="21"/>
        <w:widowControl w:val="0"/>
        <w:ind w:left="0"/>
        <w:rPr>
          <w:color w:val="000000" w:themeColor="text1"/>
          <w:sz w:val="22"/>
          <w:szCs w:val="22"/>
        </w:rPr>
      </w:pPr>
      <w:r w:rsidRPr="00E3704A">
        <w:rPr>
          <w:b/>
          <w:i/>
          <w:color w:val="000000" w:themeColor="text1"/>
          <w:sz w:val="22"/>
          <w:szCs w:val="22"/>
        </w:rPr>
        <w:t>Должны уметь (на продуктивном и творческом уровнях освоения):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выполнять</w:t>
      </w:r>
      <w:r w:rsidRPr="00E3704A">
        <w:rPr>
          <w:iCs/>
          <w:color w:val="000000" w:themeColor="text1"/>
          <w:sz w:val="22"/>
          <w:szCs w:val="22"/>
        </w:rPr>
        <w:t xml:space="preserve">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проводить</w:t>
      </w:r>
      <w:r w:rsidRPr="00E3704A">
        <w:rPr>
          <w:iCs/>
          <w:color w:val="000000" w:themeColor="text1"/>
          <w:sz w:val="22"/>
          <w:szCs w:val="22"/>
        </w:rPr>
        <w:t xml:space="preserve">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вычислят</w:t>
      </w:r>
      <w:r w:rsidRPr="00E3704A">
        <w:rPr>
          <w:iCs/>
          <w:color w:val="000000" w:themeColor="text1"/>
          <w:sz w:val="22"/>
          <w:szCs w:val="22"/>
        </w:rPr>
        <w:t>ь значения числовых и буквенных выражений, осуществляя необходимые подстановки и преобразования;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 xml:space="preserve">определять </w:t>
      </w:r>
      <w:r w:rsidRPr="00E3704A">
        <w:rPr>
          <w:iCs/>
          <w:color w:val="000000" w:themeColor="text1"/>
          <w:sz w:val="22"/>
          <w:szCs w:val="22"/>
        </w:rPr>
        <w:t xml:space="preserve">значение функции по значению аргумента при различных способах задания функции; 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 xml:space="preserve">строить </w:t>
      </w:r>
      <w:r w:rsidRPr="00E3704A">
        <w:rPr>
          <w:iCs/>
          <w:color w:val="000000" w:themeColor="text1"/>
          <w:sz w:val="22"/>
          <w:szCs w:val="22"/>
        </w:rPr>
        <w:t>графики изученных функций;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описывать</w:t>
      </w:r>
      <w:r w:rsidRPr="00E3704A">
        <w:rPr>
          <w:iCs/>
          <w:color w:val="000000" w:themeColor="text1"/>
          <w:sz w:val="22"/>
          <w:szCs w:val="22"/>
        </w:rPr>
        <w:t xml:space="preserve"> по графику и в простейших</w:t>
      </w:r>
      <w:r w:rsidRPr="00E3704A">
        <w:rPr>
          <w:i/>
          <w:iCs/>
          <w:color w:val="000000" w:themeColor="text1"/>
          <w:sz w:val="22"/>
          <w:szCs w:val="22"/>
        </w:rPr>
        <w:t xml:space="preserve"> </w:t>
      </w:r>
      <w:r w:rsidRPr="00E3704A">
        <w:rPr>
          <w:iCs/>
          <w:color w:val="000000" w:themeColor="text1"/>
          <w:sz w:val="22"/>
          <w:szCs w:val="22"/>
        </w:rPr>
        <w:t>случаях по формуле поведение и свойства функций, находить по графику функции наибольшие и наименьшие значения;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решать</w:t>
      </w:r>
      <w:r w:rsidRPr="00E3704A">
        <w:rPr>
          <w:iCs/>
          <w:color w:val="000000" w:themeColor="text1"/>
          <w:sz w:val="22"/>
          <w:szCs w:val="22"/>
        </w:rPr>
        <w:t xml:space="preserve"> уравнения, простейшие системы уравнений, используя свойства функций и их графиков;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вычислять</w:t>
      </w:r>
      <w:r w:rsidRPr="00E3704A">
        <w:rPr>
          <w:iCs/>
          <w:color w:val="000000" w:themeColor="text1"/>
          <w:sz w:val="22"/>
          <w:szCs w:val="22"/>
        </w:rPr>
        <w:t xml:space="preserve"> производные и первообразные элементарных функций, используя справочные материалы; 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исследовать</w:t>
      </w:r>
      <w:r w:rsidRPr="00E3704A">
        <w:rPr>
          <w:iCs/>
          <w:color w:val="000000" w:themeColor="text1"/>
          <w:sz w:val="22"/>
          <w:szCs w:val="22"/>
        </w:rPr>
        <w:t xml:space="preserve">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вычислять</w:t>
      </w:r>
      <w:r w:rsidRPr="00E3704A">
        <w:rPr>
          <w:iCs/>
          <w:color w:val="000000" w:themeColor="text1"/>
          <w:sz w:val="22"/>
          <w:szCs w:val="22"/>
        </w:rPr>
        <w:t xml:space="preserve"> в простейших случаях площади с использованием первообразной; 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решать</w:t>
      </w:r>
      <w:r w:rsidRPr="00E3704A">
        <w:rPr>
          <w:iCs/>
          <w:color w:val="000000" w:themeColor="text1"/>
          <w:sz w:val="22"/>
          <w:szCs w:val="22"/>
        </w:rPr>
        <w:t xml:space="preserve">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составлять</w:t>
      </w:r>
      <w:r w:rsidRPr="00E3704A">
        <w:rPr>
          <w:iCs/>
          <w:color w:val="000000" w:themeColor="text1"/>
          <w:sz w:val="22"/>
          <w:szCs w:val="22"/>
        </w:rPr>
        <w:t xml:space="preserve"> уравнения и неравенства по условию задачи;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использовать</w:t>
      </w:r>
      <w:r w:rsidRPr="00E3704A">
        <w:rPr>
          <w:iCs/>
          <w:color w:val="000000" w:themeColor="text1"/>
          <w:sz w:val="22"/>
          <w:szCs w:val="22"/>
        </w:rPr>
        <w:t xml:space="preserve"> для приближенного решения уравнений и неравенств графический метод;</w:t>
      </w:r>
    </w:p>
    <w:p w:rsidR="00E31179" w:rsidRPr="00E3704A" w:rsidRDefault="00E31179" w:rsidP="00E31179">
      <w:pPr>
        <w:numPr>
          <w:ilvl w:val="0"/>
          <w:numId w:val="18"/>
        </w:numPr>
        <w:tabs>
          <w:tab w:val="num" w:pos="709"/>
        </w:tabs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изображать</w:t>
      </w:r>
      <w:r w:rsidRPr="00E3704A">
        <w:rPr>
          <w:iCs/>
          <w:color w:val="000000" w:themeColor="text1"/>
          <w:sz w:val="22"/>
          <w:szCs w:val="22"/>
        </w:rPr>
        <w:t xml:space="preserve"> на координатной плоскости множества решений простейших уравнений и их систем;</w:t>
      </w:r>
    </w:p>
    <w:p w:rsidR="00E31179" w:rsidRPr="00E3704A" w:rsidRDefault="00E31179" w:rsidP="00E31179">
      <w:pPr>
        <w:numPr>
          <w:ilvl w:val="0"/>
          <w:numId w:val="18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/>
          <w:iCs/>
          <w:color w:val="000000" w:themeColor="text1"/>
          <w:sz w:val="22"/>
          <w:szCs w:val="22"/>
        </w:rPr>
        <w:t>решать</w:t>
      </w:r>
      <w:r w:rsidRPr="00E3704A">
        <w:rPr>
          <w:iCs/>
          <w:color w:val="000000" w:themeColor="text1"/>
          <w:sz w:val="22"/>
          <w:szCs w:val="22"/>
        </w:rPr>
        <w:t xml:space="preserve"> простейшие комбинаторные задачи методом перебора, а также с использованием известных формул;</w:t>
      </w:r>
    </w:p>
    <w:p w:rsidR="00E31179" w:rsidRPr="00E3704A" w:rsidRDefault="00E31179" w:rsidP="00E31179">
      <w:pPr>
        <w:pStyle w:val="21"/>
        <w:widowControl w:val="0"/>
        <w:ind w:left="720"/>
        <w:rPr>
          <w:bCs/>
          <w:color w:val="000000" w:themeColor="text1"/>
          <w:sz w:val="22"/>
          <w:szCs w:val="22"/>
        </w:rPr>
      </w:pPr>
    </w:p>
    <w:p w:rsidR="00E31179" w:rsidRPr="00E3704A" w:rsidRDefault="00E31179" w:rsidP="00E31179">
      <w:pPr>
        <w:spacing w:before="240"/>
        <w:ind w:left="567"/>
        <w:jc w:val="both"/>
        <w:rPr>
          <w:b/>
          <w:bCs/>
          <w:color w:val="000000" w:themeColor="text1"/>
          <w:sz w:val="22"/>
          <w:szCs w:val="22"/>
        </w:rPr>
      </w:pPr>
      <w:r w:rsidRPr="00E3704A">
        <w:rPr>
          <w:b/>
          <w:bCs/>
          <w:color w:val="000000" w:themeColor="text1"/>
          <w:sz w:val="22"/>
          <w:szCs w:val="22"/>
        </w:rPr>
        <w:t>Способны использовать приобретенные знания и умения в практической деятельности и повседневной жизни для:</w:t>
      </w:r>
    </w:p>
    <w:p w:rsidR="00E31179" w:rsidRPr="00E3704A" w:rsidRDefault="00E31179" w:rsidP="00E31179">
      <w:pPr>
        <w:numPr>
          <w:ilvl w:val="0"/>
          <w:numId w:val="3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Cs/>
          <w:color w:val="000000" w:themeColor="text1"/>
          <w:sz w:val="22"/>
          <w:szCs w:val="22"/>
        </w:rPr>
        <w:t>анализа реальных числовых данных, представленных в виде диаграмм, графиков;</w:t>
      </w:r>
    </w:p>
    <w:p w:rsidR="00286704" w:rsidRDefault="00E31179" w:rsidP="00E31179">
      <w:pPr>
        <w:numPr>
          <w:ilvl w:val="0"/>
          <w:numId w:val="3"/>
        </w:numPr>
        <w:jc w:val="both"/>
        <w:rPr>
          <w:iCs/>
          <w:color w:val="000000" w:themeColor="text1"/>
          <w:sz w:val="22"/>
          <w:szCs w:val="22"/>
        </w:rPr>
      </w:pPr>
      <w:r w:rsidRPr="00E3704A">
        <w:rPr>
          <w:iCs/>
          <w:color w:val="000000" w:themeColor="text1"/>
          <w:sz w:val="22"/>
          <w:szCs w:val="22"/>
        </w:rPr>
        <w:t>анализа информации статистического характера.</w:t>
      </w:r>
    </w:p>
    <w:p w:rsidR="00B5029B" w:rsidRDefault="00B5029B" w:rsidP="00B5029B">
      <w:pPr>
        <w:jc w:val="both"/>
        <w:rPr>
          <w:iCs/>
          <w:color w:val="000000" w:themeColor="text1"/>
          <w:sz w:val="22"/>
          <w:szCs w:val="22"/>
        </w:rPr>
      </w:pPr>
    </w:p>
    <w:p w:rsidR="00B5029B" w:rsidRDefault="00B5029B" w:rsidP="00B5029B">
      <w:pPr>
        <w:jc w:val="both"/>
        <w:rPr>
          <w:iCs/>
          <w:color w:val="000000" w:themeColor="text1"/>
          <w:sz w:val="22"/>
          <w:szCs w:val="22"/>
        </w:rPr>
      </w:pPr>
    </w:p>
    <w:p w:rsidR="00B5029B" w:rsidRDefault="00B5029B" w:rsidP="00B5029B">
      <w:pPr>
        <w:jc w:val="both"/>
        <w:rPr>
          <w:iCs/>
          <w:color w:val="000000" w:themeColor="text1"/>
          <w:sz w:val="22"/>
          <w:szCs w:val="22"/>
        </w:rPr>
      </w:pPr>
    </w:p>
    <w:p w:rsidR="00B5029B" w:rsidRDefault="00B5029B" w:rsidP="00B5029B">
      <w:pPr>
        <w:jc w:val="both"/>
        <w:rPr>
          <w:iCs/>
          <w:color w:val="000000" w:themeColor="text1"/>
          <w:sz w:val="22"/>
          <w:szCs w:val="22"/>
        </w:rPr>
      </w:pPr>
    </w:p>
    <w:p w:rsidR="00B5029B" w:rsidRDefault="00B5029B" w:rsidP="00B5029B">
      <w:pPr>
        <w:jc w:val="both"/>
        <w:rPr>
          <w:iCs/>
          <w:color w:val="000000" w:themeColor="text1"/>
          <w:sz w:val="22"/>
          <w:szCs w:val="22"/>
        </w:rPr>
      </w:pPr>
    </w:p>
    <w:p w:rsidR="000B226D" w:rsidRPr="00E3704A" w:rsidRDefault="000B226D" w:rsidP="000B226D">
      <w:pPr>
        <w:ind w:left="567"/>
        <w:jc w:val="both"/>
        <w:rPr>
          <w:iCs/>
          <w:color w:val="000000" w:themeColor="text1"/>
          <w:sz w:val="22"/>
          <w:szCs w:val="22"/>
        </w:rPr>
      </w:pPr>
    </w:p>
    <w:p w:rsidR="0057068C" w:rsidRDefault="000B226D" w:rsidP="000B226D">
      <w:pPr>
        <w:pStyle w:val="a5"/>
        <w:numPr>
          <w:ilvl w:val="0"/>
          <w:numId w:val="21"/>
        </w:numPr>
        <w:jc w:val="center"/>
        <w:rPr>
          <w:b/>
          <w:color w:val="000000" w:themeColor="text1"/>
          <w:sz w:val="22"/>
          <w:szCs w:val="22"/>
        </w:rPr>
      </w:pPr>
      <w:r w:rsidRPr="000B226D">
        <w:rPr>
          <w:b/>
          <w:color w:val="000000" w:themeColor="text1"/>
          <w:sz w:val="22"/>
          <w:szCs w:val="22"/>
        </w:rPr>
        <w:lastRenderedPageBreak/>
        <w:t>Содержание учебного предмета</w:t>
      </w:r>
    </w:p>
    <w:p w:rsidR="000B226D" w:rsidRPr="000B226D" w:rsidRDefault="000B226D" w:rsidP="000B226D">
      <w:pPr>
        <w:rPr>
          <w:b/>
          <w:color w:val="000000" w:themeColor="text1"/>
          <w:sz w:val="22"/>
          <w:szCs w:val="22"/>
        </w:rPr>
      </w:pPr>
    </w:p>
    <w:tbl>
      <w:tblPr>
        <w:tblW w:w="11970" w:type="dxa"/>
        <w:tblInd w:w="-709" w:type="dxa"/>
        <w:tblLayout w:type="fixed"/>
        <w:tblLook w:val="01E0"/>
      </w:tblPr>
      <w:tblGrid>
        <w:gridCol w:w="675"/>
        <w:gridCol w:w="11295"/>
      </w:tblGrid>
      <w:tr w:rsidR="00286704" w:rsidRPr="00E3704A" w:rsidTr="002B5179">
        <w:trPr>
          <w:cantSplit/>
          <w:trHeight w:val="11189"/>
        </w:trPr>
        <w:tc>
          <w:tcPr>
            <w:tcW w:w="675" w:type="dxa"/>
          </w:tcPr>
          <w:p w:rsidR="00286704" w:rsidRPr="00E3704A" w:rsidRDefault="00286704" w:rsidP="000B226D">
            <w:pPr>
              <w:tabs>
                <w:tab w:val="left" w:pos="567"/>
              </w:tabs>
              <w:spacing w:before="60"/>
              <w:rPr>
                <w:bCs/>
                <w:color w:val="000000" w:themeColor="text1"/>
              </w:rPr>
            </w:pPr>
          </w:p>
        </w:tc>
        <w:tc>
          <w:tcPr>
            <w:tcW w:w="11295" w:type="dxa"/>
          </w:tcPr>
          <w:p w:rsidR="000B226D" w:rsidRPr="00E3704A" w:rsidRDefault="000B226D" w:rsidP="000B226D">
            <w:pPr>
              <w:tabs>
                <w:tab w:val="left" w:pos="540"/>
                <w:tab w:val="left" w:pos="567"/>
              </w:tabs>
              <w:contextualSpacing/>
              <w:rPr>
                <w:bCs/>
                <w:color w:val="000000" w:themeColor="text1"/>
              </w:rPr>
            </w:pPr>
            <w:r w:rsidRPr="00E3704A">
              <w:rPr>
                <w:bCs/>
                <w:color w:val="000000" w:themeColor="text1"/>
                <w:sz w:val="22"/>
                <w:szCs w:val="22"/>
              </w:rPr>
              <w:t>1.</w:t>
            </w: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56371">
              <w:rPr>
                <w:b/>
                <w:bCs/>
                <w:color w:val="000000" w:themeColor="text1"/>
                <w:sz w:val="22"/>
                <w:szCs w:val="22"/>
              </w:rPr>
              <w:t xml:space="preserve">Многочлены. </w:t>
            </w: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>Степени и корни. Степенные функции</w:t>
            </w:r>
            <w:r w:rsidRPr="00E3704A">
              <w:rPr>
                <w:bCs/>
                <w:color w:val="000000" w:themeColor="text1"/>
                <w:sz w:val="22"/>
                <w:szCs w:val="22"/>
              </w:rPr>
              <w:t xml:space="preserve">     </w:t>
            </w:r>
          </w:p>
          <w:p w:rsidR="000B226D" w:rsidRPr="00E3704A" w:rsidRDefault="000B226D" w:rsidP="000B226D">
            <w:pPr>
              <w:tabs>
                <w:tab w:val="left" w:pos="0"/>
                <w:tab w:val="left" w:pos="567"/>
              </w:tabs>
              <w:contextualSpacing/>
              <w:rPr>
                <w:color w:val="000000" w:themeColor="text1"/>
              </w:rPr>
            </w:pPr>
            <w:r w:rsidRPr="00E3704A">
              <w:rPr>
                <w:b/>
                <w:color w:val="000000" w:themeColor="text1"/>
                <w:sz w:val="22"/>
                <w:szCs w:val="22"/>
                <w:u w:val="single"/>
              </w:rPr>
              <w:t>Основная цель</w:t>
            </w:r>
            <w:r w:rsidRPr="00E3704A">
              <w:rPr>
                <w:color w:val="000000" w:themeColor="text1"/>
                <w:sz w:val="22"/>
                <w:szCs w:val="22"/>
                <w:u w:val="single"/>
              </w:rPr>
              <w:t>: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   </w:t>
            </w:r>
          </w:p>
          <w:p w:rsidR="000B226D" w:rsidRPr="00E3704A" w:rsidRDefault="000B226D" w:rsidP="000B226D">
            <w:pPr>
              <w:tabs>
                <w:tab w:val="left" w:pos="0"/>
                <w:tab w:val="left" w:pos="567"/>
              </w:tabs>
              <w:contextualSpacing/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Формирование понятия степень с рациональным показателем, корня </w:t>
            </w:r>
            <w:r w:rsidRPr="00E3704A">
              <w:rPr>
                <w:i/>
                <w:color w:val="000000" w:themeColor="text1"/>
                <w:sz w:val="22"/>
                <w:szCs w:val="22"/>
                <w:lang w:val="en-US"/>
              </w:rPr>
              <w:t>n</w:t>
            </w:r>
            <w:r w:rsidRPr="00E3704A">
              <w:rPr>
                <w:i/>
                <w:color w:val="000000" w:themeColor="text1"/>
                <w:sz w:val="22"/>
                <w:szCs w:val="22"/>
              </w:rPr>
              <w:t>-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ой степени из </w:t>
            </w:r>
          </w:p>
          <w:p w:rsidR="000B226D" w:rsidRPr="00E3704A" w:rsidRDefault="000B226D" w:rsidP="000B226D">
            <w:pPr>
              <w:tabs>
                <w:tab w:val="left" w:pos="0"/>
                <w:tab w:val="left" w:pos="567"/>
              </w:tabs>
              <w:contextualSpacing/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действительного числа и степенной функции функции </w:t>
            </w:r>
            <w:r w:rsidRPr="00E3704A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542925" cy="276225"/>
                  <wp:effectExtent l="19050" t="0" r="9525" b="0"/>
                  <wp:docPr id="13" name="Рисунок 1" descr="clip_image002_0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_00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 и графика этой функции.     </w:t>
            </w:r>
          </w:p>
          <w:p w:rsidR="000B226D" w:rsidRPr="00E3704A" w:rsidRDefault="000B226D" w:rsidP="000B226D">
            <w:pPr>
              <w:tabs>
                <w:tab w:val="left" w:pos="0"/>
                <w:tab w:val="left" w:pos="567"/>
              </w:tabs>
              <w:contextualSpacing/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Овладение умением извлечения корня, построения графика функции </w:t>
            </w:r>
            <w:r w:rsidRPr="00E3704A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542925" cy="276225"/>
                  <wp:effectExtent l="19050" t="0" r="9525" b="0"/>
                  <wp:docPr id="14" name="Рисунок 2" descr="clip_image002_0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ip_image002_0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 и определения свойств функции </w:t>
            </w:r>
            <w:r w:rsidRPr="00E3704A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542925" cy="276225"/>
                  <wp:effectExtent l="19050" t="0" r="9525" b="0"/>
                  <wp:docPr id="15" name="Рисунок 3" descr="clip_image002_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lip_image002_00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, применения свойств корня </w:t>
            </w:r>
            <w:r w:rsidRPr="00E3704A">
              <w:rPr>
                <w:i/>
                <w:color w:val="000000" w:themeColor="text1"/>
                <w:sz w:val="22"/>
                <w:szCs w:val="22"/>
                <w:lang w:val="en-US"/>
              </w:rPr>
              <w:t>n</w:t>
            </w:r>
            <w:r w:rsidRPr="00E3704A">
              <w:rPr>
                <w:i/>
                <w:color w:val="000000" w:themeColor="text1"/>
                <w:sz w:val="22"/>
                <w:szCs w:val="22"/>
              </w:rPr>
              <w:t>-</w:t>
            </w:r>
            <w:r w:rsidRPr="00E3704A">
              <w:rPr>
                <w:color w:val="000000" w:themeColor="text1"/>
                <w:sz w:val="22"/>
                <w:szCs w:val="22"/>
              </w:rPr>
              <w:t>ой степени; преобразования выражений, содержащих радикалы.</w:t>
            </w:r>
          </w:p>
          <w:p w:rsidR="000B226D" w:rsidRPr="00E3704A" w:rsidRDefault="000B226D" w:rsidP="000B226D">
            <w:pPr>
              <w:tabs>
                <w:tab w:val="left" w:pos="567"/>
              </w:tabs>
              <w:jc w:val="both"/>
              <w:rPr>
                <w:b/>
                <w:bCs/>
                <w:color w:val="000000" w:themeColor="text1"/>
              </w:rPr>
            </w:pPr>
            <w:r w:rsidRPr="00E3704A">
              <w:rPr>
                <w:b/>
                <w:color w:val="000000" w:themeColor="text1"/>
                <w:sz w:val="22"/>
                <w:szCs w:val="22"/>
              </w:rPr>
              <w:t xml:space="preserve">2.  </w:t>
            </w: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 xml:space="preserve">Показательная и логарифмическая функции             </w:t>
            </w:r>
          </w:p>
          <w:p w:rsidR="000B226D" w:rsidRPr="00E3704A" w:rsidRDefault="000B226D" w:rsidP="000B226D">
            <w:pPr>
              <w:tabs>
                <w:tab w:val="left" w:pos="567"/>
              </w:tabs>
              <w:jc w:val="both"/>
              <w:rPr>
                <w:b/>
                <w:color w:val="000000" w:themeColor="text1"/>
              </w:rPr>
            </w:pP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 xml:space="preserve">   </w:t>
            </w:r>
            <w:r w:rsidRPr="00E3704A">
              <w:rPr>
                <w:b/>
                <w:color w:val="000000" w:themeColor="text1"/>
                <w:sz w:val="22"/>
                <w:szCs w:val="22"/>
                <w:u w:val="single"/>
              </w:rPr>
              <w:t>Основная цель:</w:t>
            </w:r>
            <w:r w:rsidRPr="00E3704A">
              <w:rPr>
                <w:b/>
                <w:color w:val="000000" w:themeColor="text1"/>
                <w:sz w:val="22"/>
                <w:szCs w:val="22"/>
              </w:rPr>
              <w:t xml:space="preserve">      </w:t>
            </w:r>
          </w:p>
          <w:p w:rsidR="000B226D" w:rsidRPr="00E3704A" w:rsidRDefault="000B226D" w:rsidP="000B226D">
            <w:pPr>
              <w:tabs>
                <w:tab w:val="left" w:pos="567"/>
              </w:tabs>
              <w:jc w:val="both"/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Формирование представлений о показательной и логарифмической функциях, их графиках и свойствах.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 Овладение умением понимать и читать свойства и графики логарифмической функции, решать логарифмические  уравнения и неравенства. 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Овладение умением понимать и читать свойства и графики показательной функции, решать показательные  уравнения и неравенства. </w:t>
            </w:r>
          </w:p>
          <w:p w:rsidR="000B226D" w:rsidRPr="00E3704A" w:rsidRDefault="000B226D" w:rsidP="000B226D">
            <w:pPr>
              <w:tabs>
                <w:tab w:val="left" w:pos="540"/>
                <w:tab w:val="left" w:pos="567"/>
              </w:tabs>
              <w:jc w:val="both"/>
              <w:rPr>
                <w:bCs/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3.</w:t>
            </w:r>
            <w:r w:rsidRPr="00E3704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>Первообразная и интеграл</w:t>
            </w:r>
            <w:r w:rsidRPr="00E3704A">
              <w:rPr>
                <w:bCs/>
                <w:color w:val="000000" w:themeColor="text1"/>
                <w:sz w:val="22"/>
                <w:szCs w:val="22"/>
              </w:rPr>
              <w:t xml:space="preserve">   </w:t>
            </w:r>
          </w:p>
          <w:p w:rsidR="000B226D" w:rsidRPr="00E3704A" w:rsidRDefault="000B226D" w:rsidP="000B226D">
            <w:pPr>
              <w:tabs>
                <w:tab w:val="left" w:pos="540"/>
                <w:tab w:val="left" w:pos="567"/>
              </w:tabs>
              <w:jc w:val="both"/>
              <w:rPr>
                <w:b/>
                <w:color w:val="000000" w:themeColor="text1"/>
              </w:rPr>
            </w:pPr>
            <w:r w:rsidRPr="00E3704A">
              <w:rPr>
                <w:b/>
                <w:color w:val="000000" w:themeColor="text1"/>
                <w:sz w:val="22"/>
                <w:szCs w:val="22"/>
                <w:u w:val="single"/>
              </w:rPr>
              <w:t xml:space="preserve">Основная цель: </w:t>
            </w:r>
            <w:r w:rsidRPr="00E3704A">
              <w:rPr>
                <w:b/>
                <w:color w:val="000000" w:themeColor="text1"/>
                <w:sz w:val="22"/>
                <w:szCs w:val="22"/>
              </w:rPr>
              <w:t xml:space="preserve">    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bCs/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Формирование представлений о понятии первообразной, неопределенного интеграла, определенного интеграла.   Овладение умением применения первообразной функции при решении задачи вычисления площадей криволинейных   трапеций и других плоских фигур.</w:t>
            </w:r>
            <w:r w:rsidRPr="00E3704A">
              <w:rPr>
                <w:bCs/>
                <w:color w:val="000000" w:themeColor="text1"/>
                <w:sz w:val="22"/>
                <w:szCs w:val="22"/>
              </w:rPr>
              <w:t xml:space="preserve">  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color w:val="000000" w:themeColor="text1"/>
              </w:rPr>
            </w:pPr>
            <w:r w:rsidRPr="00E3704A">
              <w:rPr>
                <w:bCs/>
                <w:color w:val="000000" w:themeColor="text1"/>
                <w:sz w:val="22"/>
                <w:szCs w:val="22"/>
              </w:rPr>
              <w:t xml:space="preserve">   4. </w:t>
            </w:r>
            <w:r w:rsidRPr="00E3704A">
              <w:rPr>
                <w:rStyle w:val="af0"/>
                <w:color w:val="000000" w:themeColor="text1"/>
                <w:sz w:val="22"/>
                <w:szCs w:val="22"/>
              </w:rPr>
              <w:t>Элементы теории вероятности и математической статистики</w:t>
            </w:r>
            <w:r w:rsidRPr="00E3704A">
              <w:rPr>
                <w:color w:val="000000" w:themeColor="text1"/>
                <w:sz w:val="22"/>
                <w:szCs w:val="22"/>
              </w:rPr>
              <w:br/>
            </w:r>
            <w:r w:rsidRPr="00E3704A">
              <w:rPr>
                <w:rStyle w:val="af0"/>
                <w:color w:val="000000" w:themeColor="text1"/>
                <w:sz w:val="22"/>
                <w:szCs w:val="22"/>
              </w:rPr>
              <w:t>Основные цели: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  создать условия учащимся для  </w:t>
            </w:r>
            <w:r w:rsidRPr="00E3704A">
              <w:rPr>
                <w:rStyle w:val="af0"/>
                <w:b w:val="0"/>
                <w:color w:val="000000" w:themeColor="text1"/>
                <w:sz w:val="22"/>
                <w:szCs w:val="22"/>
              </w:rPr>
              <w:t>формирования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 первичных представлений о комбинаторных задачах, статистических методов обработки информации, независимых повторений испытаний в вероятностных заданиях.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color w:val="000000" w:themeColor="text1"/>
              </w:rPr>
            </w:pPr>
            <w:r w:rsidRPr="00E3704A">
              <w:rPr>
                <w:rStyle w:val="af0"/>
                <w:b w:val="0"/>
                <w:color w:val="000000" w:themeColor="text1"/>
                <w:sz w:val="22"/>
                <w:szCs w:val="22"/>
              </w:rPr>
              <w:t>Овладения умением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 применения классической вероятностной схемы, схемы Бернулли, закона больших чисел.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rStyle w:val="FontStyle27"/>
                <w:color w:val="000000" w:themeColor="text1"/>
                <w:sz w:val="22"/>
                <w:szCs w:val="22"/>
              </w:rPr>
            </w:pPr>
            <w:r w:rsidRPr="00E3704A">
              <w:rPr>
                <w:rStyle w:val="af0"/>
                <w:b w:val="0"/>
                <w:color w:val="000000" w:themeColor="text1"/>
                <w:sz w:val="22"/>
                <w:szCs w:val="22"/>
              </w:rPr>
              <w:t>Развития</w:t>
            </w:r>
            <w:r w:rsidRPr="00E3704A">
              <w:rPr>
                <w:color w:val="000000" w:themeColor="text1"/>
                <w:sz w:val="22"/>
                <w:szCs w:val="22"/>
              </w:rPr>
              <w:t xml:space="preserve"> понимания, что реальный мир подчиняется не только детерминированным, но и статистическим закономерностям и  умения использовать их для решения задач повседневной жизни . После изучения данной темы, учащиеся должны       уметь использовать приобретённые знания и умения в практической деятельности и повседневной жизни.</w:t>
            </w:r>
          </w:p>
          <w:p w:rsidR="000B226D" w:rsidRPr="00E3704A" w:rsidRDefault="000B226D" w:rsidP="000B226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E3704A">
              <w:rPr>
                <w:b/>
                <w:color w:val="000000" w:themeColor="text1"/>
                <w:sz w:val="22"/>
                <w:szCs w:val="22"/>
              </w:rPr>
              <w:t xml:space="preserve">5. </w:t>
            </w: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>Уравнения и неравенства. Системы уравнений и неравенств</w:t>
            </w:r>
          </w:p>
          <w:p w:rsidR="000B226D" w:rsidRPr="00E3704A" w:rsidRDefault="000B226D" w:rsidP="000B226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</w:rPr>
            </w:pPr>
            <w:r w:rsidRPr="00E3704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3704A">
              <w:rPr>
                <w:b/>
                <w:color w:val="000000" w:themeColor="text1"/>
                <w:sz w:val="22"/>
                <w:szCs w:val="22"/>
                <w:u w:val="single"/>
              </w:rPr>
              <w:t>Основная цель</w:t>
            </w:r>
            <w:r w:rsidRPr="00E3704A">
              <w:rPr>
                <w:b/>
                <w:color w:val="000000" w:themeColor="text1"/>
                <w:sz w:val="22"/>
                <w:szCs w:val="22"/>
              </w:rPr>
              <w:t xml:space="preserve">:       </w:t>
            </w:r>
          </w:p>
          <w:p w:rsidR="000B226D" w:rsidRPr="00E3704A" w:rsidRDefault="000B226D" w:rsidP="000B226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 Формирование представлений об уравнениях, неравенствах и их системах, о решении уравнения, неравенства и систем. Овладение навыками общих методов решения уравнений, неравенств и их систем.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color w:val="000000" w:themeColor="text1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>Овладение умением решения уравнений и неравенств с параметрами, нахождения всех возможных решений, в зависимости   от значения параметра.</w:t>
            </w:r>
          </w:p>
          <w:p w:rsidR="000B226D" w:rsidRPr="00E3704A" w:rsidRDefault="000B226D" w:rsidP="000B226D">
            <w:pPr>
              <w:tabs>
                <w:tab w:val="left" w:pos="567"/>
              </w:tabs>
              <w:rPr>
                <w:b/>
                <w:color w:val="000000" w:themeColor="text1"/>
              </w:rPr>
            </w:pPr>
          </w:p>
          <w:p w:rsidR="000B226D" w:rsidRDefault="000B226D" w:rsidP="000B226D">
            <w:pPr>
              <w:tabs>
                <w:tab w:val="left" w:pos="567"/>
              </w:tabs>
              <w:rPr>
                <w:b/>
                <w:color w:val="000000" w:themeColor="text1"/>
              </w:rPr>
            </w:pPr>
            <w:r w:rsidRPr="00E3704A">
              <w:rPr>
                <w:b/>
                <w:color w:val="000000" w:themeColor="text1"/>
                <w:sz w:val="22"/>
                <w:szCs w:val="22"/>
              </w:rPr>
              <w:t>6.Обобщающее повторение</w:t>
            </w:r>
            <w:r w:rsidR="00856371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C91DB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E3704A">
              <w:rPr>
                <w:b/>
                <w:color w:val="000000" w:themeColor="text1"/>
                <w:sz w:val="22"/>
                <w:szCs w:val="22"/>
              </w:rPr>
              <w:t>Тестирование учащихся</w:t>
            </w:r>
          </w:p>
          <w:p w:rsidR="00593DE9" w:rsidRDefault="00593DE9" w:rsidP="000B226D">
            <w:pPr>
              <w:tabs>
                <w:tab w:val="left" w:pos="567"/>
              </w:tabs>
              <w:rPr>
                <w:b/>
                <w:color w:val="000000" w:themeColor="text1"/>
              </w:rPr>
            </w:pPr>
          </w:p>
          <w:p w:rsidR="00593DE9" w:rsidRDefault="00593DE9" w:rsidP="000B226D">
            <w:pPr>
              <w:tabs>
                <w:tab w:val="left" w:pos="567"/>
              </w:tabs>
              <w:rPr>
                <w:b/>
                <w:color w:val="000000" w:themeColor="text1"/>
              </w:rPr>
            </w:pPr>
          </w:p>
          <w:p w:rsidR="005559C7" w:rsidRPr="00E3704A" w:rsidRDefault="005559C7" w:rsidP="000B226D">
            <w:pPr>
              <w:pStyle w:val="a3"/>
              <w:tabs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</w:p>
          <w:p w:rsidR="00286704" w:rsidRPr="00E3704A" w:rsidRDefault="00286704" w:rsidP="000B226D">
            <w:pPr>
              <w:pStyle w:val="a3"/>
              <w:tabs>
                <w:tab w:val="left" w:pos="56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E3704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:rsidR="00074D1A" w:rsidRPr="00E3704A" w:rsidRDefault="00074D1A" w:rsidP="00600476">
      <w:pPr>
        <w:tabs>
          <w:tab w:val="left" w:pos="1980"/>
        </w:tabs>
        <w:rPr>
          <w:b/>
          <w:color w:val="000000" w:themeColor="text1"/>
          <w:sz w:val="22"/>
          <w:szCs w:val="22"/>
        </w:rPr>
      </w:pPr>
    </w:p>
    <w:p w:rsidR="00C752E1" w:rsidRPr="00E3704A" w:rsidRDefault="00C752E1" w:rsidP="00D4792B">
      <w:pPr>
        <w:rPr>
          <w:color w:val="000000" w:themeColor="text1"/>
          <w:sz w:val="22"/>
          <w:szCs w:val="22"/>
        </w:rPr>
      </w:pPr>
    </w:p>
    <w:p w:rsidR="00C752E1" w:rsidRPr="00E3704A" w:rsidRDefault="00C752E1" w:rsidP="00D4792B">
      <w:pPr>
        <w:rPr>
          <w:color w:val="000000" w:themeColor="text1"/>
          <w:sz w:val="22"/>
          <w:szCs w:val="22"/>
        </w:rPr>
      </w:pPr>
    </w:p>
    <w:p w:rsidR="00C752E1" w:rsidRPr="00E3704A" w:rsidRDefault="00C752E1" w:rsidP="00D4792B">
      <w:pPr>
        <w:rPr>
          <w:color w:val="000000" w:themeColor="text1"/>
          <w:sz w:val="22"/>
          <w:szCs w:val="22"/>
        </w:rPr>
      </w:pPr>
    </w:p>
    <w:p w:rsidR="00573415" w:rsidRPr="00E3704A" w:rsidRDefault="00573415" w:rsidP="00D4792B">
      <w:pPr>
        <w:rPr>
          <w:color w:val="000000" w:themeColor="text1"/>
          <w:sz w:val="22"/>
          <w:szCs w:val="22"/>
        </w:rPr>
        <w:sectPr w:rsidR="00573415" w:rsidRPr="00E3704A" w:rsidSect="00AD62FB">
          <w:footerReference w:type="default" r:id="rId9"/>
          <w:pgSz w:w="11906" w:h="16838"/>
          <w:pgMar w:top="709" w:right="567" w:bottom="567" w:left="709" w:header="709" w:footer="709" w:gutter="0"/>
          <w:cols w:space="708"/>
          <w:docGrid w:linePitch="360"/>
        </w:sectPr>
      </w:pPr>
    </w:p>
    <w:p w:rsidR="00600476" w:rsidRDefault="00600476" w:rsidP="002B5179">
      <w:pPr>
        <w:jc w:val="center"/>
        <w:rPr>
          <w:b/>
          <w:color w:val="000000" w:themeColor="text1"/>
          <w:sz w:val="22"/>
          <w:szCs w:val="22"/>
          <w:u w:val="single"/>
        </w:rPr>
      </w:pPr>
      <w:r w:rsidRPr="00E3704A">
        <w:rPr>
          <w:b/>
          <w:color w:val="000000" w:themeColor="text1"/>
          <w:sz w:val="22"/>
          <w:szCs w:val="22"/>
          <w:u w:val="single"/>
        </w:rPr>
        <w:lastRenderedPageBreak/>
        <w:t>Календа</w:t>
      </w:r>
      <w:r w:rsidR="002B5179">
        <w:rPr>
          <w:b/>
          <w:color w:val="000000" w:themeColor="text1"/>
          <w:sz w:val="22"/>
          <w:szCs w:val="22"/>
          <w:u w:val="single"/>
        </w:rPr>
        <w:t>рно – тематическое планирование</w:t>
      </w:r>
    </w:p>
    <w:p w:rsidR="002B5179" w:rsidRDefault="002B5179" w:rsidP="00492665">
      <w:pPr>
        <w:rPr>
          <w:color w:val="000000" w:themeColor="text1"/>
          <w:sz w:val="22"/>
          <w:szCs w:val="22"/>
        </w:rPr>
      </w:pPr>
    </w:p>
    <w:p w:rsidR="002B5179" w:rsidRPr="00E3704A" w:rsidRDefault="002B5179" w:rsidP="00492665">
      <w:pPr>
        <w:rPr>
          <w:color w:val="000000" w:themeColor="text1"/>
          <w:sz w:val="22"/>
          <w:szCs w:val="2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738"/>
        <w:gridCol w:w="7592"/>
        <w:gridCol w:w="1197"/>
      </w:tblGrid>
      <w:tr w:rsidR="002B5179" w:rsidTr="002B5179">
        <w:tc>
          <w:tcPr>
            <w:tcW w:w="738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  <w:t>№ урока</w:t>
            </w:r>
          </w:p>
        </w:tc>
        <w:tc>
          <w:tcPr>
            <w:tcW w:w="7592" w:type="dxa"/>
          </w:tcPr>
          <w:p w:rsidR="002B5179" w:rsidRDefault="002B5179" w:rsidP="002B5179">
            <w:pPr>
              <w:pStyle w:val="LTTitel"/>
              <w:tabs>
                <w:tab w:val="left" w:pos="567"/>
              </w:tabs>
              <w:spacing w:before="120" w:after="120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  <w:t>Тема</w:t>
            </w:r>
          </w:p>
        </w:tc>
        <w:tc>
          <w:tcPr>
            <w:tcW w:w="1197" w:type="dxa"/>
          </w:tcPr>
          <w:p w:rsidR="002B5179" w:rsidRDefault="002B5179" w:rsidP="002B5179">
            <w:pPr>
              <w:pStyle w:val="LTTitel"/>
              <w:tabs>
                <w:tab w:val="left" w:pos="567"/>
              </w:tabs>
              <w:spacing w:before="120" w:after="120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  <w:t>Дата</w:t>
            </w: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Повторение. Преобразование тригонометрических выражений.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Повторение. Решение тригонометрических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Повторение. Правила и формулы дифференцирования. Уравнение касательной.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Повторение. Применение производной к исследованию функций.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Многочлены от одной переменной.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Деление многочлена на многочлен с остатком. Схема Горнера. Решение упражнений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Разложение многочлена на множители. Решение упражнений.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Многочлены от нескольких переменных.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Однородные и симметрические многочлены.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однородных и симметрических уравнений и систем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Уравнения высших степеней.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Методы и приемы решения уравнений высших степеней.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«Многочлены». Подготовка к контрольной работе.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№1 по теме «Многочлены».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Понятие корня n-ой степени из действительного числа.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на вычисление корня n-ой степени из действительного числа.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Применение понятия корня n-ой степени из действительного числа к решению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Функции у = , их свойства и графики.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Построение графиков функции корня n-ой степени. Нахождение области определения функции корня n-ой степени.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Графический способ решения уравнений, содержащих корень n-ой степени.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Свойства корня n-ой степени.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Применение свойств корня n-ой степени к преобразованию выражений.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 на применение свойств корня n-ой степени.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Преобразование выражений, содержащих радикалы.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Внесение и вынесение множителя из-под знака корня n-ой степени.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lastRenderedPageBreak/>
              <w:t>26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Действия над выражениями, содержащие радикалы.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«Степени и корни».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№2 по теме «Степени и корни».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Решение упражнений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Понятие степени с любым рациональным показателем.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Преобразование выражений, содержащих степень с рациональным показателем.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Упрощение выражений, содержащих степень с рациональным показателем.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Степенные функции, их свойства и графики.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Построение графиков степенных функций, их исследование на четность, ограниченность, монотонность. Нахождение наибольшего и наименьшего значений функции с помощью графика. Решение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на нахождение производных заданных функций.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Извлечение корней из комплексных чисел.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«Степенные функции». Подготовка к контрольной работе.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№3 по теме «Степенные функции».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Показательная функция, ее свойства и график.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на применение свойств показательной функции.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Преобразование графиков показательной функции.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Показательные уравнения и методы их решения.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показательных уравнений методом уравнивания показателей.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показательных уравнений методом введения новой переменной.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Показательные неравенства и способы их решения.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показательных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Понятие логарифма.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Вычисление логарифмов.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Логарифмическая функция, ее свойства и график.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на применение свойств логарифмической функции.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Преобразование графиков логарифмической функции.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№4 по теме «Показательная и логарифмическая функции».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Решение упражнений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Свойства логарифмов.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Применение свойств логарифмов к преобразованию логарифмических выражений.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Понятие десятичного логарифма и примеры их использования.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Формула перехода к новому основанию логарифма. Решение упражнений.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Логарифмические уравнения и основные методы их решения.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логарифмических уравнений методом потенцирования.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логарифмических уравнений методом введения новой переменной.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 методом логарифмирования.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Логарифмические неравенства. Примеры решения логарифмических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логарифмических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логарифмических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Дифференцирование показательной и логарифмической функций. Число е. Функция у = е</w:t>
            </w:r>
            <w:r w:rsidRPr="00537656">
              <w:rPr>
                <w:color w:val="000000"/>
                <w:sz w:val="13"/>
                <w:szCs w:val="13"/>
                <w:vertAlign w:val="superscript"/>
              </w:rPr>
              <w:t>х</w:t>
            </w:r>
            <w:r w:rsidRPr="00537656">
              <w:rPr>
                <w:color w:val="000000"/>
                <w:sz w:val="18"/>
                <w:szCs w:val="18"/>
              </w:rPr>
              <w:t>, ее свойства, график, дифференцирование.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Натуральные логарифмы. Функция у = ln x, ее свойства, график, дифференцирование.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«Логарифмические уравнения и неравенства». Подготовка к контрольной работе.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 5 по теме «Логарифмические уравнения и неравенства».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Решение упражнений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Первообразная и неопределенный интеграл.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Правила отыскания первообразных. Решение упражнений.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Неопределенный интеграл. Вычисление неопределенных интегралов.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Определенный интеграл.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Формула Ньютона – Лейбница.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Вычисление площадей криволинейной трапеции с помощью определенного интеграла.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на вычисление площади фигуры.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«Первообразная и интеграл».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№6 по теме «Первообразная и интеграл».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Вероятность и геометрия.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упражнений. Разбор типовых заданий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Независимые повторения испытаний с двумя исходами.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 с помощью схемы Бернулли.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упражнений. Разбор типовых заданий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lastRenderedPageBreak/>
              <w:t>84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Статистические методы обработки информации.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упражнений. Разбор типовых заданий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Гауссова кривая. Закон больших чисел.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упражнений. Разбор типовых заданий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Равносильность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Теоремы о равносильности корней. Преобразование данного уравнения в уравнение-следствие.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уравнений. Разбор типовых заданий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Общие методы решения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 любых видов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уравнений любых видов функционально-графическим методом.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Равносильность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неравенств методом интервалов.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систем и совокупности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Уравнения и неравенства с модулями.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Различные способы решения уравнений и неравенств с модулем.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«Общие методы решения уравнений и неравенств».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№7 по теме «Общие методы решения уравнений и неравенств».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Решение упражнений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Уравнения и неравенства со знаком радикала.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Общие методы и специальные приемы решения иррациональных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Примеры решения иррациональных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Уравнения и неравенства с двумя переменными.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упражнений.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Доказательство неравенств с помощью определения. Синтетический метод доказательства неравенства.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Доказательство неравенств методом от противного. Доказательство неравенств методом математической индукции.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Функционально-графические методы доказательства неравенств.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Системы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Методы решения систем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lastRenderedPageBreak/>
              <w:t>113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текстовых задач с помощью систем уравнений.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Обобщение материала по теме «Уравнения и неравенства. Системы уравнений и неравенств».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Контрольная работа №8 по теме «Уравнения и неравенства. Системы уравнений и неравенств».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Анализ контрольной работы. Решение упражнений по материалам ЕГЭ.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Задачи с параметрами.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118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Некоторые приемы решения задач с параметрами.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задач с параметрами.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Решение задач с параметрами.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базового уровня. Раздел «Алгебра».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базового уровня. Раздел «Уравнения и неравенства».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базового уровня. Раздел «Функции».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базового уровня. Раздел «Начала математического анализа»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базового уровня. Раздел «Элементы комбинаторики, статистики и теории вероятностей».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Решение типовых заданий ЕГЭ базового уровня.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Проверочная работа по материалам ЕГЭ, включающая типовые задания ЕГЭ базового уровня.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7592" w:type="dxa"/>
          </w:tcPr>
          <w:p w:rsidR="002B5179" w:rsidRPr="00537656" w:rsidRDefault="000D2F53" w:rsidP="00F55C5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Повторение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профильного уровня. Раздел «Алгебра».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профильного уровня. Раздел «Уравнения и неравенства».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профильного уровня. Раздел «Функции».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профильного уровня. Раздел «Начала математического анализа».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133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Разбор и решение типовых заданий ЕГЭ профильного уровня. Раздел «Элементы комбинаторики, статистики и теории вероятностей».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134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Итоговое повторение. Решение типовых заданий ЕГЭ профильного уровня.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537656" w:rsidRPr="00537656" w:rsidRDefault="002B5179" w:rsidP="00F55C52">
            <w:pPr>
              <w:spacing w:after="125" w:line="90" w:lineRule="atLeast"/>
              <w:jc w:val="center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7592" w:type="dxa"/>
          </w:tcPr>
          <w:p w:rsidR="00537656" w:rsidRPr="00537656" w:rsidRDefault="002B5179" w:rsidP="00F55C52">
            <w:pPr>
              <w:spacing w:after="125" w:line="90" w:lineRule="atLeast"/>
              <w:rPr>
                <w:color w:val="000000"/>
                <w:sz w:val="18"/>
                <w:szCs w:val="18"/>
              </w:rPr>
            </w:pPr>
            <w:r w:rsidRPr="00537656">
              <w:rPr>
                <w:color w:val="000000"/>
                <w:sz w:val="18"/>
                <w:szCs w:val="18"/>
              </w:rPr>
              <w:t>Проверочная работа по материалам ЕГЭ, включающая типовые задания ЕГЭ профильного уровня.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2B5179" w:rsidTr="002B5179">
        <w:tc>
          <w:tcPr>
            <w:tcW w:w="738" w:type="dxa"/>
          </w:tcPr>
          <w:p w:rsidR="002B5179" w:rsidRPr="00856371" w:rsidRDefault="00856371" w:rsidP="00856371">
            <w:pPr>
              <w:pStyle w:val="LTTitel"/>
              <w:tabs>
                <w:tab w:val="left" w:pos="567"/>
              </w:tabs>
              <w:spacing w:before="120" w:after="120"/>
              <w:rPr>
                <w:rFonts w:ascii="Times New Roman" w:eastAsia="Arial Unicode MS" w:hAnsi="Times New Roman"/>
                <w:color w:val="000000" w:themeColor="text1"/>
                <w:sz w:val="18"/>
                <w:szCs w:val="18"/>
              </w:rPr>
            </w:pPr>
            <w:r w:rsidRPr="00856371">
              <w:rPr>
                <w:rFonts w:ascii="Times New Roman" w:eastAsia="Arial Unicode MS" w:hAnsi="Times New Roman"/>
                <w:color w:val="000000" w:themeColor="text1"/>
                <w:sz w:val="18"/>
                <w:szCs w:val="18"/>
              </w:rPr>
              <w:t>136</w:t>
            </w:r>
          </w:p>
        </w:tc>
        <w:tc>
          <w:tcPr>
            <w:tcW w:w="7592" w:type="dxa"/>
          </w:tcPr>
          <w:p w:rsidR="002B5179" w:rsidRPr="00856371" w:rsidRDefault="00856371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color w:val="000000" w:themeColor="text1"/>
                <w:sz w:val="18"/>
                <w:szCs w:val="18"/>
              </w:rPr>
            </w:pPr>
            <w:r w:rsidRPr="00856371">
              <w:rPr>
                <w:rFonts w:ascii="Times New Roman" w:eastAsia="Arial Unicode MS" w:hAnsi="Times New Roman"/>
                <w:color w:val="000000" w:themeColor="text1"/>
                <w:sz w:val="18"/>
                <w:szCs w:val="18"/>
              </w:rPr>
              <w:t>Анализ проверочной работы</w:t>
            </w:r>
          </w:p>
        </w:tc>
        <w:tc>
          <w:tcPr>
            <w:tcW w:w="1197" w:type="dxa"/>
          </w:tcPr>
          <w:p w:rsidR="002B5179" w:rsidRDefault="002B5179" w:rsidP="00F55C52">
            <w:pPr>
              <w:pStyle w:val="LTTitel"/>
              <w:tabs>
                <w:tab w:val="left" w:pos="567"/>
              </w:tabs>
              <w:spacing w:before="120" w:after="120"/>
              <w:jc w:val="left"/>
              <w:rPr>
                <w:rFonts w:ascii="Times New Roman" w:eastAsia="Arial Unicode MS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2F4B69" w:rsidRPr="00E3704A" w:rsidRDefault="002F4B69" w:rsidP="00492665">
      <w:pPr>
        <w:rPr>
          <w:color w:val="000000" w:themeColor="text1"/>
          <w:sz w:val="22"/>
          <w:szCs w:val="22"/>
        </w:rPr>
      </w:pPr>
    </w:p>
    <w:p w:rsidR="00765628" w:rsidRPr="00E3704A" w:rsidRDefault="00765628" w:rsidP="00074D1A">
      <w:pPr>
        <w:rPr>
          <w:color w:val="000000" w:themeColor="text1"/>
          <w:sz w:val="22"/>
          <w:szCs w:val="22"/>
        </w:rPr>
      </w:pPr>
    </w:p>
    <w:p w:rsidR="00A057B9" w:rsidRPr="00E3704A" w:rsidRDefault="00A057B9" w:rsidP="00600476">
      <w:pPr>
        <w:rPr>
          <w:color w:val="000000" w:themeColor="text1"/>
          <w:sz w:val="22"/>
          <w:szCs w:val="22"/>
        </w:rPr>
      </w:pPr>
    </w:p>
    <w:p w:rsidR="00600476" w:rsidRPr="00E3704A" w:rsidRDefault="00600476" w:rsidP="00074D1A">
      <w:pPr>
        <w:rPr>
          <w:color w:val="000000" w:themeColor="text1"/>
          <w:sz w:val="22"/>
          <w:szCs w:val="22"/>
        </w:rPr>
      </w:pPr>
    </w:p>
    <w:p w:rsidR="00600476" w:rsidRPr="00E3704A" w:rsidRDefault="00600476" w:rsidP="00074D1A">
      <w:pPr>
        <w:rPr>
          <w:color w:val="000000" w:themeColor="text1"/>
          <w:sz w:val="22"/>
          <w:szCs w:val="22"/>
        </w:rPr>
      </w:pPr>
    </w:p>
    <w:p w:rsidR="00600476" w:rsidRPr="00E3704A" w:rsidRDefault="00600476" w:rsidP="00074D1A">
      <w:pPr>
        <w:rPr>
          <w:color w:val="000000" w:themeColor="text1"/>
          <w:sz w:val="22"/>
          <w:szCs w:val="22"/>
        </w:rPr>
      </w:pPr>
    </w:p>
    <w:p w:rsidR="00EE2600" w:rsidRPr="00E3704A" w:rsidRDefault="00EE2600" w:rsidP="00074D1A">
      <w:pPr>
        <w:rPr>
          <w:color w:val="000000" w:themeColor="text1"/>
          <w:sz w:val="22"/>
          <w:szCs w:val="22"/>
        </w:rPr>
      </w:pPr>
    </w:p>
    <w:p w:rsidR="00EE2600" w:rsidRPr="00E3704A" w:rsidRDefault="00EE2600" w:rsidP="00074D1A">
      <w:pPr>
        <w:rPr>
          <w:color w:val="000000" w:themeColor="text1"/>
          <w:sz w:val="22"/>
          <w:szCs w:val="22"/>
        </w:rPr>
      </w:pPr>
    </w:p>
    <w:p w:rsidR="007A34AC" w:rsidRPr="00E3704A" w:rsidRDefault="007A34AC" w:rsidP="00074D1A">
      <w:pPr>
        <w:rPr>
          <w:color w:val="000000" w:themeColor="text1"/>
          <w:sz w:val="22"/>
          <w:szCs w:val="22"/>
        </w:rPr>
        <w:sectPr w:rsidR="007A34AC" w:rsidRPr="00E3704A" w:rsidSect="002B5179">
          <w:pgSz w:w="11906" w:h="16838"/>
          <w:pgMar w:top="709" w:right="142" w:bottom="993" w:left="709" w:header="708" w:footer="708" w:gutter="0"/>
          <w:cols w:space="708"/>
          <w:docGrid w:linePitch="360"/>
        </w:sectPr>
      </w:pPr>
    </w:p>
    <w:p w:rsidR="00EE2600" w:rsidRPr="00E3704A" w:rsidRDefault="00EE2600" w:rsidP="00074D1A">
      <w:pPr>
        <w:rPr>
          <w:color w:val="000000" w:themeColor="text1"/>
          <w:sz w:val="22"/>
          <w:szCs w:val="22"/>
        </w:rPr>
      </w:pPr>
    </w:p>
    <w:p w:rsidR="007A34AC" w:rsidRPr="00E3704A" w:rsidRDefault="007A34AC" w:rsidP="00856371">
      <w:pPr>
        <w:rPr>
          <w:color w:val="000000" w:themeColor="text1"/>
          <w:sz w:val="22"/>
          <w:szCs w:val="22"/>
        </w:rPr>
      </w:pPr>
    </w:p>
    <w:sectPr w:rsidR="007A34AC" w:rsidRPr="00E3704A" w:rsidSect="00856371">
      <w:pgSz w:w="11906" w:h="16838"/>
      <w:pgMar w:top="1245" w:right="568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D14" w:rsidRDefault="00A44D14" w:rsidP="00615C09">
      <w:r>
        <w:separator/>
      </w:r>
    </w:p>
  </w:endnote>
  <w:endnote w:type="continuationSeparator" w:id="1">
    <w:p w:rsidR="00A44D14" w:rsidRDefault="00A44D14" w:rsidP="00615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927531"/>
      <w:docPartObj>
        <w:docPartGallery w:val="Page Numbers (Bottom of Page)"/>
        <w:docPartUnique/>
      </w:docPartObj>
    </w:sdtPr>
    <w:sdtContent>
      <w:p w:rsidR="000B226D" w:rsidRDefault="00BF1EEE">
        <w:pPr>
          <w:pStyle w:val="a9"/>
          <w:jc w:val="right"/>
        </w:pPr>
        <w:fldSimple w:instr=" PAGE   \* MERGEFORMAT ">
          <w:r w:rsidR="001D2B45">
            <w:rPr>
              <w:noProof/>
            </w:rPr>
            <w:t>2</w:t>
          </w:r>
        </w:fldSimple>
      </w:p>
    </w:sdtContent>
  </w:sdt>
  <w:p w:rsidR="000B226D" w:rsidRDefault="000B22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D14" w:rsidRDefault="00A44D14" w:rsidP="00615C09">
      <w:r>
        <w:separator/>
      </w:r>
    </w:p>
  </w:footnote>
  <w:footnote w:type="continuationSeparator" w:id="1">
    <w:p w:rsidR="00A44D14" w:rsidRDefault="00A44D14" w:rsidP="00615C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BF1412"/>
    <w:multiLevelType w:val="hybridMultilevel"/>
    <w:tmpl w:val="AC6C33A4"/>
    <w:lvl w:ilvl="0" w:tplc="C9265B58">
      <w:start w:val="1"/>
      <w:numFmt w:val="decimal"/>
      <w:lvlText w:val="%1)"/>
      <w:lvlJc w:val="left"/>
      <w:pPr>
        <w:ind w:left="121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B1310A"/>
    <w:multiLevelType w:val="hybridMultilevel"/>
    <w:tmpl w:val="32B0D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B482B"/>
    <w:multiLevelType w:val="hybridMultilevel"/>
    <w:tmpl w:val="C4A231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EC7B2B"/>
    <w:multiLevelType w:val="hybridMultilevel"/>
    <w:tmpl w:val="F8268FCC"/>
    <w:lvl w:ilvl="0" w:tplc="ECE25C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ED83DE5"/>
    <w:multiLevelType w:val="multilevel"/>
    <w:tmpl w:val="7E3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BE1520"/>
    <w:multiLevelType w:val="hybridMultilevel"/>
    <w:tmpl w:val="20D86F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4A7C08"/>
    <w:multiLevelType w:val="hybridMultilevel"/>
    <w:tmpl w:val="1ABCE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52B2A8A"/>
    <w:multiLevelType w:val="hybridMultilevel"/>
    <w:tmpl w:val="79C84D5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56C34040"/>
    <w:multiLevelType w:val="hybridMultilevel"/>
    <w:tmpl w:val="4F106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A87886"/>
    <w:multiLevelType w:val="hybridMultilevel"/>
    <w:tmpl w:val="E29C23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386ED2"/>
    <w:multiLevelType w:val="hybridMultilevel"/>
    <w:tmpl w:val="68A8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075720"/>
    <w:multiLevelType w:val="hybridMultilevel"/>
    <w:tmpl w:val="53E25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A5FCA"/>
    <w:multiLevelType w:val="hybridMultilevel"/>
    <w:tmpl w:val="F8268FCC"/>
    <w:lvl w:ilvl="0" w:tplc="ECE25C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5F34E5D"/>
    <w:multiLevelType w:val="hybridMultilevel"/>
    <w:tmpl w:val="29E46966"/>
    <w:lvl w:ilvl="0" w:tplc="4B06AE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8785BE8"/>
    <w:multiLevelType w:val="hybridMultilevel"/>
    <w:tmpl w:val="18EC7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86BB4"/>
    <w:multiLevelType w:val="hybridMultilevel"/>
    <w:tmpl w:val="384AD7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7E1122CC"/>
    <w:multiLevelType w:val="hybridMultilevel"/>
    <w:tmpl w:val="23D27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15"/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9"/>
  </w:num>
  <w:num w:numId="12">
    <w:abstractNumId w:val="17"/>
  </w:num>
  <w:num w:numId="13">
    <w:abstractNumId w:val="10"/>
  </w:num>
  <w:num w:numId="14">
    <w:abstractNumId w:val="2"/>
  </w:num>
  <w:num w:numId="15">
    <w:abstractNumId w:val="3"/>
  </w:num>
  <w:num w:numId="1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1"/>
  </w:num>
  <w:num w:numId="19">
    <w:abstractNumId w:val="6"/>
  </w:num>
  <w:num w:numId="20">
    <w:abstractNumId w:val="4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BBB"/>
    <w:rsid w:val="00022686"/>
    <w:rsid w:val="00052B72"/>
    <w:rsid w:val="00074D1A"/>
    <w:rsid w:val="000829E2"/>
    <w:rsid w:val="000B226D"/>
    <w:rsid w:val="000B7898"/>
    <w:rsid w:val="000C0A6C"/>
    <w:rsid w:val="000D1E44"/>
    <w:rsid w:val="000D2F53"/>
    <w:rsid w:val="000E1A6A"/>
    <w:rsid w:val="0014400F"/>
    <w:rsid w:val="00185641"/>
    <w:rsid w:val="001961FB"/>
    <w:rsid w:val="001B2922"/>
    <w:rsid w:val="001D2B45"/>
    <w:rsid w:val="001F7464"/>
    <w:rsid w:val="00216857"/>
    <w:rsid w:val="00255072"/>
    <w:rsid w:val="00255772"/>
    <w:rsid w:val="00286704"/>
    <w:rsid w:val="00296EF9"/>
    <w:rsid w:val="002B5179"/>
    <w:rsid w:val="002D21F5"/>
    <w:rsid w:val="002E76E3"/>
    <w:rsid w:val="002F4B69"/>
    <w:rsid w:val="00303267"/>
    <w:rsid w:val="00317BD9"/>
    <w:rsid w:val="0038717F"/>
    <w:rsid w:val="003950E5"/>
    <w:rsid w:val="003D6B7E"/>
    <w:rsid w:val="0040145E"/>
    <w:rsid w:val="004223BE"/>
    <w:rsid w:val="00452C9E"/>
    <w:rsid w:val="004643B5"/>
    <w:rsid w:val="00473A21"/>
    <w:rsid w:val="00483726"/>
    <w:rsid w:val="00492665"/>
    <w:rsid w:val="004A106C"/>
    <w:rsid w:val="004A1103"/>
    <w:rsid w:val="004A1475"/>
    <w:rsid w:val="004B1A79"/>
    <w:rsid w:val="004B48C5"/>
    <w:rsid w:val="004D2DD1"/>
    <w:rsid w:val="004D5154"/>
    <w:rsid w:val="00530A28"/>
    <w:rsid w:val="005521EF"/>
    <w:rsid w:val="005559C7"/>
    <w:rsid w:val="0057068C"/>
    <w:rsid w:val="00573415"/>
    <w:rsid w:val="00593DE9"/>
    <w:rsid w:val="005973E3"/>
    <w:rsid w:val="005B3A18"/>
    <w:rsid w:val="005C7254"/>
    <w:rsid w:val="005D35D3"/>
    <w:rsid w:val="005F6313"/>
    <w:rsid w:val="00600476"/>
    <w:rsid w:val="00615C09"/>
    <w:rsid w:val="006268AC"/>
    <w:rsid w:val="00646353"/>
    <w:rsid w:val="00650CD2"/>
    <w:rsid w:val="00651DC2"/>
    <w:rsid w:val="00656EB1"/>
    <w:rsid w:val="0067018A"/>
    <w:rsid w:val="00687AC0"/>
    <w:rsid w:val="006A490C"/>
    <w:rsid w:val="006D3182"/>
    <w:rsid w:val="006E6138"/>
    <w:rsid w:val="00734C73"/>
    <w:rsid w:val="00744946"/>
    <w:rsid w:val="00765628"/>
    <w:rsid w:val="00775F00"/>
    <w:rsid w:val="007A34AC"/>
    <w:rsid w:val="007A6249"/>
    <w:rsid w:val="007E3E1B"/>
    <w:rsid w:val="00841A45"/>
    <w:rsid w:val="00847136"/>
    <w:rsid w:val="00856371"/>
    <w:rsid w:val="008865B2"/>
    <w:rsid w:val="008A6C3D"/>
    <w:rsid w:val="008B575D"/>
    <w:rsid w:val="008E7BBB"/>
    <w:rsid w:val="00942497"/>
    <w:rsid w:val="009615C3"/>
    <w:rsid w:val="009666E8"/>
    <w:rsid w:val="00975BA7"/>
    <w:rsid w:val="0099337D"/>
    <w:rsid w:val="009C55D4"/>
    <w:rsid w:val="00A057B9"/>
    <w:rsid w:val="00A263DD"/>
    <w:rsid w:val="00A44D14"/>
    <w:rsid w:val="00A75543"/>
    <w:rsid w:val="00A76EF6"/>
    <w:rsid w:val="00A96EBE"/>
    <w:rsid w:val="00AA59FB"/>
    <w:rsid w:val="00AB1450"/>
    <w:rsid w:val="00AC3265"/>
    <w:rsid w:val="00AD53D6"/>
    <w:rsid w:val="00AD62FB"/>
    <w:rsid w:val="00B17C14"/>
    <w:rsid w:val="00B24DF2"/>
    <w:rsid w:val="00B3763E"/>
    <w:rsid w:val="00B47CC6"/>
    <w:rsid w:val="00B5029B"/>
    <w:rsid w:val="00B9662D"/>
    <w:rsid w:val="00BF1EEE"/>
    <w:rsid w:val="00C2507A"/>
    <w:rsid w:val="00C36663"/>
    <w:rsid w:val="00C41C59"/>
    <w:rsid w:val="00C452E8"/>
    <w:rsid w:val="00C56966"/>
    <w:rsid w:val="00C6294C"/>
    <w:rsid w:val="00C752E1"/>
    <w:rsid w:val="00C91DBE"/>
    <w:rsid w:val="00C972AA"/>
    <w:rsid w:val="00CA19F9"/>
    <w:rsid w:val="00D24EAA"/>
    <w:rsid w:val="00D3104C"/>
    <w:rsid w:val="00D3309A"/>
    <w:rsid w:val="00D4792B"/>
    <w:rsid w:val="00D65C01"/>
    <w:rsid w:val="00DC569D"/>
    <w:rsid w:val="00DF2600"/>
    <w:rsid w:val="00E1649E"/>
    <w:rsid w:val="00E209F0"/>
    <w:rsid w:val="00E31179"/>
    <w:rsid w:val="00E3704A"/>
    <w:rsid w:val="00E90667"/>
    <w:rsid w:val="00EA71C8"/>
    <w:rsid w:val="00EB3FC1"/>
    <w:rsid w:val="00EC087E"/>
    <w:rsid w:val="00EE2600"/>
    <w:rsid w:val="00F13218"/>
    <w:rsid w:val="00F3773D"/>
    <w:rsid w:val="00F42D3D"/>
    <w:rsid w:val="00F57228"/>
    <w:rsid w:val="00F72F1C"/>
    <w:rsid w:val="00FC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4D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52E1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5559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semiHidden/>
    <w:rsid w:val="008E7BBB"/>
    <w:pPr>
      <w:ind w:left="900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8E7B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8E7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E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24D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074D1A"/>
    <w:pPr>
      <w:ind w:left="720"/>
      <w:contextualSpacing/>
    </w:pPr>
  </w:style>
  <w:style w:type="character" w:customStyle="1" w:styleId="FontStyle13">
    <w:name w:val="Font Style13"/>
    <w:basedOn w:val="a0"/>
    <w:uiPriority w:val="99"/>
    <w:rsid w:val="00492665"/>
    <w:rPr>
      <w:rFonts w:ascii="Bookman Old Style" w:hAnsi="Bookman Old Style" w:cs="Bookman Old Style"/>
      <w:sz w:val="18"/>
      <w:szCs w:val="18"/>
    </w:rPr>
  </w:style>
  <w:style w:type="character" w:customStyle="1" w:styleId="FontStyle11">
    <w:name w:val="Font Style11"/>
    <w:basedOn w:val="a0"/>
    <w:uiPriority w:val="99"/>
    <w:rsid w:val="00492665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sid w:val="00492665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7">
    <w:name w:val="Font Style27"/>
    <w:basedOn w:val="a0"/>
    <w:rsid w:val="00492665"/>
    <w:rPr>
      <w:rFonts w:ascii="Times New Roman" w:hAnsi="Times New Roman" w:cs="Times New Roman"/>
      <w:sz w:val="14"/>
      <w:szCs w:val="14"/>
    </w:rPr>
  </w:style>
  <w:style w:type="character" w:customStyle="1" w:styleId="FontStyle14">
    <w:name w:val="Font Style14"/>
    <w:basedOn w:val="a0"/>
    <w:uiPriority w:val="99"/>
    <w:rsid w:val="00492665"/>
    <w:rPr>
      <w:rFonts w:ascii="Franklin Gothic Heavy" w:hAnsi="Franklin Gothic Heavy" w:cs="Franklin Gothic Heavy"/>
      <w:sz w:val="22"/>
      <w:szCs w:val="22"/>
    </w:rPr>
  </w:style>
  <w:style w:type="paragraph" w:styleId="a6">
    <w:name w:val="Normal (Web)"/>
    <w:basedOn w:val="a"/>
    <w:unhideWhenUsed/>
    <w:rsid w:val="00492665"/>
    <w:pPr>
      <w:spacing w:before="100" w:beforeAutospacing="1" w:after="100" w:afterAutospacing="1"/>
    </w:pPr>
  </w:style>
  <w:style w:type="paragraph" w:styleId="a7">
    <w:name w:val="header"/>
    <w:basedOn w:val="a"/>
    <w:link w:val="a8"/>
    <w:unhideWhenUsed/>
    <w:rsid w:val="00615C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615C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15C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5C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???????"/>
    <w:rsid w:val="00B3763E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240" w:lineRule="auto"/>
    </w:pPr>
    <w:rPr>
      <w:rFonts w:ascii="Tahoma" w:eastAsia="Tahoma" w:hAnsi="Tahoma" w:cs="Times New Roman"/>
      <w:color w:val="000000"/>
      <w:sz w:val="36"/>
      <w:szCs w:val="36"/>
    </w:rPr>
  </w:style>
  <w:style w:type="paragraph" w:customStyle="1" w:styleId="LTTitel">
    <w:name w:val="???????~LT~Titel"/>
    <w:rsid w:val="0048372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240" w:lineRule="auto"/>
      <w:jc w:val="center"/>
    </w:pPr>
    <w:rPr>
      <w:rFonts w:ascii="Tahoma" w:eastAsia="Tahoma" w:hAnsi="Tahoma" w:cs="Times New Roman"/>
      <w:color w:val="000000"/>
      <w:sz w:val="88"/>
      <w:szCs w:val="88"/>
    </w:rPr>
  </w:style>
  <w:style w:type="paragraph" w:styleId="ac">
    <w:name w:val="Body Text Indent"/>
    <w:basedOn w:val="a"/>
    <w:link w:val="ad"/>
    <w:uiPriority w:val="99"/>
    <w:semiHidden/>
    <w:unhideWhenUsed/>
    <w:rsid w:val="00EB3FC1"/>
    <w:pPr>
      <w:widowControl w:val="0"/>
      <w:suppressAutoHyphens/>
      <w:spacing w:after="120"/>
      <w:ind w:left="283"/>
    </w:pPr>
    <w:rPr>
      <w:rFonts w:ascii="Arial" w:eastAsia="Arial Unicode MS" w:hAnsi="Arial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3FC1"/>
    <w:rPr>
      <w:rFonts w:ascii="Arial" w:eastAsia="Arial Unicode MS" w:hAnsi="Arial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973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73E3"/>
  </w:style>
  <w:style w:type="character" w:customStyle="1" w:styleId="butback">
    <w:name w:val="butback"/>
    <w:basedOn w:val="a0"/>
    <w:rsid w:val="005973E3"/>
  </w:style>
  <w:style w:type="character" w:customStyle="1" w:styleId="submenu-table">
    <w:name w:val="submenu-table"/>
    <w:basedOn w:val="a0"/>
    <w:rsid w:val="005973E3"/>
  </w:style>
  <w:style w:type="paragraph" w:styleId="ae">
    <w:name w:val="Balloon Text"/>
    <w:basedOn w:val="a"/>
    <w:link w:val="af"/>
    <w:uiPriority w:val="99"/>
    <w:semiHidden/>
    <w:unhideWhenUsed/>
    <w:rsid w:val="005559C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59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5559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0">
    <w:name w:val="Strong"/>
    <w:basedOn w:val="a0"/>
    <w:qFormat/>
    <w:rsid w:val="00D4792B"/>
    <w:rPr>
      <w:b/>
      <w:bCs/>
    </w:rPr>
  </w:style>
  <w:style w:type="character" w:customStyle="1" w:styleId="20">
    <w:name w:val="Заголовок 2 Знак"/>
    <w:basedOn w:val="a0"/>
    <w:link w:val="2"/>
    <w:rsid w:val="00C752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qFormat/>
    <w:rsid w:val="00744946"/>
    <w:rPr>
      <w:i/>
      <w:iCs/>
    </w:rPr>
  </w:style>
  <w:style w:type="paragraph" w:styleId="af2">
    <w:name w:val="Title"/>
    <w:basedOn w:val="a"/>
    <w:link w:val="af3"/>
    <w:qFormat/>
    <w:rsid w:val="00687A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687AC0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Paragraph">
    <w:name w:val="Table Paragraph"/>
    <w:basedOn w:val="a"/>
    <w:uiPriority w:val="1"/>
    <w:qFormat/>
    <w:rsid w:val="000B226D"/>
    <w:pPr>
      <w:widowControl w:val="0"/>
      <w:autoSpaceDE w:val="0"/>
      <w:autoSpaceDN w:val="0"/>
      <w:ind w:left="37"/>
    </w:pPr>
    <w:rPr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B84AF-947E-44D3-8821-0C682CEF9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MOI</cp:lastModifiedBy>
  <cp:revision>11</cp:revision>
  <cp:lastPrinted>2014-12-29T04:32:00Z</cp:lastPrinted>
  <dcterms:created xsi:type="dcterms:W3CDTF">2021-09-05T07:49:00Z</dcterms:created>
  <dcterms:modified xsi:type="dcterms:W3CDTF">2021-09-05T11:04:00Z</dcterms:modified>
</cp:coreProperties>
</file>