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683E95" w:rsidRDefault="00683E95" w:rsidP="00E839FE">
      <w:pPr>
        <w:jc w:val="center"/>
      </w:pPr>
      <w:bookmarkStart w:id="0" w:name="_GoBack"/>
      <w:r w:rsidRPr="00683E95">
        <w:rPr>
          <w:rFonts w:ascii="Times New Roman" w:hAnsi="Times New Roman" w:cs="Times New Roman"/>
          <w:sz w:val="36"/>
          <w:szCs w:val="36"/>
        </w:rPr>
        <w:t>Мониторинг освоения детей</w:t>
      </w:r>
      <w:r w:rsidR="00E839FE">
        <w:rPr>
          <w:rFonts w:ascii="Times New Roman" w:hAnsi="Times New Roman" w:cs="Times New Roman"/>
          <w:sz w:val="36"/>
          <w:szCs w:val="36"/>
        </w:rPr>
        <w:t>образовательной программы с 2020 года</w:t>
      </w:r>
    </w:p>
    <w:bookmarkEnd w:id="0"/>
    <w:p w:rsidR="00683E95" w:rsidRDefault="00683E95"/>
    <w:p w:rsidR="00683E95" w:rsidRDefault="00683E95"/>
    <w:p w:rsidR="00683E95" w:rsidRDefault="00683E95"/>
    <w:p w:rsidR="00683E95" w:rsidRDefault="00683E95"/>
    <w:p w:rsidR="00683E95" w:rsidRDefault="00683E95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E839FE" w:rsidRDefault="00E839FE"/>
    <w:p w:rsidR="00683E95" w:rsidRPr="009F5435" w:rsidRDefault="00683E95" w:rsidP="00683E95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  <w:r w:rsidRPr="009F5435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lastRenderedPageBreak/>
        <w:t xml:space="preserve">Мониторинг освоения детьми </w:t>
      </w:r>
    </w:p>
    <w:p w:rsidR="00683E95" w:rsidRPr="009F5435" w:rsidRDefault="00683E95" w:rsidP="00683E95">
      <w:pPr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8"/>
          <w:szCs w:val="28"/>
          <w:u w:val="single"/>
          <w:lang w:eastAsia="ru-RU"/>
        </w:rPr>
      </w:pPr>
      <w:r w:rsidRPr="009F5435"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  <w:t>образовательной области «Физическое развитие»</w:t>
      </w:r>
    </w:p>
    <w:tbl>
      <w:tblPr>
        <w:tblW w:w="90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06"/>
        <w:gridCol w:w="1801"/>
        <w:gridCol w:w="2017"/>
        <w:gridCol w:w="1809"/>
        <w:gridCol w:w="1809"/>
      </w:tblGrid>
      <w:tr w:rsidR="00683E95" w:rsidRPr="009F5435" w:rsidTr="00683E95">
        <w:trPr>
          <w:trHeight w:val="346"/>
        </w:trPr>
        <w:tc>
          <w:tcPr>
            <w:tcW w:w="1606" w:type="dxa"/>
            <w:vMerge w:val="restart"/>
          </w:tcPr>
          <w:p w:rsidR="00683E95" w:rsidRPr="009F5435" w:rsidRDefault="00683E95" w:rsidP="005507B7">
            <w:pPr>
              <w:spacing w:after="0" w:line="240" w:lineRule="auto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Уровни развития</w:t>
            </w:r>
          </w:p>
        </w:tc>
        <w:tc>
          <w:tcPr>
            <w:tcW w:w="7436" w:type="dxa"/>
            <w:gridSpan w:val="4"/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Количество детей в %</w:t>
            </w:r>
          </w:p>
        </w:tc>
      </w:tr>
      <w:tr w:rsidR="00683E95" w:rsidRPr="009F5435" w:rsidTr="00683E95">
        <w:trPr>
          <w:trHeight w:val="532"/>
        </w:trPr>
        <w:tc>
          <w:tcPr>
            <w:tcW w:w="1606" w:type="dxa"/>
            <w:vMerge/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</w:p>
        </w:tc>
        <w:tc>
          <w:tcPr>
            <w:tcW w:w="3818" w:type="dxa"/>
            <w:gridSpan w:val="2"/>
            <w:tcBorders>
              <w:bottom w:val="single" w:sz="4" w:space="0" w:color="auto"/>
            </w:tcBorders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2020-2021г.г</w:t>
            </w: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.</w:t>
            </w:r>
          </w:p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8"/>
                <w:szCs w:val="28"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2021-2022 г.г.</w:t>
            </w:r>
          </w:p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8"/>
                <w:szCs w:val="28"/>
              </w:rPr>
            </w:pPr>
          </w:p>
        </w:tc>
      </w:tr>
      <w:tr w:rsidR="00683E95" w:rsidRPr="009F5435" w:rsidTr="00683E95">
        <w:trPr>
          <w:trHeight w:val="558"/>
        </w:trPr>
        <w:tc>
          <w:tcPr>
            <w:tcW w:w="1606" w:type="dxa"/>
            <w:vMerge/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</w:tcBorders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</w:rPr>
              <w:t>Первая младшая группа</w:t>
            </w:r>
          </w:p>
        </w:tc>
        <w:tc>
          <w:tcPr>
            <w:tcW w:w="3618" w:type="dxa"/>
            <w:gridSpan w:val="2"/>
            <w:tcBorders>
              <w:top w:val="single" w:sz="4" w:space="0" w:color="auto"/>
            </w:tcBorders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i/>
                <w:sz w:val="28"/>
                <w:szCs w:val="28"/>
              </w:rPr>
              <w:t>Первая младшая группа</w:t>
            </w:r>
          </w:p>
        </w:tc>
      </w:tr>
      <w:tr w:rsidR="00683E95" w:rsidRPr="009F5435" w:rsidTr="00683E95">
        <w:trPr>
          <w:trHeight w:val="255"/>
        </w:trPr>
        <w:tc>
          <w:tcPr>
            <w:tcW w:w="1606" w:type="dxa"/>
            <w:vMerge/>
          </w:tcPr>
          <w:p w:rsidR="00683E95" w:rsidRPr="009F5435" w:rsidRDefault="00683E95" w:rsidP="005507B7">
            <w:pPr>
              <w:spacing w:after="0" w:line="240" w:lineRule="auto"/>
              <w:ind w:firstLine="709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</w:p>
        </w:tc>
        <w:tc>
          <w:tcPr>
            <w:tcW w:w="1801" w:type="dxa"/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Начало года</w:t>
            </w:r>
          </w:p>
        </w:tc>
        <w:tc>
          <w:tcPr>
            <w:tcW w:w="2017" w:type="dxa"/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Конец года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Начало года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Конец года</w:t>
            </w:r>
          </w:p>
        </w:tc>
      </w:tr>
      <w:tr w:rsidR="00683E95" w:rsidRPr="009F5435" w:rsidTr="00683E95">
        <w:trPr>
          <w:trHeight w:val="718"/>
        </w:trPr>
        <w:tc>
          <w:tcPr>
            <w:tcW w:w="1606" w:type="dxa"/>
          </w:tcPr>
          <w:p w:rsidR="00683E95" w:rsidRPr="009F5435" w:rsidRDefault="00683E95" w:rsidP="005507B7">
            <w:pPr>
              <w:spacing w:after="0" w:line="240" w:lineRule="auto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Высокий уровень</w:t>
            </w:r>
          </w:p>
        </w:tc>
        <w:tc>
          <w:tcPr>
            <w:tcW w:w="1801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0</w:t>
            </w:r>
          </w:p>
        </w:tc>
        <w:tc>
          <w:tcPr>
            <w:tcW w:w="2017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100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25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75</w:t>
            </w:r>
          </w:p>
        </w:tc>
      </w:tr>
      <w:tr w:rsidR="00683E95" w:rsidRPr="009F5435" w:rsidTr="00683E95">
        <w:trPr>
          <w:trHeight w:val="718"/>
        </w:trPr>
        <w:tc>
          <w:tcPr>
            <w:tcW w:w="1606" w:type="dxa"/>
          </w:tcPr>
          <w:p w:rsidR="00683E95" w:rsidRPr="009F5435" w:rsidRDefault="00683E95" w:rsidP="005507B7">
            <w:pPr>
              <w:spacing w:after="0" w:line="240" w:lineRule="auto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Средний уровень</w:t>
            </w:r>
          </w:p>
        </w:tc>
        <w:tc>
          <w:tcPr>
            <w:tcW w:w="1801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100</w:t>
            </w:r>
          </w:p>
        </w:tc>
        <w:tc>
          <w:tcPr>
            <w:tcW w:w="2017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0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50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25</w:t>
            </w:r>
          </w:p>
        </w:tc>
      </w:tr>
      <w:tr w:rsidR="00683E95" w:rsidRPr="009F5435" w:rsidTr="00683E95">
        <w:trPr>
          <w:trHeight w:val="487"/>
        </w:trPr>
        <w:tc>
          <w:tcPr>
            <w:tcW w:w="1606" w:type="dxa"/>
          </w:tcPr>
          <w:p w:rsidR="00683E95" w:rsidRPr="009F5435" w:rsidRDefault="00683E95" w:rsidP="005507B7">
            <w:pPr>
              <w:spacing w:after="0" w:line="240" w:lineRule="auto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Низкий уровень</w:t>
            </w:r>
          </w:p>
        </w:tc>
        <w:tc>
          <w:tcPr>
            <w:tcW w:w="1801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0</w:t>
            </w:r>
          </w:p>
        </w:tc>
        <w:tc>
          <w:tcPr>
            <w:tcW w:w="2017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0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25</w:t>
            </w:r>
          </w:p>
        </w:tc>
        <w:tc>
          <w:tcPr>
            <w:tcW w:w="1809" w:type="dxa"/>
          </w:tcPr>
          <w:p w:rsidR="00683E95" w:rsidRPr="009F5435" w:rsidRDefault="00683E95" w:rsidP="005507B7">
            <w:pPr>
              <w:spacing w:after="0" w:line="240" w:lineRule="auto"/>
              <w:ind w:firstLine="709"/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 w:rsidRPr="009F5435">
              <w:rPr>
                <w:rFonts w:ascii="Liberation Serif" w:eastAsia="Calibri" w:hAnsi="Liberation Serif" w:cs="Times New Roman"/>
                <w:sz w:val="28"/>
                <w:szCs w:val="28"/>
              </w:rPr>
              <w:t>0</w:t>
            </w:r>
          </w:p>
        </w:tc>
      </w:tr>
    </w:tbl>
    <w:p w:rsidR="00683E95" w:rsidRPr="00081E7E" w:rsidRDefault="00683E95" w:rsidP="00683E95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683E95" w:rsidRDefault="00683E95"/>
    <w:p w:rsidR="00683E95" w:rsidRDefault="00683E95"/>
    <w:p w:rsidR="003F12D2" w:rsidRDefault="00683E95">
      <w:r w:rsidRPr="00081E7E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>
            <wp:extent cx="5781675" cy="2914650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83E95" w:rsidRDefault="00683E95"/>
    <w:p w:rsidR="008436C5" w:rsidRPr="00081E7E" w:rsidRDefault="008436C5" w:rsidP="008436C5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81E7E">
        <w:rPr>
          <w:rFonts w:ascii="Times New Roman" w:hAnsi="Times New Roman" w:cs="Times New Roman"/>
          <w:iCs/>
          <w:sz w:val="28"/>
          <w:szCs w:val="28"/>
        </w:rPr>
        <w:t>В своей работе по образовательной области «Физическое развитие» я увидела, что пока не все дети</w:t>
      </w:r>
      <w:r w:rsidRPr="00081E7E">
        <w:rPr>
          <w:rFonts w:ascii="Times New Roman" w:hAnsi="Times New Roman" w:cs="Times New Roman"/>
          <w:sz w:val="28"/>
          <w:szCs w:val="28"/>
          <w:lang w:eastAsia="ru-RU"/>
        </w:rPr>
        <w:t xml:space="preserve"> умеют</w:t>
      </w:r>
      <w:r w:rsidRPr="00081E7E">
        <w:rPr>
          <w:rFonts w:ascii="Times New Roman" w:hAnsi="Times New Roman"/>
          <w:sz w:val="28"/>
          <w:szCs w:val="28"/>
          <w:lang w:eastAsia="ru-RU"/>
        </w:rPr>
        <w:t>соблюдать правила в подвижных играх и контролировать их выполнение, ориентироваться в пространстве, оценивать движения сверстников и замечать их ошибки. Поэтому хочу продолжить свою работу в данном направлении с применением новых технологий.</w:t>
      </w:r>
    </w:p>
    <w:p w:rsidR="00683E95" w:rsidRDefault="00683E95"/>
    <w:p w:rsidR="00683E95" w:rsidRDefault="00683E95"/>
    <w:p w:rsidR="00683E95" w:rsidRDefault="00683E95"/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  <w:r w:rsidRPr="00683E95">
        <w:rPr>
          <w:rFonts w:ascii="Times New Roman" w:hAnsi="Times New Roman" w:cs="Times New Roman"/>
          <w:sz w:val="28"/>
          <w:szCs w:val="28"/>
        </w:rPr>
        <w:lastRenderedPageBreak/>
        <w:t>Результат адапт</w:t>
      </w:r>
      <w:r w:rsidR="003917CD">
        <w:rPr>
          <w:rFonts w:ascii="Times New Roman" w:hAnsi="Times New Roman" w:cs="Times New Roman"/>
          <w:sz w:val="28"/>
          <w:szCs w:val="28"/>
        </w:rPr>
        <w:t>а</w:t>
      </w:r>
      <w:r w:rsidRPr="00683E95">
        <w:rPr>
          <w:rFonts w:ascii="Times New Roman" w:hAnsi="Times New Roman" w:cs="Times New Roman"/>
          <w:sz w:val="28"/>
          <w:szCs w:val="28"/>
        </w:rPr>
        <w:t>ции</w:t>
      </w: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  <w:r w:rsidRPr="00081E7E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72050" cy="2371725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BF5B2C" w:rsidRDefault="00BF5B2C">
      <w:pPr>
        <w:rPr>
          <w:rFonts w:ascii="Times New Roman" w:hAnsi="Times New Roman" w:cs="Times New Roman"/>
          <w:sz w:val="28"/>
          <w:szCs w:val="28"/>
        </w:rPr>
      </w:pP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Pr="00683E95" w:rsidRDefault="00683E95" w:rsidP="00683E95">
      <w:pPr>
        <w:spacing w:before="120"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lastRenderedPageBreak/>
        <w:t xml:space="preserve">Мониторинг освоения детьми </w:t>
      </w:r>
    </w:p>
    <w:p w:rsidR="00683E95" w:rsidRPr="00683E95" w:rsidRDefault="00683E95" w:rsidP="00683E95">
      <w:pPr>
        <w:spacing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t>образовательной области «Познавательное развитие»</w:t>
      </w: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17"/>
        <w:gridCol w:w="1690"/>
        <w:gridCol w:w="1690"/>
        <w:gridCol w:w="1689"/>
        <w:gridCol w:w="928"/>
      </w:tblGrid>
      <w:tr w:rsidR="00683E95" w:rsidRPr="00683E95" w:rsidTr="00683E95">
        <w:trPr>
          <w:trHeight w:val="364"/>
        </w:trPr>
        <w:tc>
          <w:tcPr>
            <w:tcW w:w="3217" w:type="dxa"/>
            <w:vMerge w:val="restart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</w:tc>
        <w:tc>
          <w:tcPr>
            <w:tcW w:w="5997" w:type="dxa"/>
            <w:gridSpan w:val="4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Количество детей в %</w:t>
            </w:r>
          </w:p>
        </w:tc>
      </w:tr>
      <w:tr w:rsidR="00683E95" w:rsidRPr="00683E95" w:rsidTr="00683E95">
        <w:trPr>
          <w:trHeight w:val="500"/>
        </w:trPr>
        <w:tc>
          <w:tcPr>
            <w:tcW w:w="3217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2020-2021г.г.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17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2021-2022г.г.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3E95" w:rsidRPr="00683E95" w:rsidTr="00683E95">
        <w:trPr>
          <w:trHeight w:val="659"/>
        </w:trPr>
        <w:tc>
          <w:tcPr>
            <w:tcW w:w="3217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  <w:tc>
          <w:tcPr>
            <w:tcW w:w="2617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</w:tr>
      <w:tr w:rsidR="00683E95" w:rsidRPr="00683E95" w:rsidTr="00683E95">
        <w:trPr>
          <w:trHeight w:val="218"/>
        </w:trPr>
        <w:tc>
          <w:tcPr>
            <w:tcW w:w="3217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928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</w:tr>
      <w:tr w:rsidR="00683E95" w:rsidRPr="00683E95" w:rsidTr="00683E95">
        <w:trPr>
          <w:trHeight w:val="704"/>
        </w:trPr>
        <w:tc>
          <w:tcPr>
            <w:tcW w:w="3217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8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683E95" w:rsidRPr="00683E95" w:rsidTr="00683E95">
        <w:trPr>
          <w:trHeight w:val="682"/>
        </w:trPr>
        <w:tc>
          <w:tcPr>
            <w:tcW w:w="3217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 xml:space="preserve">Средний уровень 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28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683E95" w:rsidRPr="00683E95" w:rsidTr="00683E95">
        <w:trPr>
          <w:trHeight w:val="674"/>
        </w:trPr>
        <w:tc>
          <w:tcPr>
            <w:tcW w:w="3217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928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  <w:r w:rsidRPr="00081E7E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81675" cy="32004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sz w:val="28"/>
          <w:lang w:eastAsia="ru-RU"/>
        </w:rPr>
      </w:pPr>
      <w:r w:rsidRPr="00BA487C">
        <w:rPr>
          <w:rFonts w:ascii="Liberation Serif" w:eastAsia="Times New Roman" w:hAnsi="Liberation Serif" w:cs="Times New Roman"/>
          <w:sz w:val="28"/>
          <w:lang w:eastAsia="ru-RU"/>
        </w:rPr>
        <w:t xml:space="preserve">В результате применяемых технологий, пополнения и обогащения </w:t>
      </w:r>
      <w:r w:rsidRPr="00BA487C">
        <w:rPr>
          <w:rFonts w:ascii="Liberation Serif" w:eastAsia="Times New Roman" w:hAnsi="Liberation Serif" w:cs="Times New Roman"/>
          <w:sz w:val="28"/>
          <w:szCs w:val="23"/>
          <w:lang w:eastAsia="ru-RU"/>
        </w:rPr>
        <w:t xml:space="preserve">развивающей предметно-пространственной среды видна положительная динамика развития детей в образовательной области «Познавательное развитие». Но я столкнулась с несколькими проблемами, а именно: некоторые дети не могут </w:t>
      </w:r>
      <w:r w:rsidRPr="00BA487C">
        <w:rPr>
          <w:rFonts w:ascii="Liberation Serif" w:eastAsia="Times New Roman" w:hAnsi="Liberation Serif" w:cs="Times New Roman"/>
          <w:sz w:val="28"/>
          <w:szCs w:val="28"/>
          <w:shd w:val="clear" w:color="auto" w:fill="FFFFFF"/>
          <w:lang w:eastAsia="ru-RU"/>
        </w:rPr>
        <w:t>логически и творчески мыслить</w:t>
      </w:r>
      <w:r w:rsidRPr="00BA487C">
        <w:rPr>
          <w:rFonts w:ascii="Liberation Serif" w:eastAsia="Times New Roman" w:hAnsi="Liberation Serif" w:cs="Times New Roman"/>
          <w:sz w:val="28"/>
          <w:lang w:eastAsia="ru-RU"/>
        </w:rPr>
        <w:t>, выделять противоречия между объектами окружающего мира, правильно определять количественное соотношение двух групп предметов, без помощи взрослого решать игровые задачи.</w:t>
      </w: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Pr="00683E95" w:rsidRDefault="00683E95" w:rsidP="00683E95">
      <w:pPr>
        <w:spacing w:before="120"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lastRenderedPageBreak/>
        <w:t xml:space="preserve">Мониторинг освоения детьми </w:t>
      </w:r>
    </w:p>
    <w:p w:rsidR="00683E95" w:rsidRPr="00683E95" w:rsidRDefault="00683E95" w:rsidP="00683E95">
      <w:pPr>
        <w:spacing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t>образовательной области «Художественно-эстетическое развитие»</w:t>
      </w:r>
    </w:p>
    <w:tbl>
      <w:tblPr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59"/>
        <w:gridCol w:w="1690"/>
        <w:gridCol w:w="1690"/>
        <w:gridCol w:w="1689"/>
        <w:gridCol w:w="1070"/>
      </w:tblGrid>
      <w:tr w:rsidR="00683E95" w:rsidRPr="00683E95" w:rsidTr="00683E95">
        <w:trPr>
          <w:trHeight w:val="364"/>
        </w:trPr>
        <w:tc>
          <w:tcPr>
            <w:tcW w:w="3359" w:type="dxa"/>
            <w:vMerge w:val="restart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</w:tc>
        <w:tc>
          <w:tcPr>
            <w:tcW w:w="6139" w:type="dxa"/>
            <w:gridSpan w:val="4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Количество детей в %</w:t>
            </w:r>
          </w:p>
        </w:tc>
      </w:tr>
      <w:tr w:rsidR="00683E95" w:rsidRPr="00683E95" w:rsidTr="00683E95">
        <w:trPr>
          <w:trHeight w:val="500"/>
        </w:trPr>
        <w:tc>
          <w:tcPr>
            <w:tcW w:w="3359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2020-2021г.г.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59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2021-2022г.г.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3E95" w:rsidRPr="00683E95" w:rsidTr="00683E95">
        <w:trPr>
          <w:trHeight w:val="659"/>
        </w:trPr>
        <w:tc>
          <w:tcPr>
            <w:tcW w:w="3359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</w:tr>
      <w:tr w:rsidR="00683E95" w:rsidRPr="00683E95" w:rsidTr="00683E95">
        <w:trPr>
          <w:trHeight w:val="218"/>
        </w:trPr>
        <w:tc>
          <w:tcPr>
            <w:tcW w:w="3359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07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</w:tr>
      <w:tr w:rsidR="00683E95" w:rsidRPr="00683E95" w:rsidTr="00683E95">
        <w:trPr>
          <w:trHeight w:val="704"/>
        </w:trPr>
        <w:tc>
          <w:tcPr>
            <w:tcW w:w="335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7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83E95" w:rsidRPr="00683E95" w:rsidTr="00683E95">
        <w:trPr>
          <w:trHeight w:val="682"/>
        </w:trPr>
        <w:tc>
          <w:tcPr>
            <w:tcW w:w="335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 xml:space="preserve">Средний уровень 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7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83E95" w:rsidRPr="00683E95" w:rsidTr="00683E95">
        <w:trPr>
          <w:trHeight w:val="674"/>
        </w:trPr>
        <w:tc>
          <w:tcPr>
            <w:tcW w:w="335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7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BF5B2C" w:rsidRDefault="00BF5B2C">
      <w:pPr>
        <w:rPr>
          <w:rFonts w:ascii="Liberation Serif" w:eastAsia="Calibri" w:hAnsi="Liberation Serif" w:cs="Times New Roman"/>
          <w:iCs/>
          <w:sz w:val="28"/>
          <w:szCs w:val="28"/>
        </w:rPr>
      </w:pPr>
    </w:p>
    <w:p w:rsidR="00683E95" w:rsidRDefault="00E839FE">
      <w:pPr>
        <w:rPr>
          <w:rFonts w:ascii="Times New Roman" w:hAnsi="Times New Roman" w:cs="Times New Roman"/>
          <w:sz w:val="28"/>
          <w:szCs w:val="28"/>
        </w:rPr>
      </w:pPr>
      <w:r w:rsidRPr="00BA487C">
        <w:rPr>
          <w:rFonts w:ascii="Liberation Serif" w:eastAsia="Calibri" w:hAnsi="Liberation Serif" w:cs="Times New Roman"/>
          <w:iCs/>
          <w:sz w:val="28"/>
          <w:szCs w:val="28"/>
        </w:rPr>
        <w:t xml:space="preserve">В данной образовательной области </w:t>
      </w:r>
      <w:r w:rsidRPr="00BA487C">
        <w:rPr>
          <w:rFonts w:ascii="Liberation Serif" w:eastAsia="Calibri" w:hAnsi="Liberation Serif" w:cs="Times New Roman"/>
          <w:sz w:val="28"/>
          <w:szCs w:val="23"/>
          <w:lang w:eastAsia="ru-RU"/>
        </w:rPr>
        <w:t>столк</w:t>
      </w:r>
      <w:r w:rsidRPr="00BA487C">
        <w:rPr>
          <w:rFonts w:ascii="Liberation Serif" w:eastAsia="Calibri" w:hAnsi="Liberation Serif" w:cs="Times New Roman"/>
          <w:sz w:val="28"/>
          <w:szCs w:val="23"/>
        </w:rPr>
        <w:t>нулась с несколькими проблемами</w:t>
      </w:r>
      <w:r w:rsidRPr="00BA487C">
        <w:rPr>
          <w:rFonts w:ascii="Liberation Serif" w:eastAsia="Calibri" w:hAnsi="Liberation Serif" w:cs="Times New Roman"/>
          <w:sz w:val="28"/>
          <w:szCs w:val="28"/>
        </w:rPr>
        <w:t>:</w:t>
      </w:r>
      <w:r w:rsidRPr="00BA487C">
        <w:rPr>
          <w:rFonts w:ascii="Liberation Serif" w:eastAsia="Calibri" w:hAnsi="Liberation Serif" w:cs="Times New Roman"/>
          <w:sz w:val="28"/>
          <w:szCs w:val="23"/>
        </w:rPr>
        <w:t xml:space="preserve"> не все дети могли </w:t>
      </w:r>
      <w:r w:rsidRPr="00BA487C">
        <w:rPr>
          <w:rFonts w:ascii="Liberation Serif" w:eastAsia="Calibri" w:hAnsi="Liberation Serif" w:cs="Times New Roman"/>
          <w:sz w:val="28"/>
          <w:szCs w:val="28"/>
          <w:shd w:val="clear" w:color="auto" w:fill="FFFFFF"/>
        </w:rPr>
        <w:t>правильно держать кисточку или карандаш, регулировать силу нажима на них,</w:t>
      </w:r>
      <w:r w:rsidRPr="00BA487C">
        <w:rPr>
          <w:rFonts w:ascii="Liberation Serif" w:eastAsia="Calibri" w:hAnsi="Liberation Serif" w:cs="Times New Roman"/>
          <w:sz w:val="28"/>
          <w:szCs w:val="28"/>
        </w:rPr>
        <w:t xml:space="preserve"> слабые технические навыки в рисовании, лепке, конструировании и аппликации, плохо развито воображение. </w:t>
      </w:r>
      <w:r w:rsidRPr="00BA487C">
        <w:rPr>
          <w:rFonts w:ascii="Liberation Serif" w:eastAsia="Calibri" w:hAnsi="Liberation Serif" w:cs="Times New Roman"/>
          <w:sz w:val="28"/>
        </w:rPr>
        <w:t>Поэтому вижу необходимость в дальнейшем работать над развитием изобразительных умений и навыков</w:t>
      </w:r>
    </w:p>
    <w:p w:rsidR="00683E95" w:rsidRPr="00683E95" w:rsidRDefault="00683E95" w:rsidP="00683E95">
      <w:pPr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sz w:val="28"/>
          <w:lang w:eastAsia="ru-RU"/>
        </w:rPr>
      </w:pPr>
    </w:p>
    <w:p w:rsidR="00683E95" w:rsidRDefault="00683E95" w:rsidP="00BF5B2C">
      <w:pPr>
        <w:spacing w:after="0" w:line="276" w:lineRule="auto"/>
        <w:ind w:hanging="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83E95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81675" cy="2105025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Pr="00683E95" w:rsidRDefault="00683E95" w:rsidP="00683E95">
      <w:pPr>
        <w:spacing w:before="120"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lastRenderedPageBreak/>
        <w:t xml:space="preserve">Мониторинг освоения детьми </w:t>
      </w:r>
    </w:p>
    <w:p w:rsidR="00683E95" w:rsidRPr="00683E95" w:rsidRDefault="00683E95" w:rsidP="00683E95">
      <w:pPr>
        <w:spacing w:after="0" w:line="240" w:lineRule="auto"/>
        <w:ind w:left="709"/>
        <w:jc w:val="center"/>
        <w:rPr>
          <w:rFonts w:ascii="Liberation Serif" w:eastAsia="Calibri" w:hAnsi="Liberation Serif" w:cs="Times New Roman"/>
          <w:b/>
          <w:i/>
          <w:sz w:val="28"/>
        </w:rPr>
      </w:pPr>
      <w:r w:rsidRPr="00683E95">
        <w:rPr>
          <w:rFonts w:ascii="Liberation Serif" w:eastAsia="Calibri" w:hAnsi="Liberation Serif" w:cs="Times New Roman"/>
          <w:b/>
          <w:i/>
          <w:sz w:val="28"/>
        </w:rPr>
        <w:t>образовательной области «Социально-коммуникативное развитие»</w:t>
      </w:r>
    </w:p>
    <w:tbl>
      <w:tblPr>
        <w:tblW w:w="98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75"/>
        <w:gridCol w:w="1690"/>
        <w:gridCol w:w="1690"/>
        <w:gridCol w:w="1689"/>
        <w:gridCol w:w="1690"/>
      </w:tblGrid>
      <w:tr w:rsidR="00683E95" w:rsidRPr="00683E95" w:rsidTr="00683E95">
        <w:trPr>
          <w:trHeight w:val="364"/>
        </w:trPr>
        <w:tc>
          <w:tcPr>
            <w:tcW w:w="3075" w:type="dxa"/>
            <w:vMerge w:val="restart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</w:tc>
        <w:tc>
          <w:tcPr>
            <w:tcW w:w="6759" w:type="dxa"/>
            <w:gridSpan w:val="4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Количество детей в %</w:t>
            </w:r>
          </w:p>
        </w:tc>
      </w:tr>
      <w:tr w:rsidR="00683E95" w:rsidRPr="00683E95" w:rsidTr="00683E95">
        <w:trPr>
          <w:trHeight w:val="500"/>
        </w:trPr>
        <w:tc>
          <w:tcPr>
            <w:tcW w:w="3075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2020-2021г.г.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2021-2022г.г.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3E95" w:rsidRPr="00683E95" w:rsidTr="00683E95">
        <w:trPr>
          <w:trHeight w:val="659"/>
        </w:trPr>
        <w:tc>
          <w:tcPr>
            <w:tcW w:w="3075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</w:tr>
      <w:tr w:rsidR="00683E95" w:rsidRPr="00683E95" w:rsidTr="00683E95">
        <w:trPr>
          <w:trHeight w:val="218"/>
        </w:trPr>
        <w:tc>
          <w:tcPr>
            <w:tcW w:w="3075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</w:tr>
      <w:tr w:rsidR="00683E95" w:rsidRPr="00683E95" w:rsidTr="00683E95">
        <w:trPr>
          <w:trHeight w:val="704"/>
        </w:trPr>
        <w:tc>
          <w:tcPr>
            <w:tcW w:w="3075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83E95" w:rsidRPr="00683E95" w:rsidTr="00683E95">
        <w:trPr>
          <w:trHeight w:val="682"/>
        </w:trPr>
        <w:tc>
          <w:tcPr>
            <w:tcW w:w="3075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 xml:space="preserve">Средний уровень 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83E95" w:rsidRPr="00683E95" w:rsidTr="00683E95">
        <w:trPr>
          <w:trHeight w:val="674"/>
        </w:trPr>
        <w:tc>
          <w:tcPr>
            <w:tcW w:w="3075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683E95" w:rsidRPr="00683E95" w:rsidRDefault="00683E95" w:rsidP="00683E95">
      <w:pPr>
        <w:spacing w:after="0" w:line="276" w:lineRule="auto"/>
        <w:ind w:firstLine="709"/>
        <w:jc w:val="both"/>
        <w:rPr>
          <w:rFonts w:ascii="Liberation Serif" w:eastAsia="Times New Roman" w:hAnsi="Liberation Serif" w:cs="Times New Roman"/>
          <w:sz w:val="28"/>
          <w:lang w:eastAsia="ru-RU"/>
        </w:rPr>
      </w:pPr>
    </w:p>
    <w:p w:rsidR="00683E95" w:rsidRDefault="00683E95" w:rsidP="00BF5B2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83E95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81675" cy="2781300"/>
            <wp:effectExtent l="19050" t="0" r="9525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Р</w:t>
      </w:r>
      <w:r w:rsidRPr="00BA487C">
        <w:rPr>
          <w:rFonts w:ascii="Liberation Serif" w:hAnsi="Liberation Serif" w:cs="Times New Roman"/>
          <w:sz w:val="28"/>
          <w:szCs w:val="28"/>
        </w:rPr>
        <w:t>абота по социально-коммуникативному направлению осуществлялась в течение всего времени пребывания детей в группе. Такая организация образовательного процесса с детьми в виде совместной деятельности с взрослыми способствовала социализации каждого ребенка</w:t>
      </w:r>
      <w:proofErr w:type="gramStart"/>
      <w:r w:rsidRPr="00BA487C">
        <w:rPr>
          <w:rFonts w:ascii="Liberation Serif" w:hAnsi="Liberation Serif" w:cs="Times New Roman"/>
          <w:sz w:val="28"/>
          <w:szCs w:val="28"/>
        </w:rPr>
        <w:t>..</w:t>
      </w:r>
      <w:proofErr w:type="gramEnd"/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BA487C">
        <w:rPr>
          <w:rFonts w:ascii="Liberation Serif" w:hAnsi="Liberation Serif" w:cs="Times New Roman"/>
          <w:sz w:val="28"/>
          <w:szCs w:val="28"/>
        </w:rPr>
        <w:t xml:space="preserve">Анализируя свою деятельность по социально-коммуникативному развитию детей хочу отметить, что привитие детям моральных норм и правил не в назидательной и поучающей формах, а с помощью </w:t>
      </w:r>
      <w:proofErr w:type="spellStart"/>
      <w:r w:rsidRPr="00BA487C">
        <w:rPr>
          <w:rFonts w:ascii="Liberation Serif" w:hAnsi="Liberation Serif" w:cs="Times New Roman"/>
          <w:sz w:val="28"/>
          <w:szCs w:val="28"/>
        </w:rPr>
        <w:t>деятельностного</w:t>
      </w:r>
      <w:proofErr w:type="spellEnd"/>
      <w:r w:rsidRPr="00BA487C">
        <w:rPr>
          <w:rFonts w:ascii="Liberation Serif" w:hAnsi="Liberation Serif" w:cs="Times New Roman"/>
          <w:sz w:val="28"/>
          <w:szCs w:val="28"/>
        </w:rPr>
        <w:t xml:space="preserve"> подхода, показа собственного примера в конкретной ситуации, поощрения, эффективного построения контактов со сверстниками и взрослыми, приносит положительные результаты.  Наблюдалась  позитивная динамика развития </w:t>
      </w:r>
      <w:r w:rsidRPr="00BA487C">
        <w:rPr>
          <w:rFonts w:ascii="Liberation Serif" w:hAnsi="Liberation Serif" w:cs="Times New Roman"/>
          <w:sz w:val="28"/>
          <w:szCs w:val="28"/>
        </w:rPr>
        <w:lastRenderedPageBreak/>
        <w:t>социально - коммуникативной сферы развития детей. У детей   сформированы нравственные качества личности и положительная гражданская позиция.</w:t>
      </w:r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BA487C">
        <w:rPr>
          <w:rFonts w:ascii="Liberation Serif" w:eastAsia="Calibri" w:hAnsi="Liberation Serif" w:cs="Times New Roman"/>
          <w:sz w:val="28"/>
          <w:szCs w:val="28"/>
        </w:rPr>
        <w:t>В работе с детьми использовала разнообразные методы и приёмы, позволяющие сделать непрерывную образовательную деятельность познавательной, увлекательной, разнообразной и интересной. В ходе режимных моментов включала речевые, словесные игры, проблемные ситуации, дидактические игры и упражнения.</w:t>
      </w:r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BA487C">
        <w:rPr>
          <w:rFonts w:ascii="Liberation Serif" w:eastAsia="Calibri" w:hAnsi="Liberation Serif" w:cs="Times New Roman"/>
          <w:sz w:val="28"/>
          <w:szCs w:val="28"/>
        </w:rPr>
        <w:t xml:space="preserve">При проведении непрерывной образовательной деятельности использовала информационно-коммуникационные технологии. Это способствовало осознанному усвоению знаний воспитанниками раннего возраста и позволило достичь более высоких результатов в обучении развитии и воспитании детей. </w:t>
      </w:r>
    </w:p>
    <w:p w:rsidR="00E839FE" w:rsidRPr="00BA487C" w:rsidRDefault="00E839FE" w:rsidP="00E839FE">
      <w:pPr>
        <w:spacing w:after="0" w:line="276" w:lineRule="auto"/>
        <w:ind w:firstLine="709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BA487C">
        <w:rPr>
          <w:rFonts w:ascii="Liberation Serif" w:eastAsia="Calibri" w:hAnsi="Liberation Serif" w:cs="Times New Roman"/>
          <w:sz w:val="28"/>
          <w:szCs w:val="28"/>
        </w:rPr>
        <w:t xml:space="preserve">Высокие результаты освоения образовательной программы по данным образовательным областям доказывают эффективность применения  технологий. </w:t>
      </w: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F5B2C" w:rsidRDefault="00BF5B2C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Pr="00683E95" w:rsidRDefault="00683E95" w:rsidP="00683E95">
      <w:pPr>
        <w:spacing w:line="240" w:lineRule="auto"/>
        <w:jc w:val="both"/>
        <w:rPr>
          <w:rFonts w:ascii="Liberation Serif" w:hAnsi="Liberation Serif" w:cs="Times New Roman"/>
          <w:b/>
          <w:i/>
          <w:sz w:val="28"/>
          <w:szCs w:val="28"/>
        </w:rPr>
      </w:pPr>
      <w:r w:rsidRPr="00683E95">
        <w:rPr>
          <w:rFonts w:ascii="Liberation Serif" w:hAnsi="Liberation Serif" w:cs="Times New Roman"/>
          <w:b/>
          <w:i/>
          <w:sz w:val="28"/>
          <w:szCs w:val="28"/>
        </w:rPr>
        <w:lastRenderedPageBreak/>
        <w:t>Мониторинг освоения детьми образовательной области «Речевое развитие»</w:t>
      </w:r>
    </w:p>
    <w:tbl>
      <w:tblPr>
        <w:tblW w:w="1082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68"/>
        <w:gridCol w:w="1690"/>
        <w:gridCol w:w="1690"/>
        <w:gridCol w:w="1689"/>
        <w:gridCol w:w="1690"/>
      </w:tblGrid>
      <w:tr w:rsidR="00683E95" w:rsidRPr="00683E95" w:rsidTr="00683E95">
        <w:trPr>
          <w:trHeight w:val="364"/>
        </w:trPr>
        <w:tc>
          <w:tcPr>
            <w:tcW w:w="4068" w:type="dxa"/>
            <w:vMerge w:val="restart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Уровни развития</w:t>
            </w:r>
          </w:p>
        </w:tc>
        <w:tc>
          <w:tcPr>
            <w:tcW w:w="6759" w:type="dxa"/>
            <w:gridSpan w:val="4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Количество детей в %</w:t>
            </w:r>
          </w:p>
        </w:tc>
      </w:tr>
      <w:tr w:rsidR="00683E95" w:rsidRPr="00683E95" w:rsidTr="00683E95">
        <w:trPr>
          <w:trHeight w:val="500"/>
        </w:trPr>
        <w:tc>
          <w:tcPr>
            <w:tcW w:w="4068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2020-2021г.г.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79" w:type="dxa"/>
            <w:gridSpan w:val="2"/>
            <w:tcBorders>
              <w:bottom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2021-2022г.г.</w:t>
            </w:r>
          </w:p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3E95" w:rsidRPr="00683E95" w:rsidTr="00683E95">
        <w:trPr>
          <w:trHeight w:val="659"/>
        </w:trPr>
        <w:tc>
          <w:tcPr>
            <w:tcW w:w="4068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  <w:tc>
          <w:tcPr>
            <w:tcW w:w="3379" w:type="dxa"/>
            <w:gridSpan w:val="2"/>
            <w:tcBorders>
              <w:top w:val="single" w:sz="4" w:space="0" w:color="auto"/>
            </w:tcBorders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Первая младшая группа</w:t>
            </w:r>
          </w:p>
        </w:tc>
      </w:tr>
      <w:tr w:rsidR="00683E95" w:rsidRPr="00683E95" w:rsidTr="00683E95">
        <w:trPr>
          <w:trHeight w:val="218"/>
        </w:trPr>
        <w:tc>
          <w:tcPr>
            <w:tcW w:w="4068" w:type="dxa"/>
            <w:vMerge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Начало года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Конец года</w:t>
            </w:r>
          </w:p>
        </w:tc>
      </w:tr>
      <w:tr w:rsidR="00683E95" w:rsidRPr="00683E95" w:rsidTr="00683E95">
        <w:trPr>
          <w:trHeight w:val="704"/>
        </w:trPr>
        <w:tc>
          <w:tcPr>
            <w:tcW w:w="4068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Высокий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683E95" w:rsidRPr="00683E95" w:rsidTr="00683E95">
        <w:trPr>
          <w:trHeight w:val="682"/>
        </w:trPr>
        <w:tc>
          <w:tcPr>
            <w:tcW w:w="4068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 xml:space="preserve">Средний уровень 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83E95" w:rsidRPr="00683E95" w:rsidTr="00683E95">
        <w:trPr>
          <w:trHeight w:val="674"/>
        </w:trPr>
        <w:tc>
          <w:tcPr>
            <w:tcW w:w="4068" w:type="dxa"/>
          </w:tcPr>
          <w:p w:rsidR="00683E95" w:rsidRPr="00683E95" w:rsidRDefault="00683E95" w:rsidP="00683E95">
            <w:pPr>
              <w:spacing w:after="0" w:line="240" w:lineRule="auto"/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b/>
                <w:sz w:val="28"/>
                <w:szCs w:val="28"/>
                <w:lang w:eastAsia="ru-RU"/>
              </w:rPr>
              <w:t>Низкий уровень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89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690" w:type="dxa"/>
          </w:tcPr>
          <w:p w:rsidR="00683E95" w:rsidRPr="00683E95" w:rsidRDefault="00683E95" w:rsidP="00683E95">
            <w:pPr>
              <w:spacing w:after="0" w:line="240" w:lineRule="auto"/>
              <w:ind w:left="709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683E95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683E95" w:rsidRP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Pr="00683E95" w:rsidRDefault="00683E95" w:rsidP="00683E9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683E95" w:rsidRPr="00683E95" w:rsidRDefault="00683E95" w:rsidP="00BF5B2C">
      <w:pPr>
        <w:spacing w:after="0" w:line="276" w:lineRule="auto"/>
        <w:ind w:hanging="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683E95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81675" cy="2781300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83E95" w:rsidRDefault="00683E95">
      <w:pPr>
        <w:rPr>
          <w:rFonts w:ascii="Times New Roman" w:hAnsi="Times New Roman" w:cs="Times New Roman"/>
          <w:sz w:val="28"/>
          <w:szCs w:val="28"/>
        </w:rPr>
      </w:pPr>
    </w:p>
    <w:p w:rsidR="00E839FE" w:rsidRPr="00BA487C" w:rsidRDefault="00E839FE" w:rsidP="00E839F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 CYR"/>
          <w:sz w:val="28"/>
          <w:szCs w:val="28"/>
          <w:lang w:eastAsia="ru-RU"/>
        </w:rPr>
      </w:pPr>
      <w:r w:rsidRPr="00BA487C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Проводимая мной работа по использованию игровой деятельности в речевом развитии детей  в целом способствовала  развитию памяти, внимания у воспитанников, повышению интеллектуальных способностей в соответствии с возрастным периодом детей. </w:t>
      </w:r>
    </w:p>
    <w:p w:rsidR="00E839FE" w:rsidRPr="00BA487C" w:rsidRDefault="00E839FE" w:rsidP="00E839F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Liberation Serif" w:eastAsia="Times New Roman" w:hAnsi="Liberation Serif" w:cs="Times New Roman CYR"/>
          <w:sz w:val="28"/>
          <w:szCs w:val="28"/>
          <w:lang w:eastAsia="ru-RU"/>
        </w:rPr>
      </w:pPr>
      <w:r w:rsidRPr="00BA487C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Но, несмотря на положительную динамику, проблема  речевых способностей остается активной.</w:t>
      </w:r>
    </w:p>
    <w:p w:rsidR="00683E95" w:rsidRPr="00683E95" w:rsidRDefault="00E839FE">
      <w:pPr>
        <w:rPr>
          <w:rFonts w:ascii="Times New Roman" w:hAnsi="Times New Roman" w:cs="Times New Roman"/>
          <w:sz w:val="28"/>
          <w:szCs w:val="28"/>
        </w:rPr>
      </w:pPr>
      <w:r w:rsidRPr="00BA487C">
        <w:rPr>
          <w:rFonts w:ascii="Liberation Serif" w:eastAsia="Times New Roman" w:hAnsi="Liberation Serif" w:cs="Times New Roman CYR"/>
          <w:b/>
          <w:bCs/>
          <w:sz w:val="28"/>
          <w:szCs w:val="28"/>
          <w:lang w:eastAsia="ru-RU"/>
        </w:rPr>
        <w:t>Таким образом, по каждому направлению развития воспитанников имею стабильные положительные результаты освоения основной образовательной программы</w:t>
      </w:r>
    </w:p>
    <w:sectPr w:rsidR="00683E95" w:rsidRPr="00683E95" w:rsidSect="00F67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36E5F"/>
    <w:rsid w:val="0024347E"/>
    <w:rsid w:val="003917CD"/>
    <w:rsid w:val="003F12D2"/>
    <w:rsid w:val="00683E95"/>
    <w:rsid w:val="008436C5"/>
    <w:rsid w:val="00936E5F"/>
    <w:rsid w:val="00BF5B2C"/>
    <w:rsid w:val="00E839FE"/>
    <w:rsid w:val="00F67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683E95"/>
    <w:pPr>
      <w:spacing w:after="0" w:line="240" w:lineRule="auto"/>
    </w:pPr>
  </w:style>
  <w:style w:type="character" w:customStyle="1" w:styleId="a4">
    <w:name w:val="Без интервала Знак"/>
    <w:aliases w:val="основа Знак"/>
    <w:link w:val="a3"/>
    <w:uiPriority w:val="1"/>
    <w:qFormat/>
    <w:rsid w:val="00683E95"/>
  </w:style>
  <w:style w:type="paragraph" w:styleId="a5">
    <w:name w:val="Balloon Text"/>
    <w:basedOn w:val="a"/>
    <w:link w:val="a6"/>
    <w:uiPriority w:val="99"/>
    <w:semiHidden/>
    <w:unhideWhenUsed/>
    <w:rsid w:val="00391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навыки, умения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0.25</c:v>
                </c:pt>
                <c:pt idx="3">
                  <c:v>0.75000000000000178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4D7-4B85-8D56-021D7E3C3F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навыки,  умения в стадии формирования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1</c:v>
                </c:pt>
                <c:pt idx="1">
                  <c:v>0</c:v>
                </c:pt>
                <c:pt idx="2">
                  <c:v>0.5</c:v>
                </c:pt>
                <c:pt idx="3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4D7-4B85-8D56-021D7E3C3FA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большинство  компонентов не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0.25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4D7-4B85-8D56-021D7E3C3FAF}"/>
            </c:ext>
          </c:extLst>
        </c:ser>
        <c:axId val="58561664"/>
        <c:axId val="58563200"/>
      </c:barChart>
      <c:catAx>
        <c:axId val="58561664"/>
        <c:scaling>
          <c:orientation val="minMax"/>
        </c:scaling>
        <c:axPos val="b"/>
        <c:numFmt formatCode="General" sourceLinked="0"/>
        <c:tickLblPos val="nextTo"/>
        <c:crossAx val="58563200"/>
        <c:crosses val="autoZero"/>
        <c:auto val="1"/>
        <c:lblAlgn val="ctr"/>
        <c:lblOffset val="100"/>
      </c:catAx>
      <c:valAx>
        <c:axId val="58563200"/>
        <c:scaling>
          <c:orientation val="minMax"/>
        </c:scaling>
        <c:axPos val="l"/>
        <c:majorGridlines/>
        <c:numFmt formatCode="0%" sourceLinked="1"/>
        <c:tickLblPos val="nextTo"/>
        <c:crossAx val="585616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Легкая степень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2020-2021г.г.</c:v>
                </c:pt>
                <c:pt idx="1">
                  <c:v>2021-2022г.г.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0.75000000000000244</c:v>
                </c:pt>
                <c:pt idx="1">
                  <c:v>0.75000000000000244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3B-4F55-9034-BE828FC9745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Средняя степень</c:v>
                </c:pt>
              </c:strCache>
            </c:strRef>
          </c:tx>
          <c:dLbls>
            <c:dLbl>
              <c:idx val="0"/>
              <c:layout>
                <c:manualLayout>
                  <c:x val="2.5542784163473841E-2"/>
                  <c:y val="-5.354752342704158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3B-4F55-9034-BE828FC97457}"/>
                </c:ext>
              </c:extLst>
            </c:dLbl>
            <c:dLbl>
              <c:idx val="1"/>
              <c:layout>
                <c:manualLayout>
                  <c:x val="2.298850574712645E-2"/>
                  <c:y val="-5.354752342704158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33B-4F55-9034-BE828FC97457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2020-2021г.г.</c:v>
                </c:pt>
                <c:pt idx="1">
                  <c:v>2021-2022г.г.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0.25</c:v>
                </c:pt>
                <c:pt idx="1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3B-4F55-9034-BE828FC9745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Тяжелая степень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2020-2021г.г.</c:v>
                </c:pt>
                <c:pt idx="1">
                  <c:v>2021-2022г.г.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3B-4F55-9034-BE828FC97457}"/>
            </c:ext>
          </c:extLst>
        </c:ser>
        <c:shape val="cylinder"/>
        <c:axId val="59069952"/>
        <c:axId val="59071488"/>
        <c:axId val="0"/>
      </c:bar3DChart>
      <c:catAx>
        <c:axId val="59069952"/>
        <c:scaling>
          <c:orientation val="minMax"/>
        </c:scaling>
        <c:axPos val="b"/>
        <c:numFmt formatCode="General" sourceLinked="0"/>
        <c:tickLblPos val="nextTo"/>
        <c:crossAx val="59071488"/>
        <c:crosses val="autoZero"/>
        <c:auto val="1"/>
        <c:lblAlgn val="ctr"/>
        <c:lblOffset val="100"/>
      </c:catAx>
      <c:valAx>
        <c:axId val="59071488"/>
        <c:scaling>
          <c:orientation val="minMax"/>
        </c:scaling>
        <c:axPos val="l"/>
        <c:majorGridlines/>
        <c:numFmt formatCode="0%" sourceLinked="1"/>
        <c:tickLblPos val="nextTo"/>
        <c:crossAx val="5906995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навыки, умения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</c:v>
                </c:pt>
                <c:pt idx="3">
                  <c:v>0.75000000000000244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0F-4F66-ADA5-20BF94A986F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навыки,  умения в стадии формирования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0.75000000000000244</c:v>
                </c:pt>
                <c:pt idx="1">
                  <c:v>0</c:v>
                </c:pt>
                <c:pt idx="2">
                  <c:v>0.25</c:v>
                </c:pt>
                <c:pt idx="3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0F-4F66-ADA5-20BF94A986F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большинство  компонентов не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0.25</c:v>
                </c:pt>
                <c:pt idx="1">
                  <c:v>0</c:v>
                </c:pt>
                <c:pt idx="2">
                  <c:v>0.75000000000000244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10F-4F66-ADA5-20BF94A986F6}"/>
            </c:ext>
          </c:extLst>
        </c:ser>
        <c:axId val="9876608"/>
        <c:axId val="9878144"/>
      </c:barChart>
      <c:catAx>
        <c:axId val="9876608"/>
        <c:scaling>
          <c:orientation val="minMax"/>
        </c:scaling>
        <c:axPos val="b"/>
        <c:numFmt formatCode="General" sourceLinked="0"/>
        <c:tickLblPos val="nextTo"/>
        <c:crossAx val="9878144"/>
        <c:crosses val="autoZero"/>
        <c:auto val="1"/>
        <c:lblAlgn val="ctr"/>
        <c:lblOffset val="100"/>
      </c:catAx>
      <c:valAx>
        <c:axId val="9878144"/>
        <c:scaling>
          <c:orientation val="minMax"/>
        </c:scaling>
        <c:axPos val="l"/>
        <c:majorGridlines/>
        <c:numFmt formatCode="0%" sourceLinked="1"/>
        <c:tickLblPos val="nextTo"/>
        <c:crossAx val="98766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навыки, умения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0.75000000000000244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AA-4757-99AD-B3681F9AAF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навыки,  умения в стадии формирования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0.75000000000000244</c:v>
                </c:pt>
                <c:pt idx="1">
                  <c:v>0.25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7AA-4757-99AD-B3681F9AAF2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большинство  компонентов не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7AA-4757-99AD-B3681F9AAF26}"/>
            </c:ext>
          </c:extLst>
        </c:ser>
        <c:axId val="59392768"/>
        <c:axId val="59394304"/>
      </c:barChart>
      <c:catAx>
        <c:axId val="59392768"/>
        <c:scaling>
          <c:orientation val="minMax"/>
        </c:scaling>
        <c:axPos val="b"/>
        <c:numFmt formatCode="General" sourceLinked="0"/>
        <c:tickLblPos val="nextTo"/>
        <c:crossAx val="59394304"/>
        <c:crosses val="autoZero"/>
        <c:auto val="1"/>
        <c:lblAlgn val="ctr"/>
        <c:lblOffset val="100"/>
      </c:catAx>
      <c:valAx>
        <c:axId val="59394304"/>
        <c:scaling>
          <c:orientation val="minMax"/>
        </c:scaling>
        <c:axPos val="l"/>
        <c:majorGridlines/>
        <c:numFmt formatCode="0%" sourceLinked="1"/>
        <c:tickLblPos val="nextTo"/>
        <c:crossAx val="5939276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навыки, умения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0.75000000000000244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57B-41C0-893C-614B7A2840A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навыки,  умения в стадии формирования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0.75000000000000244</c:v>
                </c:pt>
                <c:pt idx="1">
                  <c:v>0.25</c:v>
                </c:pt>
                <c:pt idx="2">
                  <c:v>0.75000000000000244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57B-41C0-893C-614B7A2840A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большинство  компонентов не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0.25</c:v>
                </c:pt>
                <c:pt idx="1">
                  <c:v>0</c:v>
                </c:pt>
                <c:pt idx="2">
                  <c:v>0.25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57B-41C0-893C-614B7A2840A0}"/>
            </c:ext>
          </c:extLst>
        </c:ser>
        <c:axId val="59343232"/>
        <c:axId val="59344768"/>
      </c:barChart>
      <c:catAx>
        <c:axId val="59343232"/>
        <c:scaling>
          <c:orientation val="minMax"/>
        </c:scaling>
        <c:axPos val="b"/>
        <c:numFmt formatCode="General" sourceLinked="0"/>
        <c:tickLblPos val="nextTo"/>
        <c:crossAx val="59344768"/>
        <c:crosses val="autoZero"/>
        <c:auto val="1"/>
        <c:lblAlgn val="ctr"/>
        <c:lblOffset val="100"/>
      </c:catAx>
      <c:valAx>
        <c:axId val="59344768"/>
        <c:scaling>
          <c:orientation val="minMax"/>
        </c:scaling>
        <c:axPos val="l"/>
        <c:majorGridlines/>
        <c:numFmt formatCode="0%" sourceLinked="1"/>
        <c:tickLblPos val="nextTo"/>
        <c:crossAx val="5934323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навыки, умения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</c:v>
                </c:pt>
                <c:pt idx="1">
                  <c:v>1</c:v>
                </c:pt>
                <c:pt idx="2">
                  <c:v>0.25</c:v>
                </c:pt>
                <c:pt idx="3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F80-46AA-9DDD-6D00237EC17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навыки,  умения в стадии формирования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1</c:v>
                </c:pt>
                <c:pt idx="1">
                  <c:v>0</c:v>
                </c:pt>
                <c:pt idx="2">
                  <c:v>0.75000000000000244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F80-46AA-9DDD-6D00237EC17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большинство  компонентов не сформированы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2020-2021 гг начало года</c:v>
                </c:pt>
                <c:pt idx="1">
                  <c:v>2020-2021 гг конец года</c:v>
                </c:pt>
                <c:pt idx="2">
                  <c:v>2021-2022 гг начало  года</c:v>
                </c:pt>
                <c:pt idx="3">
                  <c:v>2021-2022 гг конец года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F80-46AA-9DDD-6D00237EC174}"/>
            </c:ext>
          </c:extLst>
        </c:ser>
        <c:axId val="59523456"/>
        <c:axId val="59524992"/>
      </c:barChart>
      <c:catAx>
        <c:axId val="59523456"/>
        <c:scaling>
          <c:orientation val="minMax"/>
        </c:scaling>
        <c:axPos val="b"/>
        <c:numFmt formatCode="General" sourceLinked="0"/>
        <c:tickLblPos val="nextTo"/>
        <c:crossAx val="59524992"/>
        <c:crosses val="autoZero"/>
        <c:auto val="1"/>
        <c:lblAlgn val="ctr"/>
        <c:lblOffset val="100"/>
      </c:catAx>
      <c:valAx>
        <c:axId val="59524992"/>
        <c:scaling>
          <c:orientation val="minMax"/>
        </c:scaling>
        <c:axPos val="l"/>
        <c:majorGridlines/>
        <c:numFmt formatCode="0%" sourceLinked="1"/>
        <c:tickLblPos val="nextTo"/>
        <c:crossAx val="595234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9EBE6-8777-4AF1-9A87-2FDD8170E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</cp:lastModifiedBy>
  <cp:revision>6</cp:revision>
  <cp:lastPrinted>2022-08-30T09:24:00Z</cp:lastPrinted>
  <dcterms:created xsi:type="dcterms:W3CDTF">2022-08-30T02:40:00Z</dcterms:created>
  <dcterms:modified xsi:type="dcterms:W3CDTF">2022-08-30T09:25:00Z</dcterms:modified>
</cp:coreProperties>
</file>