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A5" w:rsidRDefault="001C686B" w:rsidP="001779FF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sz w:val="32"/>
          <w:szCs w:val="32"/>
          <w:lang w:eastAsia="zh-CN"/>
        </w:rPr>
      </w:pP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8168084"/>
            <wp:effectExtent l="0" t="0" r="0" b="0"/>
            <wp:docPr id="1" name="Рисунок 1" descr="C:\Users\user\Desktop\0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1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1FD" w:rsidRDefault="00F711FD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86B" w:rsidRDefault="001C686B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lastRenderedPageBreak/>
        <w:t>Содержание</w:t>
      </w:r>
    </w:p>
    <w:p w:rsidR="001779FF" w:rsidRPr="001779FF" w:rsidRDefault="001779FF" w:rsidP="001779F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779FF" w:rsidRPr="001779FF" w:rsidRDefault="001779FF" w:rsidP="001779FF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sz w:val="28"/>
          <w:szCs w:val="28"/>
          <w:lang w:eastAsia="zh-CN"/>
        </w:rPr>
        <w:t>Пояснительная записка……………………………………………………3</w:t>
      </w:r>
    </w:p>
    <w:p w:rsidR="001779FF" w:rsidRPr="001779FF" w:rsidRDefault="001779FF" w:rsidP="001779FF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sz w:val="28"/>
          <w:szCs w:val="28"/>
          <w:lang w:eastAsia="zh-CN"/>
        </w:rPr>
        <w:t>1.1.   Возрастные, психологические и индивидуальные особенности воспитанников…………………………………………………………….4</w:t>
      </w:r>
    </w:p>
    <w:p w:rsidR="001779FF" w:rsidRPr="001779FF" w:rsidRDefault="001779FF" w:rsidP="001779FF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sz w:val="28"/>
          <w:szCs w:val="28"/>
          <w:lang w:eastAsia="zh-CN"/>
        </w:rPr>
        <w:t>1.2. Цели и зад</w:t>
      </w:r>
      <w:r w:rsidR="001054A5">
        <w:rPr>
          <w:rFonts w:ascii="Times New Roman" w:eastAsia="Times New Roman" w:hAnsi="Times New Roman" w:cs="Times New Roman"/>
          <w:sz w:val="28"/>
          <w:szCs w:val="28"/>
          <w:lang w:eastAsia="zh-CN"/>
        </w:rPr>
        <w:t>ачи программы…………………………………………….5</w:t>
      </w:r>
    </w:p>
    <w:p w:rsidR="001779FF" w:rsidRPr="001779FF" w:rsidRDefault="001779FF" w:rsidP="001779FF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sz w:val="28"/>
          <w:szCs w:val="28"/>
          <w:lang w:eastAsia="zh-CN"/>
        </w:rPr>
        <w:t>1.3. Принципы и подходы к формированию рабочей образовательной программы…………………………………………………………………7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2.  Комплексно-тематическое планирование………………………………...8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3.  Содержание программы……………………………………………………8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3.1. Режим дня………………………………………………………………8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3.2.  Планирование образовательно-воспитательной работы………….10      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3.4. Описание различных форм, средств, способов реализации программы……………………………………………………………………10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3.5. Особенности взаимодействия с семьями воспитанников…………22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4. Планируемые результаты освоения программы………………………...23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5. Условия реализации рабочей программы………………………………..24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5.1. Материально-техническое оснащение………………………………24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5.2. Учебно-методиче</w:t>
      </w:r>
      <w:r w:rsidR="001054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ское обеспечение………………………………….25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0"/>
          <w:numId w:val="5"/>
        </w:numPr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 xml:space="preserve">Пояснительная записка 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Рабочая программа </w:t>
      </w:r>
      <w:r w:rsidR="00D129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младшей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группы муниципального</w:t>
      </w:r>
      <w:r w:rsidR="004E181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автономного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дошкольного образовательного учреждения Детский сад №</w:t>
      </w:r>
      <w:r w:rsidR="00B577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32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«</w:t>
      </w:r>
      <w:r w:rsidR="00B577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Бусинка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» в соответствии с ФГОС (далее программа) является нормативно-управленческим документом, обосновывающим выбор цели, содержания, применяемых методик и технологий, форм организации </w:t>
      </w:r>
      <w:proofErr w:type="spell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воспитательно</w:t>
      </w:r>
      <w:proofErr w:type="spell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-образовательного процесса в ДОУ. Она представляет собой модель процесса воспитания и обучения детей, охватывающую все основные моменты их жизнедеятельности с учетом приоритетности видов детской деятельности в определенном возрастном периоде, обеспечивает разностороннее гармоничное развитие детей с учётом их возрастных и индивидуальных особенностей по основным направлениям: физическому, социально-коммуникативному, познавательно-речевому и художественно-эстетическому развитию.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основе разработки программы: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-Федеральный Закон «Об образовании в РФ» 29 декабря 2012г. № 273-ФЗ</w:t>
      </w:r>
    </w:p>
    <w:p w:rsidR="001779FF" w:rsidRPr="007D52DB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</w:t>
      </w:r>
      <w:r w:rsidR="007D52DB"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Инновационная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программа дошкольного образования «От рождения до школы» под редакцией Н.Е. </w:t>
      </w:r>
      <w:proofErr w:type="spellStart"/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Веракса</w:t>
      </w:r>
      <w:proofErr w:type="spellEnd"/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Т.С. Комаровой, </w:t>
      </w:r>
      <w:r w:rsidR="007D52DB"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Э.М. Дорофеевой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, разработанная в соответствии с ФГОС.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-Типовое положение о дошкольном образовательном учреждении (утверждено Постановлением Правительства Российской Федерации от 12.09.2008г. № 666).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-Устав муниципального бюджетного дошкольного образовательного учреждения Детский сад № </w:t>
      </w:r>
      <w:r w:rsidR="00B577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32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«</w:t>
      </w:r>
      <w:r w:rsidR="00B577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Бусинка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-Постановление от 15 мая 2013г.№ 26 «Санитарно-эпидемиологические требования к устройству содержания и организации режима работы дошкольных образовательных организаций» («Об утверждении САНПИН» 2.4.3049-13).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17 октября 2013г. № 1155 «Об утверждении федерального государственного образовательного стандарта дошкольного образования» действует с 01.01.2014г.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30 августа 2013г. № 1014 «Об утверждении порядка и осуществления образовательной деятельности по основным общеобразовательным программам дошкольного образования».</w:t>
      </w:r>
    </w:p>
    <w:p w:rsidR="001779FF" w:rsidRPr="001779FF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Рабочая программа для детей 3-4</w:t>
      </w:r>
      <w:r w:rsidR="001779FF"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лет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младшая</w:t>
      </w:r>
      <w:r w:rsidR="001779FF"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группа) составлена по образовательным областям: физическое развитие, социально – коммуникативное развитие, познавательное развитие, речевое развитие, художественно-эстетическое развитие, что соответствует требованиям Федерального  государственного образовательного стандарта дошкольного образования (утвержденного приказом Министерства образования и науки РФ от 17 октября 2013 года, № 1155).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программе определены виды интеграций образовательных направлений и целевые ориентиры развития ребенка.</w:t>
      </w:r>
    </w:p>
    <w:p w:rsid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F1F73" w:rsidRDefault="000F1F73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F1F73" w:rsidRDefault="000F1F73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F1F73" w:rsidRDefault="000F1F73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F1F73" w:rsidRPr="001779FF" w:rsidRDefault="000F1F73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Pr="001779FF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86B" w:rsidRDefault="001C686B" w:rsidP="001779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779FF" w:rsidRPr="001779FF" w:rsidRDefault="001779FF" w:rsidP="001779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1.1. Возрастные, психологические и индивидуальные особенности воспитанников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сведения о коллективе детей, работников, родителей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участниками реализации программы являются: дети </w:t>
      </w:r>
      <w:r w:rsidR="00D12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младшего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возраста, родители (законные представители), педагоги.</w:t>
      </w:r>
    </w:p>
    <w:p w:rsidR="001779FF" w:rsidRPr="001779FF" w:rsidRDefault="001054A5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Младшая группа от 3 до 4</w:t>
      </w:r>
      <w:r w:rsidR="001779FF"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лет 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Формы реализации программы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игра, познавательная и исследовательская деятельность, творческая активность, проектная деятельность.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Реализация Программы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форме игры, познавательной и исследовательской деятельности, в форме творческой активности, обеспечивающей художественн</w:t>
      </w: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эстетическое развитие ребенка, в организованной образовательной деятельности.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формируется с учётом особенностей базового уровня системы общего образования с целью формирования общей культуры личности воспитанников,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Учитываются также возраст детей и необходимость реализации образовательных задач в определенных 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видах деятельности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дошкольного возраста это: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игровая деятельность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(включая сюжетно-ролевую игру как ведущую деятельность детей дошкольного возраста, а также игру с правилами и другие виды игры);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коммуникативная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(общение и взаимодействие </w:t>
      </w: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познавательно-исследовательская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(исследования объектов окружающего мира и экспериментирования с ними; восприятие художественной литературы и фольклора);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самообслуживание и элементарный бытовой труд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помещении и на улице);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конструирование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 разного материала, включая конструкторы, модули, бумагу, природный и иной материал;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изобразительная</w:t>
      </w:r>
      <w:proofErr w:type="gramEnd"/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(рисования, лепки, аппликации);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музыкальная 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(восприятие и понимание смысла музыкальных произведений,</w:t>
      </w:r>
      <w:proofErr w:type="gramEnd"/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пение, музыкально-</w:t>
      </w: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ритмические движения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игры на детских музыкальных инструментах);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двигательная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(овладение основными движениями) активность ребенка.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Характер взаимодействия взрослых и детей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личностно-развивающий и гуманистический.</w:t>
      </w:r>
    </w:p>
    <w:p w:rsidR="001779FF" w:rsidRPr="005450DA" w:rsidRDefault="001779FF" w:rsidP="001779FF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0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Возрастные особенности детей </w:t>
      </w:r>
      <w:r w:rsidR="000F1F73" w:rsidRPr="005450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3-4</w:t>
      </w:r>
      <w:r w:rsidRPr="005450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лет.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возрасте 3–4 лет ребенок постепенно выходит за пределы семейного круга. Его общение становится </w:t>
      </w:r>
      <w:proofErr w:type="spell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внеситуативным</w:t>
      </w:r>
      <w:proofErr w:type="spell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Взрослый становится для ребенка не только членом семьи, но и но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сителем определенной обществен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функции. Желание ребенка выполнять такую же функцию приводит к противоречию с его реальными возможностями. Это противоречие разрешается через развитие игры, которая становится ведущим видом деятель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ности в дошкольном возрасте.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Главной особенностью игры является ее условность: выполнение одних действий с одними предметами предполагает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отнесенность к другим дейс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твиям с другими предметами. Основным содержанием игры младших д</w:t>
      </w:r>
      <w:proofErr w:type="gram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школьников являются действия с игрушками и предметами-заместителями. Продолжительность игры небольшая. 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Младшие дошкольники ограничива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 игрой с одной-двумя ролями и простыми, неразвернутыми сюжетами. Игры с правилами в этом возрасте только начинают формироваться.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Изобразительная деятельность реб</w:t>
      </w:r>
      <w:r w:rsidR="005450DA"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енка зависит от его представле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ний о предмете.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возрасте они только начинают формироваться. Графические образы 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Большое значение для развития мелкой моторики имеет лепка.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Младшие дошкольники способны под руководством взрослого вылепить простые предметы.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Конструктивная деятельность в мл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адшем дошкольном возрасте огра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ничена возведением несложных построек по образцу и по замыслу.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младшем дошкольном возрасте развивается перц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ептивная деятель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ность. Дети от использования </w:t>
      </w:r>
      <w:proofErr w:type="spell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предэталонов</w:t>
      </w:r>
      <w:proofErr w:type="spell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индивидуальных единиц восприятия, переходят к сенсорным эталонам — культурно-выработанным средствам восприятия. К концу младшего дошкольного возраста дети могут воспринимать до 5 и более форм предметов и до 7 и более цветов, способны дифференцировать предметы по величине, ориентироваться в пространстве группы детского сада, а при определенной организации образовательного процесса — и в помещении всего дошкольного учреждения.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Развиваются память и внимание. По просьбе взрослого дети могут запомнить 3–4 слова и 5–6 названий предметов. К концу младшего д</w:t>
      </w:r>
      <w:proofErr w:type="gram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школьного возраста они способны запомнить значительные отрывки из любимых произведений.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учетом желаемого результата. 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Дошкольники способны установить некоторые скрытые связи и отношения между предметами.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младшем дошкольном возрасте начинает развиваться воображение, которое особенно наглядно проявляется в игре, когда одни объекты в</w:t>
      </w:r>
      <w:proofErr w:type="gram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ы-</w:t>
      </w:r>
      <w:proofErr w:type="gram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ступают в качестве заместителей других.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Взаимоотношения детей обуслов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лены нормами и правилами. В ре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зультате целенаправленного воздействия они могут усвоить относительно большое количество норм, которые выступают основанием для оценки собственных дейст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вий и действий других детей. </w:t>
      </w:r>
    </w:p>
    <w:p w:rsidR="005450DA" w:rsidRP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Взаимоотношения детей ярко проявляются в игровой деятельности. 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Они скорее играют рядом, чем активно вступают во взаимодействие. 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Положение ребенка в группе сверстников во многом определяется мнением воспитателя. </w:t>
      </w:r>
    </w:p>
    <w:p w:rsidR="001779FF" w:rsidRPr="001779FF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складываться; во многом </w:t>
      </w:r>
      <w:r w:rsidR="005450DA"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пове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дение ребенка еще ситуативно.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Вместе с тем можно наблюдать и случаи ограничения собственных побуждений самим ребенком,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1779FF" w:rsidRPr="001779FF" w:rsidRDefault="001779FF" w:rsidP="001779FF">
      <w:pPr>
        <w:numPr>
          <w:ilvl w:val="1"/>
          <w:numId w:val="5"/>
        </w:numPr>
        <w:shd w:val="clear" w:color="auto" w:fill="FFFFFF"/>
        <w:suppressAutoHyphens/>
        <w:autoSpaceDE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Цели</w:t>
      </w:r>
      <w:r w:rsidRPr="001779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zh-CN"/>
        </w:rPr>
        <w:t xml:space="preserve"> </w:t>
      </w:r>
      <w:r w:rsidRPr="001779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и задачи программы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left="2137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Целью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рабочей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программы является развитие физических, интеллектуальных, духовно-нравственных, эстетических и личностных качеств ребёнка, творческих способностей, а также развитие предпосылок учебной деятельности.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цели осуществляется в процессе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разнообразных видов деятельности: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1.Образовательная деятельность, осуществляемая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музыкально-художественной, чтения).</w:t>
      </w:r>
      <w:proofErr w:type="gramEnd"/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2.Образовательная деятельность, осуществляемая в ходе режимных моментов.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Самостоятельная деятельность детей.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Взаимодействие с семьями детей по реализации рабочей программы.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поставленной цели, формируются следующие </w:t>
      </w:r>
      <w:r w:rsidRPr="001779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охрана и укрепление физического и психического здоровья детей, в том числе их эмоционального благополучия;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основных образовательных программ дошкольного и начального общего образования;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1779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 программных задач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Разработанная программа предусматривает включение воспитанников в процесс ознакомления с региональными особенностями Московской области.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целью 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является формирование целостных представлений о родном крае через решение следующих задач: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к истории возникновения родного города (поселка); знакомство со знаменитыми земляками и людьми, прославившими г. Химки.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достопримечательностях родного города (района); его государственных символах.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воспитание любви к родному дому, семье, уважения к родителям и их труду.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и развитие познавательного интереса к народному творчеству и миру ремесел в родном городе (районе, поселке)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животном и растительном мире родного края; о Красной книге Московской области.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ознакомление с картой Московской области (своего города, поселка);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Познавательный материал равномерно распределен по времени, чтобы дети получали информацию постепенно, в определённой системе, поэтому воспитателями подготовительной к школе группы используется комплексно-тематическое планирование. Темы различны по объёму познавательного материала, по сложности, а, следовательно, по длительности изучения.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принципа приобщения детей к социокультурным нормам, традициям семьи, общества, государства осуществляется в совместной деятельности взрослых и детей в игре, продуктивных видах детской деятельности, в процессе бесед, праздников. При проведении этой работы используется комплексный подход, взаимосвязь и своеобразное взаимопроникновение материала разных тем и всё то, что связано друг с другом. Основной задачей является стимуляция познавательной активности детей, развитие их любознательности, развитие образного и логического мышления ребёнка.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Показателем того, что работа оказывает положительное влияние на детей, является: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проявление детьми инициативы, действенного отношения к окружающей жизни;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желание слушать, читать книги с общественной тематикой;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наблюдения за детьми (как они помогают друг другу; как относятся к книгам на основе специально созданных ситуаций и др.).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3. Принципы и подходы к формированию рабочей образовательной программы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</w:t>
      </w:r>
      <w:r w:rsidR="00D12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сформирована в соответствии с принципами и подходами, определёнными Федеральными государственными образовательными стандартами: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полноценное проживание ребёнком всех этапов детства (младенческого, раннего и дошкольного возраста), обогащения (амплификации) детского развития;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индивидуализацию дошкольного образования (в том числе одарённых детей и детей с ограниченными возможностями здоровья);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поддержку инициативы детей в различных видах деятельности;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партнерство с семьей;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детей к социокультурным нормам, традициям семьи, общества и государства;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познавательных интересов и познавательных действий ребенка в различных видах деятельности;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возрастную адекватность (соответствия условий, требований, методов возрасту и особенностям развития);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учёт этнокультурной ситуации развития детей.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дошкольного общего и начального общего образования.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Принципы, сформулированные на основе особенностей </w:t>
      </w:r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образовательной программы дошкольного образования </w:t>
      </w:r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="00B57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ДОУ № </w:t>
      </w:r>
      <w:r w:rsidR="00B57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32</w:t>
      </w:r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="00B57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Бусинка</w:t>
      </w:r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принципу развивающего образования, целью которого является развитие ребенка;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​ сочетает принципы научной обоснованности и практической применимости (содержание Программы соответствует основным положениям возрастной психологии и дошкольной педагогики и, как показывает опыт может быть успешно </w:t>
      </w: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реализована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массовой практике дошкольного образования);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критериям полноты, необходимости и достаточности (позволяя решать поставленные цели и задачи при использовании разумного «минимума» материала);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Комплексно-тематическое планирование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zh-CN"/>
        </w:rPr>
        <w:footnoteReference w:id="1"/>
      </w:r>
    </w:p>
    <w:p w:rsidR="001779FF" w:rsidRPr="001779FF" w:rsidRDefault="001779FF" w:rsidP="001779FF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Содержание программы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3.1. Режим дня</w:t>
      </w:r>
    </w:p>
    <w:p w:rsidR="001779FF" w:rsidRPr="001779FF" w:rsidRDefault="001779FF" w:rsidP="001779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sz w:val="24"/>
          <w:szCs w:val="24"/>
        </w:rPr>
        <w:t>Правильный распорядок дня –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распорядка является его соответствие возрастным психофизиологическим особенностям детей. Следует стремиться к тому, чтобы приблизить режим дня к индивидуальным особенностям ребенка.</w:t>
      </w:r>
    </w:p>
    <w:p w:rsidR="001779FF" w:rsidRPr="001779FF" w:rsidRDefault="001779FF" w:rsidP="001779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sz w:val="24"/>
          <w:szCs w:val="24"/>
        </w:rPr>
        <w:t>Режим дня составлен с расчетом на 12-часовое пребывание ребенка в детском саду и с учетом климата в регионе.</w:t>
      </w:r>
    </w:p>
    <w:p w:rsidR="001779FF" w:rsidRPr="001779FF" w:rsidRDefault="001779FF" w:rsidP="001779F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холодный период года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2"/>
        <w:gridCol w:w="2612"/>
      </w:tblGrid>
      <w:tr w:rsidR="001779FF" w:rsidRPr="001779FF" w:rsidTr="001779FF">
        <w:tc>
          <w:tcPr>
            <w:tcW w:w="3620" w:type="pct"/>
            <w:shd w:val="clear" w:color="auto" w:fill="auto"/>
            <w:vAlign w:val="center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 моменты</w:t>
            </w:r>
          </w:p>
        </w:tc>
        <w:tc>
          <w:tcPr>
            <w:tcW w:w="1380" w:type="pct"/>
            <w:shd w:val="clear" w:color="auto" w:fill="auto"/>
            <w:vAlign w:val="center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Время</w:t>
            </w:r>
          </w:p>
        </w:tc>
      </w:tr>
      <w:tr w:rsidR="004E1814" w:rsidRPr="001779FF" w:rsidTr="001779FF">
        <w:trPr>
          <w:trHeight w:val="611"/>
        </w:trPr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sz w:val="20"/>
                <w:szCs w:val="20"/>
              </w:rPr>
              <w:t xml:space="preserve">Прием детей, свободная игра, </w:t>
            </w: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утренняя гимнастика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07.00 – 08.10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08.10 – 08.40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Утренний круг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08.40 – 09.00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sz w:val="20"/>
                <w:szCs w:val="20"/>
              </w:rPr>
              <w:t>Занятия, занятия со специалистами, кружки, игры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09.00 – 09.50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ко второму завтраку. Второй завтрак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09.50</w:t>
            </w:r>
            <w:r w:rsidRPr="004E1814">
              <w:rPr>
                <w:rFonts w:ascii="Times New Roman" w:hAnsi="Times New Roman" w:cs="Times New Roman"/>
                <w:sz w:val="20"/>
                <w:szCs w:val="20"/>
              </w:rPr>
              <w:t>– 10</w:t>
            </w: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Подготовка к прогулке, прогулка 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10.00– 12.00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Возвращение с прогулки</w:t>
            </w:r>
            <w:r w:rsidRPr="004E181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самостоятельная деятельность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 – 12.10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обеду, обед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12.10 – 12.35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sz w:val="20"/>
                <w:szCs w:val="20"/>
              </w:rPr>
              <w:t>Подготовка ко сну, дневной сон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12.35 – 15.10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Постепенный подъём, самостоятельная деятельность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15.10 – 15.20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15.20 – 15.45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sz w:val="20"/>
                <w:szCs w:val="20"/>
              </w:rPr>
              <w:t>Игры, кружки, самостоятельная и организованная детская деятельность</w:t>
            </w: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15.45 – 16.50</w:t>
            </w:r>
          </w:p>
        </w:tc>
      </w:tr>
      <w:tr w:rsidR="004E1814" w:rsidRPr="001779FF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Вечерний круг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16.40 – 17.00</w:t>
            </w:r>
          </w:p>
        </w:tc>
      </w:tr>
      <w:tr w:rsidR="004E1814" w:rsidRPr="004E1814" w:rsidTr="001779FF">
        <w:tc>
          <w:tcPr>
            <w:tcW w:w="3620" w:type="pct"/>
            <w:shd w:val="clear" w:color="auto" w:fill="auto"/>
          </w:tcPr>
          <w:p w:rsidR="004E1814" w:rsidRPr="004E1814" w:rsidRDefault="004E1814" w:rsidP="004E181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1380" w:type="pct"/>
            <w:shd w:val="clear" w:color="auto" w:fill="auto"/>
          </w:tcPr>
          <w:p w:rsidR="004E1814" w:rsidRPr="004E1814" w:rsidRDefault="004E1814" w:rsidP="004E181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 – 19.00</w:t>
            </w:r>
          </w:p>
        </w:tc>
      </w:tr>
    </w:tbl>
    <w:p w:rsidR="001779FF" w:rsidRPr="001779FF" w:rsidRDefault="001779FF" w:rsidP="001779F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теплый период года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2"/>
        <w:gridCol w:w="2612"/>
      </w:tblGrid>
      <w:tr w:rsidR="001779FF" w:rsidRPr="001779FF" w:rsidTr="001779FF">
        <w:tc>
          <w:tcPr>
            <w:tcW w:w="3620" w:type="pct"/>
            <w:shd w:val="clear" w:color="auto" w:fill="auto"/>
            <w:vAlign w:val="center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 моменты</w:t>
            </w:r>
          </w:p>
        </w:tc>
        <w:tc>
          <w:tcPr>
            <w:tcW w:w="1380" w:type="pct"/>
            <w:shd w:val="clear" w:color="auto" w:fill="auto"/>
            <w:vAlign w:val="center"/>
          </w:tcPr>
          <w:p w:rsidR="001779FF" w:rsidRPr="001779FF" w:rsidRDefault="001054A5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</w:tr>
      <w:tr w:rsidR="001779FF" w:rsidRPr="001779FF" w:rsidTr="001779FF">
        <w:trPr>
          <w:trHeight w:val="543"/>
        </w:trPr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Прием детей, осмотр, игры, самостоятельная деятельность, утренняя гимнастика на участке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7.00-8.05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участка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8.05-8.15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8.15-8.4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деятельность, подготовка к прогулке, выход на прогулку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1779FF" w:rsidP="00337AF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="00337AF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0-9.00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10.00-10.15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Прогулка (художественно-творческая деятельность, развлечения, наблюдение, труд, игры, индивидуальная работа, самостоятельная </w:t>
            </w: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деятельность детей, воздушные и солнечные ванны, чтение художественной литературы)</w:t>
            </w:r>
            <w:proofErr w:type="gramEnd"/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9.00-11.45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Возвращение с прогулки, гигиенические процедуры, самостоятельная деятельность детей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11.45-12.00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обеду, обед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12.00-12.3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ко сну, дневной сон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12.30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-15.00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Постепенный подъем, самостоятельная деятельность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15.00-15.20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15.20-15.40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 детей, чтение художественной литературы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15.40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-16.00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</w:tbl>
    <w:p w:rsidR="001779FF" w:rsidRPr="001779FF" w:rsidRDefault="001779FF" w:rsidP="001779F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79FF" w:rsidRPr="001779FF" w:rsidRDefault="001779FF" w:rsidP="001779F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t>Режим двигательной активности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3084"/>
      </w:tblGrid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Формы работы</w:t>
            </w:r>
          </w:p>
        </w:tc>
        <w:tc>
          <w:tcPr>
            <w:tcW w:w="1777" w:type="pct"/>
            <w:vMerge w:val="restar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Виды занятий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Количество и длительность занятий (в мин.) в зависимости от возраста детей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vMerge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1" w:type="pct"/>
            <w:shd w:val="clear" w:color="auto" w:fill="auto"/>
          </w:tcPr>
          <w:p w:rsidR="001779FF" w:rsidRPr="001779FF" w:rsidRDefault="001054A5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3-4 года</w:t>
            </w:r>
          </w:p>
        </w:tc>
      </w:tr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Физкультурные занятия</w:t>
            </w: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А) в помещении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 15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Б) на улице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Физкультурно-оздоровительная работа в режиме дня</w:t>
            </w: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А) утренняя гимнастика (по желанию детей)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5-6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Б) подвижные и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сортивные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игры и упражнения на прогулке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779FF" w:rsidRPr="001779FF" w:rsidRDefault="000A1A9C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раза (утром и вечером) 15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В) </w:t>
            </w:r>
            <w:proofErr w:type="spellStart"/>
            <w:proofErr w:type="gramStart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физкульт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минутки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(в середине статического занятия)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3-5 ежедневно в зависимости от вида и содержания занятия</w:t>
            </w:r>
          </w:p>
        </w:tc>
      </w:tr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Активный отдых</w:t>
            </w: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А) физкультурный досуг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раз в месяц </w:t>
            </w:r>
          </w:p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Б) физкультурный праздник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В) день здоровья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квартал</w:t>
            </w:r>
          </w:p>
        </w:tc>
      </w:tr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двигательная деятельность</w:t>
            </w: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)с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амостоятельные подвижные и спортивные игры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779FF" w:rsidRDefault="001779FF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54A5" w:rsidRDefault="001054A5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54A5" w:rsidRDefault="001054A5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54A5" w:rsidRDefault="001054A5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1814" w:rsidRDefault="004E1814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6EF" w:rsidRPr="001779FF" w:rsidRDefault="00AA36EF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79FF" w:rsidRPr="001779FF" w:rsidRDefault="001779FF" w:rsidP="001779FF">
      <w:pPr>
        <w:numPr>
          <w:ilvl w:val="1"/>
          <w:numId w:val="5"/>
        </w:num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Планирование образовательно-воспитательной работы </w:t>
      </w:r>
    </w:p>
    <w:p w:rsidR="001779FF" w:rsidRPr="001779FF" w:rsidRDefault="001779FF" w:rsidP="001779FF">
      <w:pPr>
        <w:spacing w:after="0"/>
        <w:ind w:left="1428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t>По пятидневной неделе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5"/>
        <w:gridCol w:w="3820"/>
      </w:tblGrid>
      <w:tr w:rsidR="001779FF" w:rsidRPr="001779FF" w:rsidTr="001779FF">
        <w:tc>
          <w:tcPr>
            <w:tcW w:w="5000" w:type="pct"/>
            <w:gridSpan w:val="2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1779FF" w:rsidRPr="001779FF" w:rsidTr="001779FF">
        <w:tc>
          <w:tcPr>
            <w:tcW w:w="2945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Базовый вид деятельности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Периодичность </w:t>
            </w:r>
          </w:p>
        </w:tc>
      </w:tr>
      <w:tr w:rsidR="001779FF" w:rsidRPr="001779FF" w:rsidTr="001779FF">
        <w:tc>
          <w:tcPr>
            <w:tcW w:w="2945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pct"/>
            <w:shd w:val="clear" w:color="auto" w:fill="auto"/>
          </w:tcPr>
          <w:p w:rsidR="001779FF" w:rsidRPr="001779FF" w:rsidRDefault="001054A5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3-4 года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в зале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на улице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Формирование элементарных математических представлений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Рисование 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Лепка </w:t>
            </w:r>
          </w:p>
        </w:tc>
        <w:tc>
          <w:tcPr>
            <w:tcW w:w="2055" w:type="pct"/>
            <w:vMerge w:val="restart"/>
            <w:shd w:val="clear" w:color="auto" w:fill="auto"/>
          </w:tcPr>
          <w:p w:rsidR="001779FF" w:rsidRPr="001779FF" w:rsidRDefault="001779FF" w:rsidP="001779FF">
            <w:pPr>
              <w:tabs>
                <w:tab w:val="left" w:pos="1215"/>
              </w:tabs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2 недели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Аппликация </w:t>
            </w:r>
          </w:p>
        </w:tc>
        <w:tc>
          <w:tcPr>
            <w:tcW w:w="2055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1779FF" w:rsidRPr="001779FF" w:rsidTr="001779FF">
        <w:tc>
          <w:tcPr>
            <w:tcW w:w="5000" w:type="pct"/>
            <w:gridSpan w:val="2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Взаимодействие взрослого с детьми в различных видах деятельности</w:t>
            </w:r>
          </w:p>
        </w:tc>
      </w:tr>
      <w:tr w:rsidR="001779FF" w:rsidRPr="001779FF" w:rsidTr="001779FF">
        <w:trPr>
          <w:trHeight w:val="307"/>
        </w:trPr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Конструктивно-модельная деятельность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Игровая деятельность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Общение при проведении режимных моментов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rPr>
          <w:trHeight w:val="295"/>
        </w:trPr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Дежурства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rPr>
          <w:trHeight w:val="404"/>
        </w:trPr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5000" w:type="pct"/>
            <w:gridSpan w:val="2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игра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5000" w:type="pct"/>
            <w:gridSpan w:val="2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Оздоровительная работа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Комплексы закаливающих процедур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Гигиенические процедуры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</w:tbl>
    <w:p w:rsidR="001779FF" w:rsidRPr="001779FF" w:rsidRDefault="001779FF" w:rsidP="001779FF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79FF" w:rsidRPr="001779FF" w:rsidRDefault="001779FF" w:rsidP="001054A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79FF" w:rsidRPr="001779FF" w:rsidRDefault="001779FF" w:rsidP="001779FF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79FF" w:rsidRPr="001779FF" w:rsidRDefault="001779FF" w:rsidP="001779FF">
      <w:pPr>
        <w:numPr>
          <w:ilvl w:val="1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sz w:val="24"/>
          <w:szCs w:val="24"/>
        </w:rPr>
        <w:t>Вариативные формы, способы, методы реализации Программы в образовательной деятельности разных видов и культурных практик</w:t>
      </w:r>
    </w:p>
    <w:p w:rsidR="001779FF" w:rsidRPr="001779FF" w:rsidRDefault="001779FF" w:rsidP="001779F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Среди культурных практик, используемых в детском саду, выделяются практики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организованной образовательной деятельности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с детьми. Они могут быть разными по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форме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организованной образовательной деятельности</w:t>
      </w:r>
    </w:p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1779FF">
        <w:rPr>
          <w:rFonts w:ascii="Times New Roman" w:eastAsia="Calibri" w:hAnsi="Times New Roman" w:cs="Times New Roman"/>
          <w:sz w:val="24"/>
          <w:szCs w:val="24"/>
        </w:rPr>
        <w:t>Н.А.Виноградова</w:t>
      </w:r>
      <w:proofErr w:type="spellEnd"/>
      <w:r w:rsidRPr="001779FF">
        <w:rPr>
          <w:rFonts w:ascii="Times New Roman" w:eastAsia="Calibri" w:hAnsi="Times New Roman" w:cs="Times New Roman"/>
          <w:sz w:val="24"/>
          <w:szCs w:val="24"/>
        </w:rPr>
        <w:t>)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7335"/>
      </w:tblGrid>
      <w:tr w:rsidR="001779FF" w:rsidRPr="001779FF" w:rsidTr="001779FF">
        <w:trPr>
          <w:trHeight w:val="293"/>
        </w:trPr>
        <w:tc>
          <w:tcPr>
            <w:tcW w:w="22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  <w:r w:rsidRPr="001779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организации</w:t>
            </w:r>
          </w:p>
        </w:tc>
        <w:tc>
          <w:tcPr>
            <w:tcW w:w="73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Особенности</w:t>
            </w:r>
          </w:p>
        </w:tc>
      </w:tr>
      <w:tr w:rsidR="001779FF" w:rsidRPr="001779FF" w:rsidTr="001779FF">
        <w:tc>
          <w:tcPr>
            <w:tcW w:w="22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Индивидуальная</w:t>
            </w:r>
          </w:p>
        </w:tc>
        <w:tc>
          <w:tcPr>
            <w:tcW w:w="733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Позволяет индивидуализировать обучение (содержание, методы, средства), однако требует от ребенка больших нервных затрат; создает эмоциональный дискомфорт; неэкономичность обучения; ограничение сотрудничества с другими детьми</w:t>
            </w:r>
          </w:p>
        </w:tc>
      </w:tr>
      <w:tr w:rsidR="001779FF" w:rsidRPr="001779FF" w:rsidTr="001779FF">
        <w:tc>
          <w:tcPr>
            <w:tcW w:w="22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Групповая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(индивидуально-</w:t>
            </w: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коллективная)</w:t>
            </w:r>
          </w:p>
        </w:tc>
        <w:tc>
          <w:tcPr>
            <w:tcW w:w="733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Группа делится на подгруппы. Число занимающихся может быть разным – от 3 до 8, в зависимости от возраста и уровня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детей. Основания для комплектации: личная симпатия, общность интересов, уровни развития. При этом педагогу, в первую очередь, важно обеспечить взаимодействие детей в процессе обучения</w:t>
            </w:r>
          </w:p>
        </w:tc>
      </w:tr>
      <w:tr w:rsidR="001779FF" w:rsidRPr="001779FF" w:rsidTr="001779FF">
        <w:tc>
          <w:tcPr>
            <w:tcW w:w="22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733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Работа со всей группой, четкое расписание, единое содержание. При этом содержанием обучения организованной образовательной деятельности может быть деятельность художественного характера.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Достоинствами формы являются четкая организационная структура, простое управление, возможность взаимодействия детей, экономичность обучения; недостатком – трудности в индивидуализации обучения</w:t>
            </w:r>
          </w:p>
        </w:tc>
      </w:tr>
    </w:tbl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     Отдельной формой </w:t>
      </w:r>
      <w:proofErr w:type="gramStart"/>
      <w:r w:rsidRPr="001779FF">
        <w:rPr>
          <w:rFonts w:ascii="Times New Roman" w:eastAsia="Calibri" w:hAnsi="Times New Roman" w:cs="Times New Roman"/>
          <w:sz w:val="24"/>
          <w:szCs w:val="24"/>
        </w:rPr>
        <w:t>организованной образовательной деятельности, используемой в образовательном процессе филиала являются</w:t>
      </w:r>
      <w:proofErr w:type="gramEnd"/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игровые обучающие ситуации,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в которых выделяют три типа (</w:t>
      </w:r>
      <w:proofErr w:type="spellStart"/>
      <w:r w:rsidRPr="001779FF">
        <w:rPr>
          <w:rFonts w:ascii="Times New Roman" w:eastAsia="Calibri" w:hAnsi="Times New Roman" w:cs="Times New Roman"/>
          <w:sz w:val="24"/>
          <w:szCs w:val="24"/>
        </w:rPr>
        <w:t>С.Н.Николаева</w:t>
      </w:r>
      <w:proofErr w:type="spell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79FF">
        <w:rPr>
          <w:rFonts w:ascii="Times New Roman" w:eastAsia="Calibri" w:hAnsi="Times New Roman" w:cs="Times New Roman"/>
          <w:sz w:val="24"/>
          <w:szCs w:val="24"/>
        </w:rPr>
        <w:t>И.А.Комарова</w:t>
      </w:r>
      <w:proofErr w:type="spell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): </w:t>
      </w:r>
    </w:p>
    <w:p w:rsidR="001779FF" w:rsidRPr="001779FF" w:rsidRDefault="001779FF" w:rsidP="001779F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 с игрушками-аналогам</w:t>
      </w: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</w:t>
      </w:r>
      <w:r w:rsidRPr="001779F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изображения животных и растения) позволяют провести сопоставление живого объекта с неживым аналогом (по внешнему облику и способу функционирования (поведения)); </w:t>
      </w:r>
    </w:p>
    <w:p w:rsidR="001779FF" w:rsidRPr="001779FF" w:rsidRDefault="001779FF" w:rsidP="001779F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игровые обучающие ситуации с литературными персонажами 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построены на использовании кукол, которые являются персонажами сказок и могут, вовлекая детей в общение с ними, активизировать познавательную деятельность дошкольников, обобщить и закрепить полученные знания; </w:t>
      </w:r>
    </w:p>
    <w:p w:rsidR="001779FF" w:rsidRPr="001779FF" w:rsidRDefault="001779FF" w:rsidP="001779FF">
      <w:pPr>
        <w:numPr>
          <w:ilvl w:val="0"/>
          <w:numId w:val="6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ситуации-путешествия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, в процессе которых дети выступают в качестве путешественников, экскурсантов, туристов, воспроизводят ситуации экологического наблюдения и исследования, обсуждают и решают проблемные ситуации, систематизируют свои впечатления в продуктивных видах детской деятельности (лепке, аппликации, рисовании). </w:t>
      </w:r>
    </w:p>
    <w:p w:rsidR="001779FF" w:rsidRPr="001779FF" w:rsidRDefault="001779FF" w:rsidP="001779FF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В процессе </w:t>
      </w:r>
      <w:r w:rsidRPr="001779FF">
        <w:rPr>
          <w:rFonts w:ascii="Times New Roman" w:eastAsia="Calibri" w:hAnsi="Times New Roman" w:cs="Times New Roman"/>
          <w:i/>
          <w:iCs/>
          <w:sz w:val="24"/>
          <w:szCs w:val="24"/>
        </w:rPr>
        <w:t>организованной образовательной деятельности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, так же, как и в процессе </w:t>
      </w:r>
      <w:r w:rsidRPr="001779FF">
        <w:rPr>
          <w:rFonts w:ascii="Times New Roman" w:eastAsia="Calibri" w:hAnsi="Times New Roman" w:cs="Times New Roman"/>
          <w:i/>
          <w:iCs/>
          <w:sz w:val="24"/>
          <w:szCs w:val="24"/>
        </w:rPr>
        <w:t>образовательной деятельности в ходе режимных моментов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реализуются различные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виды деятельности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игровая</w:t>
      </w:r>
      <w:proofErr w:type="gramEnd"/>
      <w:r w:rsidRPr="001779FF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включая сюжетно-ролевую игру, игру с правилами и другие виды игры;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коммуникативная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(общение и взаимодействие </w:t>
      </w:r>
      <w:proofErr w:type="gramStart"/>
      <w:r w:rsidRPr="001779FF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взрослыми и сверстниками);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познавательно-исследовательская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(исследования объектов окружающего мира и экспериментирования с ними);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восприятие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художественной литературы и фольклора;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самообслуживани</w:t>
      </w:r>
      <w:r w:rsidRPr="001779FF">
        <w:rPr>
          <w:rFonts w:ascii="Times New Roman" w:eastAsia="Calibri" w:hAnsi="Times New Roman" w:cs="Times New Roman"/>
          <w:i/>
          <w:iCs/>
          <w:sz w:val="24"/>
          <w:szCs w:val="24"/>
        </w:rPr>
        <w:t>е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и элементарный бытовой труд (в помещении и на улице);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конструирование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из разного материала, включая конструкторы, модули, бумагу, природный и иной материал;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изобразительна</w:t>
      </w: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я</w:t>
      </w:r>
      <w:r w:rsidRPr="001779F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рисование, лепка, аппликация);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музыкальна</w:t>
      </w:r>
      <w:r w:rsidRPr="001779FF">
        <w:rPr>
          <w:rFonts w:ascii="Times New Roman" w:eastAsia="Calibri" w:hAnsi="Times New Roman" w:cs="Times New Roman"/>
          <w:i/>
          <w:iCs/>
          <w:sz w:val="24"/>
          <w:szCs w:val="24"/>
        </w:rPr>
        <w:t>я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(восприятие и понимание смысла музыкальных произведений, пение, музыкально-ритмические движения, игры на детских музыкальных инструментах);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двигательная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(овладение основными движениями) формы активности ребенка.</w:t>
      </w:r>
    </w:p>
    <w:p w:rsidR="001779FF" w:rsidRPr="001779FF" w:rsidRDefault="001779FF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Каждому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виду деятельности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соответствуют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формы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работы с детьми: </w:t>
      </w:r>
    </w:p>
    <w:p w:rsidR="001779FF" w:rsidRPr="001779FF" w:rsidRDefault="001779FF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779FF" w:rsidRDefault="001779FF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054A5" w:rsidRPr="001779FF" w:rsidRDefault="001054A5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80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31"/>
        <w:gridCol w:w="7249"/>
      </w:tblGrid>
      <w:tr w:rsidR="001779FF" w:rsidRPr="001779FF" w:rsidTr="001779FF">
        <w:trPr>
          <w:trHeight w:val="209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Виды деятельности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20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1779FF" w:rsidRPr="001779FF" w:rsidTr="001779FF">
        <w:trPr>
          <w:trHeight w:val="895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Игровая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ситуации, игры с правилами (дидактические, подвижные, народные), самодеятельные игры (сюжетные, сюжетно-ролевые, театрализованные, конструктивные).</w:t>
            </w:r>
            <w:proofErr w:type="gramEnd"/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беседы, речевые проблемные ситуации, составление рассказов и сказок, творческие пересказы, отгадывание загадок, словесные и настольно-печатные игры с правилами, ситуативные разговоры, сюжетные игры, речевые тренинги</w:t>
            </w:r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Познавательно-исследовательская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наблюдения, экскурсии, решение проблемных ситуаций, экспериментирование, коллекционирование, моделирование, познавательно-исследовательские проекты, дидактические и конструктивные игры</w:t>
            </w:r>
            <w:proofErr w:type="gramEnd"/>
          </w:p>
        </w:tc>
      </w:tr>
      <w:tr w:rsidR="001779FF" w:rsidRPr="001779FF" w:rsidTr="001779FF">
        <w:trPr>
          <w:trHeight w:val="24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рассказывание, чтение, обсуждение, разучивание,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произведений, игры-драматизации, театрализованные игры, различные виды театра.</w:t>
            </w:r>
            <w:proofErr w:type="gramEnd"/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поручения (в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. подгрупповые), познавательные опыты и задания, дежурства, практико-ориентированные индивидуальные и коллективные проекты, совместный (коллективный) труд</w:t>
            </w:r>
            <w:proofErr w:type="gramEnd"/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игры-конструирования из конструкторов, модулей, бумаги, природного и иного материала на основе модели, условий, образца, замысла, темы, чертежей и схем; сюжетно-ролевые и режиссерские игры.</w:t>
            </w:r>
            <w:proofErr w:type="gramEnd"/>
          </w:p>
        </w:tc>
      </w:tr>
      <w:tr w:rsidR="001779FF" w:rsidRPr="001779FF" w:rsidTr="001779FF">
        <w:trPr>
          <w:trHeight w:val="363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Изобразительная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мастерская, творческие проекты эстетического содержания, студия, кружок,</w:t>
            </w:r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слушание, исполнение, игра на детских музыкальных инструментах, ритмика и танцы, музыкальные импровизации, музыкально-дидактические и подвижные игры под музыку, инсценировки, драматизации, занятия в музыкальном зале.</w:t>
            </w:r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Двигательная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гимнастика, подвижные игры с правилами, народные подвижные игры, игровые упражнения, двигательные паузы, спортивные пробежки, соревнования и праздники, эстафеты, физкультурные минутки, занятия в спортивном зале</w:t>
            </w:r>
          </w:p>
        </w:tc>
      </w:tr>
    </w:tbl>
    <w:p w:rsidR="001779FF" w:rsidRPr="001779FF" w:rsidRDefault="001779FF" w:rsidP="001779FF">
      <w:pPr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С учётом особенностей социализации дошкольников и механизмов освоения социокультурного опыта можно выделить следующие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группы методов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реализации Программы: </w:t>
      </w:r>
    </w:p>
    <w:p w:rsidR="001779FF" w:rsidRPr="001779FF" w:rsidRDefault="001779FF" w:rsidP="001779F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мотивации и стимулирования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развития у детей первичных представлений и приобретения детьми опыта поведения и деятельности; </w:t>
      </w:r>
    </w:p>
    <w:p w:rsidR="001779FF" w:rsidRPr="001779FF" w:rsidRDefault="001779FF" w:rsidP="001779F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создания условий, или организации развития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у детей первичных представлений и приобретения детьми опыта поведения и деятельности; </w:t>
      </w:r>
    </w:p>
    <w:p w:rsidR="001779FF" w:rsidRDefault="001779FF" w:rsidP="001779F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методы, способствующие осознанию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детьми первичных представлений и опыта поведения и деятельности. </w:t>
      </w:r>
    </w:p>
    <w:p w:rsidR="001054A5" w:rsidRDefault="001054A5" w:rsidP="001054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054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054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54A5" w:rsidRPr="001779FF" w:rsidRDefault="001054A5" w:rsidP="001054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09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97"/>
        <w:gridCol w:w="6312"/>
      </w:tblGrid>
      <w:tr w:rsidR="001779FF" w:rsidRPr="001779FF" w:rsidTr="001779FF">
        <w:trPr>
          <w:trHeight w:val="454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Группа методов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методы</w:t>
            </w:r>
          </w:p>
        </w:tc>
      </w:tr>
      <w:tr w:rsidR="001779FF" w:rsidRPr="001779FF" w:rsidTr="001779FF">
        <w:trPr>
          <w:trHeight w:val="2499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мотивации и стимулирования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поощрение: одобрение, похвала, награждение подарком, эмоциональная поддержка, проявление особого доверия, восхищения, повышенного внимания и заботы; </w:t>
            </w:r>
            <w:proofErr w:type="gramEnd"/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наказание: замечание, предупреждение, порицание, индивидуальный разговор, временное ограничение определённых прав или развлечений; </w:t>
            </w:r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образовательная ситуация; </w:t>
            </w:r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игры; </w:t>
            </w:r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соревнования; </w:t>
            </w:r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состязания. </w:t>
            </w:r>
          </w:p>
        </w:tc>
      </w:tr>
      <w:tr w:rsidR="001779FF" w:rsidRPr="001779FF" w:rsidTr="001779FF">
        <w:trPr>
          <w:trHeight w:val="1818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создания условий, или организации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приучение к положительным формам общественного поведения; </w:t>
            </w:r>
          </w:p>
          <w:p w:rsidR="001779FF" w:rsidRPr="001779FF" w:rsidRDefault="001779FF" w:rsidP="001779FF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упражнение; </w:t>
            </w:r>
          </w:p>
          <w:p w:rsidR="001779FF" w:rsidRPr="001779FF" w:rsidRDefault="001779FF" w:rsidP="001779FF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ситуации (общих дел, взаимопомощи, взаимодействия с младшими по возрасту детьми, проявления уважения к старшим). </w:t>
            </w:r>
          </w:p>
        </w:tc>
      </w:tr>
      <w:tr w:rsidR="001779FF" w:rsidRPr="001779FF" w:rsidTr="001779FF">
        <w:trPr>
          <w:trHeight w:val="1590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методы, способствующие осознанию детьми первичных представлений 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взрослого;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пояснение и разъяснение;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художественной литературы;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обсуждение;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 и обсуждение;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наблюдение. </w:t>
            </w:r>
          </w:p>
        </w:tc>
      </w:tr>
    </w:tbl>
    <w:p w:rsidR="001779FF" w:rsidRPr="001779FF" w:rsidRDefault="001779FF" w:rsidP="001779F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1779FF" w:rsidRPr="001779FF" w:rsidSect="001779FF">
          <w:foot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Формы и методы работы с детьми по образовательной области «Социально-коммуникативное развитие»</w:t>
      </w: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6"/>
        <w:gridCol w:w="1054"/>
        <w:gridCol w:w="2020"/>
        <w:gridCol w:w="1900"/>
        <w:gridCol w:w="2240"/>
      </w:tblGrid>
      <w:tr w:rsidR="001779FF" w:rsidRPr="001779FF" w:rsidTr="001779FF">
        <w:trPr>
          <w:trHeight w:val="158"/>
        </w:trPr>
        <w:tc>
          <w:tcPr>
            <w:tcW w:w="280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Социализация, развитие общения, нравственное воспитание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Наблюдение, чтение, игра, игровое упражнение, проблемная ситуация, беседа, </w:t>
            </w:r>
          </w:p>
          <w:p w:rsidR="001779FF" w:rsidRPr="001779FF" w:rsidRDefault="001779FF" w:rsidP="001779FF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с воспитателем игра, совместная со сверстниками игра, индивидуальная игра, праздник, экскурсия, ситуация морального выбора, проектная деятельность, театрализованная деятельность, коллективное обобщающее занятие.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приема; культурно-гигиенические процедуры (объяснение, напоминание); игровая деятельность во время прогулки (объяснение, напоминание, игровое упражнение, совместная с воспитателем игра, совместная со сверстниками игра.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со сверстниками, игра, индивидуальная игра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Самообслуживание.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1779FF" w:rsidRPr="001779FF" w:rsidTr="001779FF">
        <w:trPr>
          <w:trHeight w:val="555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Ребенок в семье и сообществе, патриотическое воспитание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Игра, чтение, беседа, наблюдение, педагогическая ситуация, экскурсия, ситуация морального выбора, проектная деятельность, интегративная деятельность, коллективная обобщающая непосредственно образовательная деятельность, праздник.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с детьми, педагогическая ситуация, ситуация морального выбора, беседа, игра, проектная деятельность, интегративная деятельность.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продуктивная деятельность, рассматривание иллюстраций, слушание музыки, музыкальные игры</w:t>
            </w:r>
          </w:p>
        </w:tc>
      </w:tr>
      <w:tr w:rsidR="001779FF" w:rsidRPr="001779FF" w:rsidTr="001779FF">
        <w:trPr>
          <w:trHeight w:val="883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 Самообслуживание, самостоятельность, трудовое воспитание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Чтение, поручения, игровые ситуации, досуг, обучение, совместный труд, дидактические игры, продуктивная деятельность, экскурсии, совместный труд детей и взрослых, беседы, наблюдение.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Совместные действия, наблюдения, игра, поручение и задание, дежурство, совместная деятельность взрослого и детей тематического характера, проектная деятельность, совместные действия, поручение и задание, наблюдения, чтение.</w:t>
            </w:r>
            <w:proofErr w:type="gramEnd"/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дежурство, продуктивная деятельность, ведение календаря природы, рассматривание иллюстраций.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9FF" w:rsidRPr="001779FF" w:rsidTr="001779FF">
        <w:trPr>
          <w:trHeight w:val="278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Формирование основ безопасности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Microsoft Sans Serif"/>
                <w:sz w:val="24"/>
                <w:szCs w:val="24"/>
              </w:rPr>
              <w:t>Беседа, рассматривание иллюстраций в книгах, сюжетных картин, дидактические игры, ситуационное обучение, тематический досуг, целевая прогулка по периметру и за пределы детского сада, обучающие игры (сюжетные), подвижные игры, чтение, просмотр и обсуждение видеофильмов.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Microsoft Sans Serif"/>
                <w:sz w:val="24"/>
                <w:szCs w:val="24"/>
              </w:rPr>
              <w:t>Утренняя гимнастика, водные процедуры (умывание), приём пищи, наблюдение, т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ематический досуг, игры, рассматривание иллюстраций.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Сюжетно-ролевые</w:t>
            </w:r>
            <w:r w:rsidRPr="001779FF">
              <w:rPr>
                <w:rFonts w:ascii="Times New Roman" w:eastAsia="Calibri" w:hAnsi="Times New Roman" w:cs="Microsoft Sans Serif"/>
                <w:sz w:val="24"/>
                <w:szCs w:val="24"/>
              </w:rPr>
              <w:t xml:space="preserve"> игры, продуктивная деятельность детей, подвижные игры, рассматривание иллюстраций к художественным произведениям, тематических альбомов, строительные игры, обыгрывание ситуаций с транспортными игрушками, н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астольно-печатные игры.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«Познавательное развитие»</w:t>
      </w: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9"/>
        <w:gridCol w:w="943"/>
        <w:gridCol w:w="2232"/>
        <w:gridCol w:w="2184"/>
        <w:gridCol w:w="2232"/>
      </w:tblGrid>
      <w:tr w:rsidR="001779FF" w:rsidRPr="001779FF" w:rsidTr="001779FF">
        <w:trPr>
          <w:trHeight w:val="158"/>
        </w:trPr>
        <w:tc>
          <w:tcPr>
            <w:tcW w:w="280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познавательно-</w:t>
            </w: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3-7 лет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Создание коллекций, </w:t>
            </w:r>
            <w:r w:rsidRPr="001779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проектная деятельность, исследовательская деятельность, экспериментирование, игры с правилами, наблюдение, решение проблемных ситуаций, рассказ, беседа, интегративная деятельность.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Интегративная детская </w:t>
            </w:r>
            <w:r w:rsidRPr="001779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деятельность, совместная со сверстниками игра, проектная деятельность, исследовательская деятельность, экспериментирование, дидактические игры, рассказ, беседа, ситуативный разговор.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Экспериментирование,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иллюстраций, совместная со сверстниками игра, настольно-печатные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1779FF" w:rsidRPr="001779FF" w:rsidTr="001779FF">
        <w:trPr>
          <w:trHeight w:val="555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 Приобщение к социокультурным ценностям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ы-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занятия, чтение    худ. литературы, проблемные ситуации, поисково-творческие задания, экскурсии, праздники, просмотр видеофильмов,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театрализованные постановки, решение задач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 Культурно-гигиенические процедуры  (напоминание);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 во время прогулки (напоминание);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дежурство; тематические досуги.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Минутка вежливости 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(игры  в парах, совместные игры с несколькими партнерами, хороводные игры, игры с правилами),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игры, сюжетно-ролевые игры,   дежурство, самообслуживание, подвижные, театрализованные игры, 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деят-ть</w:t>
            </w:r>
            <w:proofErr w:type="spellEnd"/>
          </w:p>
        </w:tc>
      </w:tr>
      <w:tr w:rsidR="001779FF" w:rsidRPr="001779FF" w:rsidTr="001779FF">
        <w:trPr>
          <w:trHeight w:val="883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3.Формирование элементарных математических представлений.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Викторины, КВН, познавательные досуги, тематические досуги, чтение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 Исследовательская деятельность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игра, дидактическая игра, настольно-печатные игры, продуктивная деятельность, дежурство</w:t>
            </w:r>
          </w:p>
        </w:tc>
      </w:tr>
      <w:tr w:rsidR="001779FF" w:rsidRPr="001779FF" w:rsidTr="001779FF">
        <w:trPr>
          <w:trHeight w:val="278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Ознакомление с миром природы.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Рассматривание, просмотр фильмов, слайдов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Труд  в уголке природе, огороде, цветнике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Целевые прогулки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 акции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Экспериментирование, опыты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Комплексные, интегрированные занятия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коллекций, музейных экспозиций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Экологические, досуги, праздники, развлечения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Труд  в уголке природе, огороде, цветнике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Подкормка птиц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Выращивание растений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с правилами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Самостоятельная художественно-речевая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в уголке природы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«Речевое развитие»</w:t>
      </w: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3"/>
        <w:gridCol w:w="1523"/>
        <w:gridCol w:w="2353"/>
        <w:gridCol w:w="1852"/>
        <w:gridCol w:w="1999"/>
      </w:tblGrid>
      <w:tr w:rsidR="001779FF" w:rsidRPr="001779FF" w:rsidTr="001779FF">
        <w:trPr>
          <w:trHeight w:val="158"/>
        </w:trPr>
        <w:tc>
          <w:tcPr>
            <w:tcW w:w="274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628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416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74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45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467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74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94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Сценарии активизирующего общения.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природным материалом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Разучивание, пересказ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Речевые задания и упражнения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скороговорок, чистоговорок.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Обучению пересказу литературного произведения</w:t>
            </w:r>
          </w:p>
        </w:tc>
        <w:tc>
          <w:tcPr>
            <w:tcW w:w="345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Речевые дидактические игры.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Чтение, разучивание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Досуги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стихов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Игра-драматизация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и игровая деятельность детей.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художественно-речевая деятельность </w:t>
            </w:r>
          </w:p>
        </w:tc>
      </w:tr>
      <w:tr w:rsidR="001779FF" w:rsidRPr="001779FF" w:rsidTr="001779FF">
        <w:trPr>
          <w:trHeight w:val="555"/>
        </w:trPr>
        <w:tc>
          <w:tcPr>
            <w:tcW w:w="274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2.Приобщение к художественной литературе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8" w:type="dxa"/>
          </w:tcPr>
          <w:p w:rsidR="001779FF" w:rsidRPr="001779FF" w:rsidRDefault="001779FF" w:rsidP="001779FF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3494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Интегративная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 литературы, подбор загадок, пословиц, поговорок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проблемных ситуаций.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Разговор с детьми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Рассказ.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загадок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детская деятельность Драматизация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Литературные викторины</w:t>
            </w:r>
          </w:p>
        </w:tc>
        <w:tc>
          <w:tcPr>
            <w:tcW w:w="3467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Пересказ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Драматизация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иллюстраций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</w:tc>
      </w:tr>
    </w:tbl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«Художественно – эстетическое развитие»</w:t>
      </w:r>
    </w:p>
    <w:p w:rsidR="001779FF" w:rsidRPr="001779FF" w:rsidRDefault="001779FF" w:rsidP="001779F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08"/>
        <w:gridCol w:w="957"/>
        <w:gridCol w:w="2218"/>
        <w:gridCol w:w="2169"/>
        <w:gridCol w:w="2218"/>
      </w:tblGrid>
      <w:tr w:rsidR="001779FF" w:rsidRPr="001779FF" w:rsidTr="001779FF">
        <w:trPr>
          <w:trHeight w:val="158"/>
        </w:trPr>
        <w:tc>
          <w:tcPr>
            <w:tcW w:w="280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1.Приобщение к искусству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Занятия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-Слушание музыкальных сказок,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Беседы с детьми о музыке;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-Просмотр мультфильмов,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фрагментов детских музыкальных фильмов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портретов композиторов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Использование музыки: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 время  прогулки (в теплое время)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перед дневным сном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песен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-Формирование танцевального творчества,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-Импровизация образов сказочных животных и птиц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атрибутов, элементов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костюмов для театрализованной деятельности. ТСО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«концерт», «оркестр», «музыкальные занятия», «телевизор» Придумывание простейших танцевальных движений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содержания песен, хороводов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композиций танца Музыкально-дидактические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Аккомпанемент в пении, танце и </w:t>
            </w:r>
            <w:proofErr w:type="spellStart"/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Детский ансамбль, оркестр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в «концерт», «музыкальные занятия»  </w:t>
            </w:r>
          </w:p>
        </w:tc>
      </w:tr>
      <w:tr w:rsidR="001779FF" w:rsidRPr="001779FF" w:rsidTr="001779FF">
        <w:trPr>
          <w:trHeight w:val="555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2.Изобразительная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предметов искусства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материалом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труд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Интегрированные занятия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досуг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Конкурсы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Выставки работ декоративно-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прикладного искусства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Интегрированная детская деятельность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с детьми Проектная деятельность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 Выставка репродукций произведений живописи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чертежей и схем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Самостоятельное художественное творчество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</w:tc>
      </w:tr>
      <w:tr w:rsidR="001779FF" w:rsidRPr="001779FF" w:rsidTr="001779FF">
        <w:trPr>
          <w:trHeight w:val="267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3.Конструктивно-модельная деятельность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видео -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фильмов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 ролевая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</w:tc>
      </w:tr>
      <w:tr w:rsidR="001779FF" w:rsidRPr="001779FF" w:rsidTr="001779FF">
        <w:trPr>
          <w:trHeight w:val="412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4.Музыкальная деятельность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музыки: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 прогулки (в теплое время)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перед дневным сном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Занятия 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 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-Другие занятия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-Слушание музыкальных сказок, 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картинок, иллюстраций в детских книгах, репродукций, предметов окружающей действительности;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 для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ряжения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, ТСО.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со звуками, используя музыкальные игрушки и шумовые инструменты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Помещать в уголок иллюстрации и иллюстрации с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прослушанными музыкальными произведениями.</w:t>
            </w:r>
          </w:p>
        </w:tc>
      </w:tr>
    </w:tbl>
    <w:p w:rsidR="001779FF" w:rsidRPr="001779FF" w:rsidRDefault="001779FF" w:rsidP="001779F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79FF" w:rsidRPr="001779FF" w:rsidRDefault="001779FF" w:rsidP="001779FF">
      <w:pPr>
        <w:spacing w:after="0" w:line="240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«Физическое развитие»</w:t>
      </w:r>
    </w:p>
    <w:p w:rsidR="001779FF" w:rsidRPr="001779FF" w:rsidRDefault="001779FF" w:rsidP="001779F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85"/>
        <w:gridCol w:w="1082"/>
        <w:gridCol w:w="2032"/>
        <w:gridCol w:w="2153"/>
        <w:gridCol w:w="2218"/>
      </w:tblGrid>
      <w:tr w:rsidR="001779FF" w:rsidRPr="001779FF" w:rsidTr="001779FF">
        <w:trPr>
          <w:trHeight w:val="158"/>
        </w:trPr>
        <w:tc>
          <w:tcPr>
            <w:tcW w:w="2085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08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403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085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2153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2218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08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1.Формирование начальных представлений о здоровом образе жизни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Развлечения, ОБЖ,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минутка  здоровья</w:t>
            </w:r>
          </w:p>
        </w:tc>
        <w:tc>
          <w:tcPr>
            <w:tcW w:w="2153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Объяснение, показ, дидактические игры, чтение художественных произведений, личный пример, иллюстративный материал, досуг, театрализованные игры.</w:t>
            </w:r>
            <w:proofErr w:type="gramEnd"/>
          </w:p>
        </w:tc>
        <w:tc>
          <w:tcPr>
            <w:tcW w:w="2218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9FF" w:rsidRPr="001779FF" w:rsidTr="001779FF">
        <w:trPr>
          <w:trHeight w:val="555"/>
        </w:trPr>
        <w:tc>
          <w:tcPr>
            <w:tcW w:w="208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203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НОД по физическому воспитанию.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В занятиях по физическому воспитанию: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-сюжетный комплекс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-подражательный комплекс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компле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кс с пр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едметами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инутки</w:t>
            </w:r>
            <w:proofErr w:type="spellEnd"/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Динамические паузы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большой, малой подвижности и с элементами спортивных игр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отрезок времени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воспитателя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гимнастика.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 и малой подвижности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Занятия по физическому воспитанию на улице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дневного сна.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Коррекционные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Физкультурный досуг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праздники</w:t>
            </w:r>
          </w:p>
        </w:tc>
        <w:tc>
          <w:tcPr>
            <w:tcW w:w="2218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Игровые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Дидактические, сюжетно-ролевые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79FF" w:rsidRPr="001779FF" w:rsidRDefault="001779FF" w:rsidP="001779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3.4.</w:t>
      </w: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Особенности взаимодействия с семьями воспитанников</w:t>
      </w:r>
    </w:p>
    <w:p w:rsidR="001779FF" w:rsidRPr="001779FF" w:rsidRDefault="001779FF" w:rsidP="001779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Содержание работы с семьей по направлениям: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«Здоровье»: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информирование родителей о факторах, влияющих на физическое здоровье ребенка (спокойное общение, питание, закаливание, движение).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«Физическая культура»: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стимулирование двигательной активности ребенка совместными спортивными играми, прогулками.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«Безопасность»: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знакомство родителей с опасными для здоровья ребенка ситуациями (дома, на даче, на дороге, в лесу, у водоема) и способами поведения в них;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привлекать родителей к активному отдыху с детьми.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«Социализация»: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заинтересовать родителей в развитии игровой деятельности детей, обеспечивающей успешную социализацию, усвоение гендерного поведения;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сопровождать и поддерживать семью в реализации воспитательных воздействий.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«Труд»: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изучить традиции трудового воспитания в семьях воспитанников;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проводить совместные с родителями конкурсы, акции по благоустройству и озеленению территории детского сада, ориентируясь на потребности и возможности детей и научно обоснованные принципы  и нормативы.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«Познание»: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ориентировать родителей на развитие у ребенка потребности к познанию, общению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сверстниками;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«Коммуникация»: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развивать у родителей навыки общения с ребенком;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показывать значение доброго, теплого общения с ребенком.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«Чтение художественной литературы»: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доказывать родителям ценность домашнего чтения;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показывать методы и приемы ознакомления ребенка с художественной литературой.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«Художественное творчество»: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поддержать стремление родителей развивать художественную деятельность детей в детском саду и дома;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привлекать родителей к активным формам совместной  с детьми деятельности способствующим возникновению творческого вдохновения.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«Музыка»:</w:t>
      </w:r>
    </w:p>
    <w:p w:rsidR="001779FF" w:rsidRPr="001779FF" w:rsidRDefault="001779FF" w:rsidP="001054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раскрыть возможности музыки как средства благоприятного воздействия на психическое здоровье ребенка. </w:t>
      </w:r>
    </w:p>
    <w:p w:rsidR="001779FF" w:rsidRPr="001779FF" w:rsidRDefault="001779FF" w:rsidP="001779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</w:t>
      </w:r>
    </w:p>
    <w:p w:rsidR="00084C90" w:rsidRPr="00084C90" w:rsidRDefault="00084C90" w:rsidP="00084C90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Результатами освоения программы являются целевые ориентиры дошкольного образования, которые представляют собой социально-нормативные возрастные характеристики возможных достижений ребенка.</w:t>
      </w:r>
    </w:p>
    <w:p w:rsidR="001779FF" w:rsidRPr="001779FF" w:rsidRDefault="00084C90" w:rsidP="0008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084C90" w:rsidRDefault="00084C90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Целевые ориентиры </w:t>
      </w:r>
      <w:r w:rsidR="00084C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на этапе завершения дошкольного образования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овладевает основными культурными способами деятельности, проявляет инициативность и самостоятельность в разных видах деятельности – игре, общении, конструировании и др. Способен выбирать себе род занятий, участников  по совместной деятельности;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обладает установкой положительного отношения к миру, к разным видам труда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другим людям и самому себе, обладает чувством собственного достоинства.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стараться разрешать конфликты;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обладает развитым воображением, которое реализуется в разных видах деятельности, и прежде всего в игре; ребёнок владеет разными формами и видами игры. Умеет подчиняться разным правилам и социальным нормам, различать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условную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реальную ситуации, в том числе игровую и учебную;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у ребёнка развита крупная и мелкая моторика. Он подвижен, вынослив, владеет основными движениями, может контролировать свои движения и управлять ими;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способен к волевым усилиям, может следовать социальным нормам поведения и правилам  в разных видах деятельности, во взаимоотношениях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 сверстниками, может соблюдать  правила безопасного поведения и личной гигиены;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проявляет любознательность, задаёт вопросы, касающиеся близких и далёких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людей. Склонен наблюдать, экспериментировать. Обладает начальными знаниями о себе, о предметном, природном, социальном и культурном мире, в котором он живёт. Знаком с книжной культурой, с детской литературой, обладает элементарными представлениями из области живой природы, естествознания, математики, истории и т. п., у ребёнка складываются предпосылки грамотности. Ребёнок способен к принятию собственных решений, опираясь на свои знания и умения в различных сферах действительности.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 (часть, формируемая участниками образовательных отношений)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Ребенок имеет первичные представления о своей семье, родном городе Химки (ближайшем социуме), природе Московской области, истории родного края, о людях, прославивших г. Химки. Может рассказать о своем родном городе, назвать его, знает государственную символику родного города Химки,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Московкой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области. Имеет представление о карте родного края.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Проявляет интерес к народному творчеству, узнает и называет изделия народного промысла Московской области.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Знает представителей растительного и животного мира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Москлвской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области, имеющиеся на территории заповедники.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Имеет первичные представления о правилах поведения дома, на улице, в транспорте, знает правила обращения с опасными предметами, элементарные правила поведения на дороге, в лесу, парке.</w:t>
      </w:r>
    </w:p>
    <w:p w:rsid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У ребенка развито фонематическое восприятие, навыки первоначального звукового анализа и синтеза, владеет элементарными навыками письма и чтения.</w:t>
      </w:r>
    </w:p>
    <w:p w:rsidR="00084C90" w:rsidRDefault="00084C90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77A43" w:rsidRPr="00EB20D5" w:rsidRDefault="00C77A43" w:rsidP="00C77A43">
      <w:pPr>
        <w:tabs>
          <w:tab w:val="left" w:pos="381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 учебный  период проводится </w:t>
      </w:r>
      <w:r w:rsidRPr="00EB20D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оценка индивидуального развития детей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Такая оценка проводится педагогическим работником в рамках педагогической диагностики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 раза в год (октябрь, апрель) 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>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C77A43" w:rsidRPr="00EB20D5" w:rsidRDefault="00C77A43" w:rsidP="00C7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C77A43" w:rsidRPr="00EB20D5" w:rsidRDefault="00C77A43" w:rsidP="00C77A43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C77A43" w:rsidRPr="00EB20D5" w:rsidRDefault="00C77A43" w:rsidP="00C77A43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работы с группой детей.</w:t>
      </w:r>
    </w:p>
    <w:p w:rsidR="00084C90" w:rsidRPr="001779FF" w:rsidRDefault="00084C90" w:rsidP="00084C9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Условия реализации рабочей программы</w:t>
      </w:r>
    </w:p>
    <w:p w:rsidR="001779FF" w:rsidRPr="001779FF" w:rsidRDefault="001779FF" w:rsidP="001779FF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5.1. Материально-техническое оснащение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санитарно-эпидемиологическим правилам и нормативам;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правилам пожарной безопасности;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обучения и воспитания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возрастом и индивидуальными особенностями развития детей;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оснащенность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помещений развивающей предметно-пространственной средой;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учебно-методический комплект, оборудование, оснащение методической литературой.</w:t>
      </w: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163"/>
        <w:gridCol w:w="3827"/>
        <w:gridCol w:w="1985"/>
      </w:tblGrid>
      <w:tr w:rsidR="001779FF" w:rsidRPr="001779FF" w:rsidTr="001779FF">
        <w:trPr>
          <w:trHeight w:val="9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помещения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социально-бытового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иного назначения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оборудования,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Прогулочная площадка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Лавки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AA36EF" w:rsidP="00AA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комната группы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игрушек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секционный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детский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детский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взрослый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Ковёр</w:t>
            </w:r>
          </w:p>
          <w:p w:rsidR="001779FF" w:rsidRPr="001779FF" w:rsidRDefault="00AA36E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игровая мебель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Телевизор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AA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AA36EF" w:rsidP="00AA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Спальная комната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взрослый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пособий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Умывальная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Шкафчики для полотенчиков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Раздевальная комната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1779FF" w:rsidRPr="001779FF" w:rsidRDefault="00AA36EF" w:rsidP="00114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1779FF" w:rsidRDefault="001779FF" w:rsidP="001779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054A5" w:rsidRDefault="001054A5" w:rsidP="001779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054A5" w:rsidRPr="001779FF" w:rsidRDefault="001054A5" w:rsidP="001779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1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Учебно-методическое обеспечение</w:t>
      </w:r>
    </w:p>
    <w:p w:rsidR="001779FF" w:rsidRPr="001779FF" w:rsidRDefault="001779FF" w:rsidP="001779FF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14F4A" w:rsidRDefault="00114F4A" w:rsidP="00114F4A">
      <w:pPr>
        <w:widowControl w:val="0"/>
        <w:tabs>
          <w:tab w:val="left" w:pos="-14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 w:rsidR="001779FF" w:rsidRPr="00114F4A">
        <w:rPr>
          <w:rFonts w:ascii="Times New Roman" w:eastAsia="Times New Roman" w:hAnsi="Times New Roman"/>
          <w:sz w:val="24"/>
          <w:szCs w:val="24"/>
        </w:rPr>
        <w:t xml:space="preserve">«От рождения до школы» </w:t>
      </w:r>
      <w:r w:rsidR="007D52DB">
        <w:rPr>
          <w:rFonts w:ascii="Times New Roman" w:eastAsia="Times New Roman" w:hAnsi="Times New Roman"/>
          <w:bCs/>
          <w:sz w:val="24"/>
          <w:szCs w:val="24"/>
          <w:lang w:eastAsia="ar-SA"/>
        </w:rPr>
        <w:t>Инновационная</w:t>
      </w:r>
      <w:r w:rsidR="001779FF" w:rsidRPr="00114F4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программа дошкольного образования</w:t>
      </w:r>
      <w:proofErr w:type="gramStart"/>
      <w:r w:rsidR="001779FF" w:rsidRPr="00114F4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/П</w:t>
      </w:r>
      <w:proofErr w:type="gramEnd"/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 xml:space="preserve">од редакцией Н. Е. </w:t>
      </w:r>
      <w:proofErr w:type="spellStart"/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Вераксы</w:t>
      </w:r>
      <w:proofErr w:type="spellEnd"/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 xml:space="preserve">, Т. </w:t>
      </w:r>
      <w:proofErr w:type="spellStart"/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С.</w:t>
      </w:r>
      <w:r w:rsidR="001779FF" w:rsidRPr="00114F4A">
        <w:rPr>
          <w:rFonts w:ascii="Times New Roman" w:eastAsia="Times New Roman" w:hAnsi="Times New Roman"/>
          <w:bCs/>
          <w:sz w:val="24"/>
          <w:szCs w:val="24"/>
          <w:lang w:eastAsia="ar-SA"/>
        </w:rPr>
        <w:t>Комаровой</w:t>
      </w:r>
      <w:proofErr w:type="spellEnd"/>
      <w:r w:rsidR="001779FF" w:rsidRPr="00114F4A">
        <w:rPr>
          <w:rFonts w:ascii="Times New Roman" w:eastAsia="Times New Roman" w:hAnsi="Times New Roman"/>
          <w:bCs/>
          <w:sz w:val="24"/>
          <w:szCs w:val="24"/>
          <w:lang w:eastAsia="ar-SA"/>
        </w:rPr>
        <w:t>,</w:t>
      </w:r>
      <w:r w:rsidR="00084C90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="007D52DB">
        <w:rPr>
          <w:rFonts w:ascii="Times New Roman" w:eastAsia="Times New Roman" w:hAnsi="Times New Roman"/>
          <w:sz w:val="24"/>
          <w:szCs w:val="24"/>
          <w:lang w:eastAsia="ar-SA"/>
        </w:rPr>
        <w:t>Э.М</w:t>
      </w:r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7D52DB">
        <w:rPr>
          <w:rFonts w:ascii="Times New Roman" w:eastAsia="Times New Roman" w:hAnsi="Times New Roman"/>
          <w:sz w:val="24"/>
          <w:szCs w:val="24"/>
          <w:lang w:eastAsia="ar-SA"/>
        </w:rPr>
        <w:t xml:space="preserve"> Дорофеевой – 6-е изд., доп. -  М.: МОЗАИКА-СИНТЕЗ, 2020</w:t>
      </w:r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. - 368 с.</w:t>
      </w:r>
    </w:p>
    <w:p w:rsidR="001779FF" w:rsidRPr="001779FF" w:rsidRDefault="00114F4A" w:rsidP="006F32CD">
      <w:pPr>
        <w:widowControl w:val="0"/>
        <w:tabs>
          <w:tab w:val="left" w:pos="-142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Перспективное  планирование </w:t>
      </w:r>
      <w:proofErr w:type="spellStart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воспитательно</w:t>
      </w:r>
      <w:proofErr w:type="spellEnd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-образовательного процесса по программе «От рождения до школы» под редакцией Н.Е. </w:t>
      </w:r>
      <w:proofErr w:type="spellStart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>Вераксы</w:t>
      </w:r>
      <w:proofErr w:type="spellEnd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М.А. Васильевой, Т.С. Комаровой. </w:t>
      </w:r>
      <w:r w:rsidR="006F32CD">
        <w:rPr>
          <w:rFonts w:ascii="Times New Roman" w:eastAsia="Times New Roman" w:hAnsi="Times New Roman" w:cs="Times New Roman"/>
          <w:sz w:val="24"/>
          <w:szCs w:val="24"/>
          <w:lang w:eastAsia="ar-SA"/>
        </w:rPr>
        <w:t>Младшая</w:t>
      </w:r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группа / авт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сост. Н.А. </w:t>
      </w:r>
      <w:proofErr w:type="spellStart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>Атарщикова</w:t>
      </w:r>
      <w:proofErr w:type="spellEnd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И.А. Осина, Е.В. Горюнова. – Волгоград: Учитель, 2015.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Примерное комплексно-тематическое планирование к программе «От рождения до школы». </w:t>
      </w:r>
      <w:r w:rsidR="006F32CD">
        <w:rPr>
          <w:rFonts w:ascii="Times New Roman" w:eastAsia="Times New Roman" w:hAnsi="Times New Roman" w:cs="Times New Roman"/>
          <w:sz w:val="24"/>
          <w:szCs w:val="24"/>
          <w:lang w:eastAsia="zh-CN"/>
        </w:rPr>
        <w:t>Младшая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 / В.В.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Гербова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Н.Ф. Губанова, О.В.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Дыбина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др. – М.: МОЗАИКА-СИНТЕЗ, 2015.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«Социально-коммуникативное развитие»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Социализация, развитие общения, нравственное воспитание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у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Р. С. Социально-нравс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твенное воспитание дошкольников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7D52DB" w:rsidRPr="001779FF" w:rsidRDefault="007D52DB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Стеркина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Р.Б., 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Кн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язева О.Л., Авдеева Н.Н. 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Основы безопасности детей дошкольного возраста.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Самообслуживание, самостоятельность, трудовое воспитание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Ку ц</w:t>
      </w:r>
      <w:proofErr w:type="gramEnd"/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о в а Л. В. Тру до вое воспитание в детском саду: Для занятий с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детьми 3–7 лет.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Формирование основ безопасности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е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я К. Ю. Формирование ос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нов безопасности у дошкольников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а у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н а Т. Ф. Знакомим дош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кольников с правилами дорожного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движения 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 а ч е в а И. Ю. Безопасность на дороге: Плак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аты для оформления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родительского уголка в ДОУ.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Игровая деятельность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Гу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н о в а Н. Ф. Развитие игров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ой деятельности. Младшая группа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(3–4 года).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«Познавательное развитие»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Развитие познавательно-исследовательской деятельности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е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с а Н. Е., В е р а к с а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. Н. Проектная деятельность дошкольников.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в л о в а Л. Ю. Сборник дида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ктических игр по ознакомлению с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окружающим миром 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 мышления. Работаем по сказке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творческого мышления. Работаем по сказке.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«Играем в сказку»: «Репка»;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«Теремок»; «Три медведя»; «Три поросенка». </w:t>
      </w:r>
      <w:proofErr w:type="spellStart"/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Веракса</w:t>
      </w:r>
      <w:proofErr w:type="spellEnd"/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 Е., </w:t>
      </w:r>
      <w:proofErr w:type="spellStart"/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А. Н.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предметным окружением и социальным миром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Д ы б и н а О. В. Ознакомление с предметным и социальным окружением: по возрастам.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Д ы б и н а О. В. Ознакомление с предметным и социальным окружением: по возрастам.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084C90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>«Автомобильный транспорт»;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«Бытовая техника»; «Водный транспорт»; «Инструменты домашнего мастера»; 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«Посуда».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жите детям о бытовых приборах»;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«Расскажите детям о тран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спорте»,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«Расскажите детям о хлебе».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Формирование элементарных математических представлений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Рабочие тетради</w:t>
      </w:r>
    </w:p>
    <w:p w:rsid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Д. Д е н и с о в а, Ю. Д о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ж и н. Математика для малышей: Младшая группа.</w:t>
      </w:r>
    </w:p>
    <w:p w:rsidR="007D52DB" w:rsidRPr="001779FF" w:rsidRDefault="007D52DB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Фешина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Е.В. </w:t>
      </w:r>
      <w:proofErr w:type="spellStart"/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Лего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-конструирование в детском саду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«Счет до 10»; «Цвет»; «Форма».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миром природы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 в детском саду.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природой..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Плакаты: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«Домашние животные»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; «Домашние питомцы»; «Домашние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птицы»; «Животные Африки»; «Жив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отные средней полосы»; «Овощи»;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«Птицы»; «Фрукты».</w:t>
      </w:r>
      <w:proofErr w:type="gramEnd"/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Картины для рассматривания: «Коза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 козлятами»; «Кошка с котята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ми»; «Свинья с поросятами»; «Собака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щенками».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«Деревья и листья»; «Домашние животные»; «Домашние птицы»;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«Морские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обитатели»; «Насекомые»; «Овощи»; «Фрукты»; «Цветы»; «Ягоды лесные»; «Ягоды садовые».</w:t>
      </w:r>
      <w:proofErr w:type="gramEnd"/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«Весна»; «Времена года»; «Зима»;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«Лето»; «Осень».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грибах»; «Расскажите детям о деревьях»; «Расскажите детям о домашних животных»; «Расскажите детям о домашних питомцах»; «Расскажите детям о лесных животных»; «Расскажите детям о морских обитателях»; «Расскажите детям о насекомых»; «Расскажите детям о фруктах»; «Расскажите детям об овощах»; «Расскажите детям о птицах»; «Расскажите детям о садовых ягодах».</w:t>
      </w:r>
      <w:proofErr w:type="gramEnd"/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«Речевое развитие»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Рабочие тетради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2203E" w:rsidRPr="0012203E" w:rsidRDefault="0012203E" w:rsidP="001220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12203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Д а </w:t>
      </w:r>
      <w:proofErr w:type="gramStart"/>
      <w:r w:rsidRPr="0012203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</w:t>
      </w:r>
      <w:proofErr w:type="gramEnd"/>
      <w:r w:rsidRPr="0012203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ь я Д е н и с о в а, Ю р и й Д о р о ж и н. Прописи для малышей: Младшая группа.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«Грамматика в картинках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«Один — много».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«Колобок»; «Курочка Ряба»; «Репка»; «Теремок».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«Художественно-эстетическое развитие»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Детское художественн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ое творчество. Для работы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 детьми 2–7 лет.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Развитие художественных способностей дошкольников.</w:t>
      </w:r>
    </w:p>
    <w:p w:rsid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С., З а ц е п и н а М. Б. Интеграция в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воспитательно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-образовательной работе детского сада.</w:t>
      </w:r>
    </w:p>
    <w:p w:rsidR="007D52DB" w:rsidRPr="001779FF" w:rsidRDefault="007D52DB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Дубровская Н.В.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арциальная программа художественно-эстетичес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кого развития дошкольников 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«Цвет творчества».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Хрестоматии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Хрестоматия для чтения 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детям в детском саду и дома: 3-4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года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детей с народным искусством.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220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«Музыкальные инструменты».</w:t>
      </w:r>
    </w:p>
    <w:p w:rsidR="001779FF" w:rsidRPr="001779FF" w:rsidRDefault="001779FF" w:rsidP="001220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«Расскажите детям о...»: 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«Расскажите детям о музыкальных 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>инструментах».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«Физическая культура»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с о в а М. М. Малоподвижные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игры и игровые упражнения. Для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занятий с детьми 3–7 лет.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Физическая культура в детском саду.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Оздоровительная гимнастика: комплексы упражнений для детей 3–7 лет.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Сборник подвижных игр / Автор-сост. Э. Я.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Степаненкова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«Спортивный инвентарь».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«Зимние виды спорта»; «Летние виды спорта»; «Распорядок дня».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зимних видах спорта»; «Расскажите детям об олимпийских играх»; «Расскажите детям об олимпийских чемпионах».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1779FF" w:rsidRPr="001779FF" w:rsidSect="001779FF">
          <w:headerReference w:type="first" r:id="rId10"/>
          <w:footerReference w:type="first" r:id="rId11"/>
          <w:type w:val="nextColumn"/>
          <w:pgSz w:w="11906" w:h="16838"/>
          <w:pgMar w:top="851" w:right="851" w:bottom="851" w:left="1701" w:header="1134" w:footer="1134" w:gutter="0"/>
          <w:cols w:space="720"/>
          <w:titlePg/>
          <w:docGrid w:linePitch="360"/>
        </w:sect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«Зимние вид</w:t>
      </w:r>
      <w:r w:rsid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ы спорта»; «Летние виды спорта».</w:t>
      </w:r>
    </w:p>
    <w:p w:rsidR="008807FD" w:rsidRDefault="008807FD"/>
    <w:sectPr w:rsidR="008807FD" w:rsidSect="001779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nextColumn"/>
      <w:pgSz w:w="11906" w:h="16838"/>
      <w:pgMar w:top="851" w:right="851" w:bottom="851" w:left="1701" w:header="170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EE7" w:rsidRDefault="008C2EE7" w:rsidP="001779FF">
      <w:pPr>
        <w:spacing w:after="0" w:line="240" w:lineRule="auto"/>
      </w:pPr>
      <w:r>
        <w:separator/>
      </w:r>
    </w:p>
  </w:endnote>
  <w:endnote w:type="continuationSeparator" w:id="0">
    <w:p w:rsidR="008C2EE7" w:rsidRDefault="008C2EE7" w:rsidP="00177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>
    <w:pPr>
      <w:pStyle w:val="a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C686B">
      <w:rPr>
        <w:noProof/>
      </w:rPr>
      <w:t>14</w:t>
    </w:r>
    <w:r>
      <w:rPr>
        <w:noProof/>
      </w:rPr>
      <w:fldChar w:fldCharType="end"/>
    </w:r>
  </w:p>
  <w:p w:rsidR="00F711FD" w:rsidRDefault="00F711FD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>
    <w:pPr>
      <w:pStyle w:val="af1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EE7" w:rsidRDefault="008C2EE7" w:rsidP="001779FF">
      <w:pPr>
        <w:spacing w:after="0" w:line="240" w:lineRule="auto"/>
      </w:pPr>
      <w:r>
        <w:separator/>
      </w:r>
    </w:p>
  </w:footnote>
  <w:footnote w:type="continuationSeparator" w:id="0">
    <w:p w:rsidR="008C2EE7" w:rsidRDefault="008C2EE7" w:rsidP="001779FF">
      <w:pPr>
        <w:spacing w:after="0" w:line="240" w:lineRule="auto"/>
      </w:pPr>
      <w:r>
        <w:continuationSeparator/>
      </w:r>
    </w:p>
  </w:footnote>
  <w:footnote w:id="1">
    <w:p w:rsidR="00F711FD" w:rsidRDefault="00F711FD" w:rsidP="001779FF">
      <w:pPr>
        <w:pStyle w:val="ae"/>
      </w:pPr>
      <w:r>
        <w:rPr>
          <w:rStyle w:val="a6"/>
        </w:rPr>
        <w:footnoteRef/>
      </w:r>
      <w:r>
        <w:t xml:space="preserve"> см. Примерное комплексно-тематическое планирование к программе «От рождения до школы». Младшая группа/ В.В. </w:t>
      </w:r>
      <w:proofErr w:type="spellStart"/>
      <w:r>
        <w:t>Гербова</w:t>
      </w:r>
      <w:proofErr w:type="spellEnd"/>
      <w:r>
        <w:t xml:space="preserve">, Н.Ф. Губанова, О.В. </w:t>
      </w:r>
      <w:proofErr w:type="spellStart"/>
      <w:r>
        <w:t>Дыбина</w:t>
      </w:r>
      <w:proofErr w:type="spellEnd"/>
      <w:r>
        <w:t xml:space="preserve"> и др. – М.: МОЗАИКА-СИНТЕЗ, 2015.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FD" w:rsidRDefault="00F711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9F69D4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0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96075C7"/>
    <w:multiLevelType w:val="hybridMultilevel"/>
    <w:tmpl w:val="3C38C1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9068F5"/>
    <w:multiLevelType w:val="hybridMultilevel"/>
    <w:tmpl w:val="7F80DB46"/>
    <w:lvl w:ilvl="0" w:tplc="87B4A0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003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8A5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A83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5E56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7215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B0B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D660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840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EC2EBE"/>
    <w:multiLevelType w:val="hybridMultilevel"/>
    <w:tmpl w:val="FBFCBB12"/>
    <w:lvl w:ilvl="0" w:tplc="87B4A084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D3573AA"/>
    <w:multiLevelType w:val="hybridMultilevel"/>
    <w:tmpl w:val="5A6A07A0"/>
    <w:lvl w:ilvl="0" w:tplc="F1FC0B9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B62E4"/>
    <w:multiLevelType w:val="multilevel"/>
    <w:tmpl w:val="034823E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-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3CDF7E78"/>
    <w:multiLevelType w:val="hybridMultilevel"/>
    <w:tmpl w:val="B410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21E2D"/>
    <w:multiLevelType w:val="hybridMultilevel"/>
    <w:tmpl w:val="90767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C70AD"/>
    <w:multiLevelType w:val="hybridMultilevel"/>
    <w:tmpl w:val="CA62A2AE"/>
    <w:lvl w:ilvl="0" w:tplc="87B4A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544EA5"/>
    <w:multiLevelType w:val="hybridMultilevel"/>
    <w:tmpl w:val="9EC80DCA"/>
    <w:lvl w:ilvl="0" w:tplc="209EBF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B9C27AE"/>
    <w:multiLevelType w:val="hybridMultilevel"/>
    <w:tmpl w:val="FDEE3224"/>
    <w:lvl w:ilvl="0" w:tplc="04BC23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0E22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64062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A8390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A26A0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8EEAC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EC74C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841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5C2A8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CF576A9"/>
    <w:multiLevelType w:val="hybridMultilevel"/>
    <w:tmpl w:val="282A257E"/>
    <w:lvl w:ilvl="0" w:tplc="AB8E11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A4373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AC087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502062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5A6EC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5E7F2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4599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BCE346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E4B5C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68610FD8"/>
    <w:multiLevelType w:val="hybridMultilevel"/>
    <w:tmpl w:val="2012CC30"/>
    <w:lvl w:ilvl="0" w:tplc="EAA2C8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5AC9F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92B6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27FD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36E5B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A076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AE6B6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0029C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363BC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697F6913"/>
    <w:multiLevelType w:val="multilevel"/>
    <w:tmpl w:val="78445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7">
    <w:nsid w:val="763C2D2E"/>
    <w:multiLevelType w:val="multilevel"/>
    <w:tmpl w:val="012AED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1"/>
  </w:num>
  <w:num w:numId="7">
    <w:abstractNumId w:val="5"/>
  </w:num>
  <w:num w:numId="8">
    <w:abstractNumId w:val="6"/>
  </w:num>
  <w:num w:numId="9">
    <w:abstractNumId w:val="15"/>
  </w:num>
  <w:num w:numId="10">
    <w:abstractNumId w:val="13"/>
  </w:num>
  <w:num w:numId="11">
    <w:abstractNumId w:val="14"/>
  </w:num>
  <w:num w:numId="12">
    <w:abstractNumId w:val="8"/>
  </w:num>
  <w:num w:numId="13">
    <w:abstractNumId w:val="17"/>
  </w:num>
  <w:num w:numId="14">
    <w:abstractNumId w:val="4"/>
  </w:num>
  <w:num w:numId="15">
    <w:abstractNumId w:val="10"/>
  </w:num>
  <w:num w:numId="16">
    <w:abstractNumId w:val="9"/>
  </w:num>
  <w:num w:numId="17">
    <w:abstractNumId w:val="7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79FF"/>
    <w:rsid w:val="00067012"/>
    <w:rsid w:val="00084C90"/>
    <w:rsid w:val="000A1A9C"/>
    <w:rsid w:val="000E0610"/>
    <w:rsid w:val="000F1F73"/>
    <w:rsid w:val="001054A5"/>
    <w:rsid w:val="00114F4A"/>
    <w:rsid w:val="00115122"/>
    <w:rsid w:val="0012203E"/>
    <w:rsid w:val="001779FF"/>
    <w:rsid w:val="001C686B"/>
    <w:rsid w:val="00241E27"/>
    <w:rsid w:val="00275434"/>
    <w:rsid w:val="00337AFA"/>
    <w:rsid w:val="00400575"/>
    <w:rsid w:val="00453751"/>
    <w:rsid w:val="004B38BC"/>
    <w:rsid w:val="004E1814"/>
    <w:rsid w:val="004F4812"/>
    <w:rsid w:val="00535DCD"/>
    <w:rsid w:val="005450DA"/>
    <w:rsid w:val="006F32CD"/>
    <w:rsid w:val="007D52DB"/>
    <w:rsid w:val="007E48D1"/>
    <w:rsid w:val="00810883"/>
    <w:rsid w:val="00823A94"/>
    <w:rsid w:val="008807FD"/>
    <w:rsid w:val="008C2EE7"/>
    <w:rsid w:val="008E0D94"/>
    <w:rsid w:val="0090211F"/>
    <w:rsid w:val="00912536"/>
    <w:rsid w:val="009D2FA8"/>
    <w:rsid w:val="00A6549F"/>
    <w:rsid w:val="00AA36EF"/>
    <w:rsid w:val="00B05994"/>
    <w:rsid w:val="00B25F94"/>
    <w:rsid w:val="00B5772F"/>
    <w:rsid w:val="00BA7931"/>
    <w:rsid w:val="00C34F1C"/>
    <w:rsid w:val="00C77A43"/>
    <w:rsid w:val="00CB4AFF"/>
    <w:rsid w:val="00D129B9"/>
    <w:rsid w:val="00E643E2"/>
    <w:rsid w:val="00F2497C"/>
    <w:rsid w:val="00F34CA5"/>
    <w:rsid w:val="00F711FD"/>
    <w:rsid w:val="00F9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779FF"/>
  </w:style>
  <w:style w:type="character" w:customStyle="1" w:styleId="WW8Num6z0">
    <w:name w:val="WW8Num6z0"/>
    <w:rsid w:val="001779FF"/>
    <w:rPr>
      <w:rFonts w:ascii="Symbol" w:hAnsi="Symbol" w:cs="Symbol"/>
      <w:sz w:val="20"/>
    </w:rPr>
  </w:style>
  <w:style w:type="character" w:customStyle="1" w:styleId="WW8Num6z2">
    <w:name w:val="WW8Num6z2"/>
    <w:rsid w:val="001779FF"/>
    <w:rPr>
      <w:rFonts w:ascii="Wingdings" w:hAnsi="Wingdings" w:cs="Wingdings"/>
      <w:sz w:val="20"/>
    </w:rPr>
  </w:style>
  <w:style w:type="character" w:customStyle="1" w:styleId="WW8Num7z0">
    <w:name w:val="WW8Num7z0"/>
    <w:rsid w:val="001779FF"/>
    <w:rPr>
      <w:rFonts w:ascii="Symbol" w:hAnsi="Symbol" w:cs="Symbol"/>
    </w:rPr>
  </w:style>
  <w:style w:type="character" w:customStyle="1" w:styleId="WW8Num7z1">
    <w:name w:val="WW8Num7z1"/>
    <w:rsid w:val="001779FF"/>
    <w:rPr>
      <w:rFonts w:ascii="Courier New" w:hAnsi="Courier New" w:cs="Courier New"/>
    </w:rPr>
  </w:style>
  <w:style w:type="character" w:customStyle="1" w:styleId="WW8Num7z2">
    <w:name w:val="WW8Num7z2"/>
    <w:rsid w:val="001779FF"/>
    <w:rPr>
      <w:rFonts w:ascii="Wingdings" w:hAnsi="Wingdings" w:cs="Wingdings"/>
    </w:rPr>
  </w:style>
  <w:style w:type="character" w:customStyle="1" w:styleId="10">
    <w:name w:val="Основной шрифт абзаца1"/>
    <w:rsid w:val="001779FF"/>
  </w:style>
  <w:style w:type="character" w:customStyle="1" w:styleId="a3">
    <w:name w:val="Символ сноски"/>
    <w:basedOn w:val="10"/>
    <w:rsid w:val="001779FF"/>
    <w:rPr>
      <w:vertAlign w:val="superscript"/>
    </w:rPr>
  </w:style>
  <w:style w:type="character" w:styleId="a4">
    <w:name w:val="page number"/>
    <w:basedOn w:val="10"/>
    <w:rsid w:val="001779FF"/>
  </w:style>
  <w:style w:type="character" w:styleId="a5">
    <w:name w:val="Hyperlink"/>
    <w:basedOn w:val="10"/>
    <w:rsid w:val="001779FF"/>
    <w:rPr>
      <w:color w:val="0000FF"/>
      <w:u w:val="single"/>
    </w:rPr>
  </w:style>
  <w:style w:type="character" w:styleId="a6">
    <w:name w:val="footnote reference"/>
    <w:rsid w:val="001779FF"/>
    <w:rPr>
      <w:vertAlign w:val="superscript"/>
    </w:rPr>
  </w:style>
  <w:style w:type="character" w:styleId="a7">
    <w:name w:val="endnote reference"/>
    <w:rsid w:val="001779FF"/>
    <w:rPr>
      <w:vertAlign w:val="superscript"/>
    </w:rPr>
  </w:style>
  <w:style w:type="character" w:customStyle="1" w:styleId="a8">
    <w:name w:val="Символы концевой сноски"/>
    <w:rsid w:val="001779FF"/>
  </w:style>
  <w:style w:type="paragraph" w:customStyle="1" w:styleId="a9">
    <w:name w:val="Заголовок"/>
    <w:basedOn w:val="a"/>
    <w:next w:val="aa"/>
    <w:rsid w:val="001779FF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1779F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1779FF"/>
    <w:rPr>
      <w:rFonts w:cs="Mangal"/>
    </w:rPr>
  </w:style>
  <w:style w:type="paragraph" w:styleId="ad">
    <w:name w:val="caption"/>
    <w:basedOn w:val="a"/>
    <w:qFormat/>
    <w:rsid w:val="001779F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1779F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1779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1779F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1779F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1779F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1779FF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1779F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1779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779FF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1779FF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1779F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1779F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1779FF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1779F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1779FF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1779FF"/>
  </w:style>
  <w:style w:type="paragraph" w:styleId="af8">
    <w:name w:val="header"/>
    <w:basedOn w:val="a"/>
    <w:link w:val="af9"/>
    <w:rsid w:val="001779FF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779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79FF"/>
  </w:style>
  <w:style w:type="character" w:customStyle="1" w:styleId="s7">
    <w:name w:val="s7"/>
    <w:basedOn w:val="a0"/>
    <w:rsid w:val="001779FF"/>
  </w:style>
  <w:style w:type="table" w:styleId="afa">
    <w:name w:val="Table Grid"/>
    <w:basedOn w:val="a1"/>
    <w:uiPriority w:val="59"/>
    <w:rsid w:val="00177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1779FF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177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779FF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1779FF"/>
  </w:style>
  <w:style w:type="character" w:customStyle="1" w:styleId="apple-converted-space">
    <w:name w:val="apple-converted-space"/>
    <w:basedOn w:val="a0"/>
    <w:rsid w:val="001779FF"/>
  </w:style>
  <w:style w:type="paragraph" w:customStyle="1" w:styleId="p26">
    <w:name w:val="p26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1779FF"/>
  </w:style>
  <w:style w:type="paragraph" w:customStyle="1" w:styleId="p27">
    <w:name w:val="p27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79FF"/>
  </w:style>
  <w:style w:type="paragraph" w:customStyle="1" w:styleId="p29">
    <w:name w:val="p29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779FF"/>
  </w:style>
  <w:style w:type="paragraph" w:customStyle="1" w:styleId="p31">
    <w:name w:val="p31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1779FF"/>
  </w:style>
  <w:style w:type="paragraph" w:customStyle="1" w:styleId="p34">
    <w:name w:val="p34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1779FF"/>
  </w:style>
  <w:style w:type="character" w:customStyle="1" w:styleId="s6">
    <w:name w:val="s6"/>
    <w:basedOn w:val="a0"/>
    <w:rsid w:val="001779FF"/>
  </w:style>
  <w:style w:type="character" w:customStyle="1" w:styleId="s13">
    <w:name w:val="s13"/>
    <w:basedOn w:val="a0"/>
    <w:rsid w:val="001779FF"/>
  </w:style>
  <w:style w:type="character" w:customStyle="1" w:styleId="s14">
    <w:name w:val="s14"/>
    <w:basedOn w:val="a0"/>
    <w:rsid w:val="001779FF"/>
  </w:style>
  <w:style w:type="paragraph" w:customStyle="1" w:styleId="p24">
    <w:name w:val="p24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779FF"/>
  </w:style>
  <w:style w:type="character" w:customStyle="1" w:styleId="WW8Num6z0">
    <w:name w:val="WW8Num6z0"/>
    <w:rsid w:val="001779FF"/>
    <w:rPr>
      <w:rFonts w:ascii="Symbol" w:hAnsi="Symbol" w:cs="Symbol"/>
      <w:sz w:val="20"/>
    </w:rPr>
  </w:style>
  <w:style w:type="character" w:customStyle="1" w:styleId="WW8Num6z2">
    <w:name w:val="WW8Num6z2"/>
    <w:rsid w:val="001779FF"/>
    <w:rPr>
      <w:rFonts w:ascii="Wingdings" w:hAnsi="Wingdings" w:cs="Wingdings"/>
      <w:sz w:val="20"/>
    </w:rPr>
  </w:style>
  <w:style w:type="character" w:customStyle="1" w:styleId="WW8Num7z0">
    <w:name w:val="WW8Num7z0"/>
    <w:rsid w:val="001779FF"/>
    <w:rPr>
      <w:rFonts w:ascii="Symbol" w:hAnsi="Symbol" w:cs="Symbol"/>
    </w:rPr>
  </w:style>
  <w:style w:type="character" w:customStyle="1" w:styleId="WW8Num7z1">
    <w:name w:val="WW8Num7z1"/>
    <w:rsid w:val="001779FF"/>
    <w:rPr>
      <w:rFonts w:ascii="Courier New" w:hAnsi="Courier New" w:cs="Courier New"/>
    </w:rPr>
  </w:style>
  <w:style w:type="character" w:customStyle="1" w:styleId="WW8Num7z2">
    <w:name w:val="WW8Num7z2"/>
    <w:rsid w:val="001779FF"/>
    <w:rPr>
      <w:rFonts w:ascii="Wingdings" w:hAnsi="Wingdings" w:cs="Wingdings"/>
    </w:rPr>
  </w:style>
  <w:style w:type="character" w:customStyle="1" w:styleId="10">
    <w:name w:val="Основной шрифт абзаца1"/>
    <w:rsid w:val="001779FF"/>
  </w:style>
  <w:style w:type="character" w:customStyle="1" w:styleId="a3">
    <w:name w:val="Символ сноски"/>
    <w:basedOn w:val="10"/>
    <w:rsid w:val="001779FF"/>
    <w:rPr>
      <w:vertAlign w:val="superscript"/>
    </w:rPr>
  </w:style>
  <w:style w:type="character" w:styleId="a4">
    <w:name w:val="page number"/>
    <w:basedOn w:val="10"/>
    <w:rsid w:val="001779FF"/>
  </w:style>
  <w:style w:type="character" w:styleId="a5">
    <w:name w:val="Hyperlink"/>
    <w:basedOn w:val="10"/>
    <w:rsid w:val="001779FF"/>
    <w:rPr>
      <w:color w:val="0000FF"/>
      <w:u w:val="single"/>
    </w:rPr>
  </w:style>
  <w:style w:type="character" w:styleId="a6">
    <w:name w:val="footnote reference"/>
    <w:rsid w:val="001779FF"/>
    <w:rPr>
      <w:vertAlign w:val="superscript"/>
    </w:rPr>
  </w:style>
  <w:style w:type="character" w:styleId="a7">
    <w:name w:val="endnote reference"/>
    <w:rsid w:val="001779FF"/>
    <w:rPr>
      <w:vertAlign w:val="superscript"/>
    </w:rPr>
  </w:style>
  <w:style w:type="character" w:customStyle="1" w:styleId="a8">
    <w:name w:val="Символы концевой сноски"/>
    <w:rsid w:val="001779FF"/>
  </w:style>
  <w:style w:type="paragraph" w:customStyle="1" w:styleId="a9">
    <w:name w:val="Заголовок"/>
    <w:basedOn w:val="a"/>
    <w:next w:val="aa"/>
    <w:rsid w:val="001779FF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1779F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1779FF"/>
    <w:rPr>
      <w:rFonts w:cs="Mangal"/>
    </w:rPr>
  </w:style>
  <w:style w:type="paragraph" w:styleId="ad">
    <w:name w:val="caption"/>
    <w:basedOn w:val="a"/>
    <w:qFormat/>
    <w:rsid w:val="001779F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1779F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1779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1779F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1779F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1779F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1779FF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1779F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1779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779FF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1779FF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1779F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1779F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1779FF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1779F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1779FF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1779FF"/>
  </w:style>
  <w:style w:type="paragraph" w:styleId="af8">
    <w:name w:val="header"/>
    <w:basedOn w:val="a"/>
    <w:link w:val="af9"/>
    <w:rsid w:val="001779FF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779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79FF"/>
  </w:style>
  <w:style w:type="character" w:customStyle="1" w:styleId="s7">
    <w:name w:val="s7"/>
    <w:basedOn w:val="a0"/>
    <w:rsid w:val="001779FF"/>
  </w:style>
  <w:style w:type="table" w:styleId="afa">
    <w:name w:val="Table Grid"/>
    <w:basedOn w:val="a1"/>
    <w:uiPriority w:val="59"/>
    <w:rsid w:val="00177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1779FF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177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779FF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1779FF"/>
  </w:style>
  <w:style w:type="character" w:customStyle="1" w:styleId="apple-converted-space">
    <w:name w:val="apple-converted-space"/>
    <w:basedOn w:val="a0"/>
    <w:rsid w:val="001779FF"/>
  </w:style>
  <w:style w:type="paragraph" w:customStyle="1" w:styleId="p26">
    <w:name w:val="p26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1779FF"/>
  </w:style>
  <w:style w:type="paragraph" w:customStyle="1" w:styleId="p27">
    <w:name w:val="p27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79FF"/>
  </w:style>
  <w:style w:type="paragraph" w:customStyle="1" w:styleId="p29">
    <w:name w:val="p29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779FF"/>
  </w:style>
  <w:style w:type="paragraph" w:customStyle="1" w:styleId="p31">
    <w:name w:val="p31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1779FF"/>
  </w:style>
  <w:style w:type="paragraph" w:customStyle="1" w:styleId="p34">
    <w:name w:val="p34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1779FF"/>
  </w:style>
  <w:style w:type="character" w:customStyle="1" w:styleId="s6">
    <w:name w:val="s6"/>
    <w:basedOn w:val="a0"/>
    <w:rsid w:val="001779FF"/>
  </w:style>
  <w:style w:type="character" w:customStyle="1" w:styleId="s13">
    <w:name w:val="s13"/>
    <w:basedOn w:val="a0"/>
    <w:rsid w:val="001779FF"/>
  </w:style>
  <w:style w:type="character" w:customStyle="1" w:styleId="s14">
    <w:name w:val="s14"/>
    <w:basedOn w:val="a0"/>
    <w:rsid w:val="001779FF"/>
  </w:style>
  <w:style w:type="paragraph" w:customStyle="1" w:styleId="p24">
    <w:name w:val="p24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8072</Words>
  <Characters>46015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cp:lastPrinted>2022-09-20T10:22:00Z</cp:lastPrinted>
  <dcterms:created xsi:type="dcterms:W3CDTF">2022-10-05T10:15:00Z</dcterms:created>
  <dcterms:modified xsi:type="dcterms:W3CDTF">2022-10-05T10:15:00Z</dcterms:modified>
</cp:coreProperties>
</file>