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674" w:rsidRPr="007A2674" w:rsidRDefault="007A2674" w:rsidP="007A2674">
      <w:pPr>
        <w:spacing w:after="0" w:line="268" w:lineRule="auto"/>
        <w:ind w:left="5770" w:right="2071" w:hanging="1757"/>
        <w:jc w:val="center"/>
        <w:rPr>
          <w:rFonts w:ascii="Times New Roman" w:eastAsia="Times New Roman" w:hAnsi="Times New Roman" w:cs="Times New Roman"/>
          <w:b/>
          <w:color w:val="000000"/>
          <w:sz w:val="44"/>
          <w:lang w:eastAsia="ru-RU"/>
        </w:rPr>
      </w:pPr>
      <w:r w:rsidRPr="007A2674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E00369" wp14:editId="38EFCFFA">
                <wp:simplePos x="0" y="0"/>
                <wp:positionH relativeFrom="margin">
                  <wp:posOffset>542925</wp:posOffset>
                </wp:positionH>
                <wp:positionV relativeFrom="page">
                  <wp:posOffset>1300480</wp:posOffset>
                </wp:positionV>
                <wp:extent cx="7244715" cy="922020"/>
                <wp:effectExtent l="0" t="0" r="0" b="0"/>
                <wp:wrapTopAndBottom/>
                <wp:docPr id="170414" name="Group 170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44715" cy="922020"/>
                          <a:chOff x="541020" y="205739"/>
                          <a:chExt cx="7244842" cy="92247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541020" y="20573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A2674" w:rsidRDefault="007A2674" w:rsidP="007A2674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7735189" y="90383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A2674" w:rsidRDefault="007A2674" w:rsidP="007A267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00369" id="Group 170414" o:spid="_x0000_s1026" style="position:absolute;left:0;text-align:left;margin-left:42.75pt;margin-top:102.4pt;width:570.45pt;height:72.6pt;z-index:251659264;mso-position-horizontal-relative:margin;mso-position-vertical-relative:page;mso-width-relative:margin;mso-height-relative:margin" coordorigin="5410,2057" coordsize="72448,9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">
                <v:rect id="Rectangle 6" o:spid="_x0000_s1027" style="position:absolute;left:5410;top:205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7A2674" w:rsidRDefault="007A2674" w:rsidP="007A2674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28" style="position:absolute;left:77351;top:903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7A2674" w:rsidRDefault="007A2674" w:rsidP="007A2674"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  <w:r w:rsidRPr="007A2674">
        <w:rPr>
          <w:rFonts w:ascii="Times New Roman" w:eastAsia="Times New Roman" w:hAnsi="Times New Roman" w:cs="Times New Roman"/>
          <w:b/>
          <w:color w:val="000000"/>
          <w:sz w:val="44"/>
          <w:lang w:eastAsia="ru-RU"/>
        </w:rPr>
        <w:t xml:space="preserve"> МБДОУ д/с №28 «Рябинка» </w:t>
      </w:r>
      <w:proofErr w:type="spellStart"/>
      <w:r w:rsidRPr="007A2674">
        <w:rPr>
          <w:rFonts w:ascii="Times New Roman" w:eastAsia="Times New Roman" w:hAnsi="Times New Roman" w:cs="Times New Roman"/>
          <w:b/>
          <w:color w:val="000000"/>
          <w:sz w:val="44"/>
          <w:lang w:eastAsia="ru-RU"/>
        </w:rPr>
        <w:t>с.Чехов</w:t>
      </w:r>
      <w:proofErr w:type="spellEnd"/>
    </w:p>
    <w:p w:rsidR="007A2674" w:rsidRPr="007A2674" w:rsidRDefault="007A2674" w:rsidP="007A2674">
      <w:pPr>
        <w:spacing w:after="0" w:line="268" w:lineRule="auto"/>
        <w:ind w:left="5770" w:right="30" w:hanging="1757"/>
        <w:jc w:val="right"/>
        <w:rPr>
          <w:rFonts w:ascii="Times New Roman" w:eastAsia="Times New Roman" w:hAnsi="Times New Roman" w:cs="Times New Roman"/>
          <w:b/>
          <w:color w:val="000000"/>
          <w:sz w:val="44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44"/>
          <w:lang w:eastAsia="ru-RU"/>
        </w:rPr>
        <w:t xml:space="preserve"> </w:t>
      </w:r>
      <w:r w:rsidRPr="007A26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Рассмотрено на педсовете № 1                                                                                                                         </w:t>
      </w:r>
    </w:p>
    <w:p w:rsidR="007A2674" w:rsidRPr="007A2674" w:rsidRDefault="00184FF8" w:rsidP="007A2674">
      <w:pPr>
        <w:spacing w:after="0" w:line="268" w:lineRule="auto"/>
        <w:ind w:left="5770" w:right="323" w:hanging="5344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__________</w:t>
      </w:r>
      <w:bookmarkStart w:id="0" w:name="_GoBack"/>
      <w:bookmarkEnd w:id="0"/>
      <w:r w:rsidR="007A2674" w:rsidRPr="007A26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года</w:t>
      </w:r>
    </w:p>
    <w:p w:rsidR="007A2674" w:rsidRPr="007A2674" w:rsidRDefault="007A2674" w:rsidP="007A2674">
      <w:pPr>
        <w:spacing w:after="0"/>
        <w:ind w:left="7549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A2674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r w:rsidRPr="007A26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Утверждён приказом</w:t>
      </w:r>
    </w:p>
    <w:p w:rsidR="007A2674" w:rsidRPr="007A2674" w:rsidRDefault="007A2674" w:rsidP="007A2674">
      <w:pPr>
        <w:spacing w:after="73"/>
        <w:jc w:val="right"/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_________</w:t>
      </w:r>
      <w:r w:rsidRPr="007A2674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Агеева Г.Р.</w:t>
      </w:r>
    </w:p>
    <w:p w:rsidR="007A2674" w:rsidRPr="007A2674" w:rsidRDefault="007A2674" w:rsidP="007A2674">
      <w:pPr>
        <w:spacing w:after="0"/>
        <w:ind w:right="1634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7A2674" w:rsidRPr="007A2674" w:rsidRDefault="007A2674" w:rsidP="007A2674">
      <w:pPr>
        <w:spacing w:after="42"/>
        <w:ind w:left="754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7A2674" w:rsidRDefault="007A2674" w:rsidP="007A2674">
      <w:pPr>
        <w:spacing w:after="42"/>
        <w:ind w:left="2977"/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 xml:space="preserve">                                ПРИЛОЖЕНИЕ</w:t>
      </w:r>
    </w:p>
    <w:p w:rsidR="007A2674" w:rsidRDefault="007A2674" w:rsidP="007A2674">
      <w:pPr>
        <w:jc w:val="center"/>
        <w:rPr>
          <w:rFonts w:ascii="Arial" w:eastAsia="Times New Roman" w:hAnsi="Arial" w:cs="Arial"/>
          <w:caps/>
          <w:color w:val="676A6C"/>
          <w:spacing w:val="-15"/>
          <w:kern w:val="36"/>
          <w:sz w:val="54"/>
          <w:szCs w:val="5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>«</w:t>
      </w:r>
      <w:r w:rsidRPr="007A2674">
        <w:rPr>
          <w:rFonts w:ascii="Times New Roman" w:eastAsia="Times New Roman" w:hAnsi="Times New Roman" w:cs="Times New Roman"/>
          <w:caps/>
          <w:color w:val="000000" w:themeColor="text1"/>
          <w:spacing w:val="-15"/>
          <w:kern w:val="36"/>
          <w:sz w:val="36"/>
          <w:szCs w:val="36"/>
          <w:lang w:eastAsia="ru-RU"/>
        </w:rPr>
        <w:t>ВЕСЕЛАЯ ЛОГОРИТМИКА НА МУЗЫКАЛЬНЫХ ЗАНЯТИЯ</w:t>
      </w:r>
      <w:r>
        <w:rPr>
          <w:rFonts w:ascii="Times New Roman" w:eastAsia="Times New Roman" w:hAnsi="Times New Roman" w:cs="Times New Roman"/>
          <w:caps/>
          <w:color w:val="000000" w:themeColor="text1"/>
          <w:spacing w:val="-15"/>
          <w:kern w:val="36"/>
          <w:sz w:val="36"/>
          <w:szCs w:val="36"/>
          <w:lang w:eastAsia="ru-RU"/>
        </w:rPr>
        <w:t>»</w:t>
      </w:r>
    </w:p>
    <w:p w:rsidR="007A2674" w:rsidRPr="007A2674" w:rsidRDefault="007A2674" w:rsidP="007A2674">
      <w:pPr>
        <w:spacing w:after="42"/>
        <w:ind w:left="3017" w:hanging="10"/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 xml:space="preserve"> К РАБОЧЕЙ ОБРАЗОВАТЕЛЬНОЙ ПРОГРАММЕ</w:t>
      </w:r>
    </w:p>
    <w:p w:rsidR="007A2674" w:rsidRPr="007A2674" w:rsidRDefault="007A2674" w:rsidP="007A2674">
      <w:pPr>
        <w:spacing w:after="42"/>
        <w:ind w:left="4268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 xml:space="preserve">ДОШКОЛЬНОГО ОБРАЗОВАНИЯ  </w:t>
      </w:r>
    </w:p>
    <w:p w:rsidR="007A2674" w:rsidRPr="007A2674" w:rsidRDefault="007A2674" w:rsidP="007A2674">
      <w:pPr>
        <w:spacing w:after="42"/>
        <w:ind w:left="3994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 xml:space="preserve">МУЗЫКАЛЬНОГО РУКОВОДИТЕЛЯ </w:t>
      </w:r>
    </w:p>
    <w:p w:rsidR="007A2674" w:rsidRPr="007A2674" w:rsidRDefault="007A2674" w:rsidP="007A2674">
      <w:pPr>
        <w:spacing w:after="42"/>
        <w:ind w:left="5603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 xml:space="preserve">ДЛЯ ДЕТЕЙ 2-7 ЛЕТ </w:t>
      </w:r>
    </w:p>
    <w:p w:rsidR="007A2674" w:rsidRPr="007A2674" w:rsidRDefault="007A2674" w:rsidP="007A2674">
      <w:pPr>
        <w:spacing w:after="0"/>
        <w:ind w:left="6431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36"/>
          <w:lang w:eastAsia="ru-RU"/>
        </w:rPr>
        <w:t xml:space="preserve">«МУЗЫКА» </w:t>
      </w:r>
    </w:p>
    <w:p w:rsidR="007A2674" w:rsidRPr="007A2674" w:rsidRDefault="00184FF8" w:rsidP="007A2674">
      <w:pPr>
        <w:spacing w:after="21"/>
        <w:ind w:left="5929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на 2020 - 2021</w:t>
      </w:r>
      <w:r w:rsidR="007A2674" w:rsidRPr="007A2674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учебный год </w:t>
      </w:r>
    </w:p>
    <w:p w:rsidR="007A2674" w:rsidRPr="007A2674" w:rsidRDefault="007A2674" w:rsidP="007A2674">
      <w:pPr>
        <w:spacing w:after="0"/>
        <w:ind w:left="754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7A2674" w:rsidRPr="007A2674" w:rsidRDefault="007A2674" w:rsidP="007A2674">
      <w:pPr>
        <w:spacing w:after="0"/>
        <w:ind w:left="754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7A2674" w:rsidRPr="007A2674" w:rsidRDefault="007A2674" w:rsidP="007A2674">
      <w:pPr>
        <w:spacing w:after="27"/>
        <w:ind w:left="754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Составитель: </w:t>
      </w:r>
    </w:p>
    <w:p w:rsidR="007A2674" w:rsidRPr="007A2674" w:rsidRDefault="007A2674" w:rsidP="007A2674">
      <w:pPr>
        <w:spacing w:after="0"/>
        <w:ind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Крылова Анастасия Васильевна</w:t>
      </w:r>
    </w:p>
    <w:p w:rsidR="007A2674" w:rsidRPr="00145514" w:rsidRDefault="007A2674" w:rsidP="007A2674">
      <w:pPr>
        <w:jc w:val="center"/>
        <w:rPr>
          <w:rFonts w:ascii="Times New Roman" w:eastAsia="Times New Roman" w:hAnsi="Times New Roman" w:cs="Times New Roman"/>
          <w:caps/>
          <w:color w:val="676A6C"/>
          <w:spacing w:val="-15"/>
          <w:kern w:val="36"/>
          <w:sz w:val="28"/>
          <w:szCs w:val="28"/>
          <w:lang w:eastAsia="ru-RU"/>
        </w:rPr>
      </w:pPr>
    </w:p>
    <w:p w:rsidR="007A2674" w:rsidRDefault="007A2674">
      <w:pPr>
        <w:rPr>
          <w:rFonts w:ascii="Arial" w:eastAsia="Times New Roman" w:hAnsi="Arial" w:cs="Arial"/>
          <w:caps/>
          <w:color w:val="676A6C"/>
          <w:spacing w:val="-15"/>
          <w:kern w:val="36"/>
          <w:sz w:val="54"/>
          <w:szCs w:val="54"/>
          <w:lang w:eastAsia="ru-RU"/>
        </w:rPr>
      </w:pPr>
    </w:p>
    <w:p w:rsidR="00BD0B80" w:rsidRPr="00145514" w:rsidRDefault="00BD0B80" w:rsidP="00145514">
      <w:pPr>
        <w:jc w:val="center"/>
        <w:rPr>
          <w:rFonts w:ascii="Times New Roman" w:eastAsia="Times New Roman" w:hAnsi="Times New Roman" w:cs="Times New Roman"/>
          <w:caps/>
          <w:color w:val="000000" w:themeColor="text1"/>
          <w:spacing w:val="-15"/>
          <w:kern w:val="36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Содержание</w:t>
      </w:r>
    </w:p>
    <w:p w:rsidR="00BD0B80" w:rsidRPr="00145514" w:rsidRDefault="00BD0B80" w:rsidP="00145514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Введение</w:t>
      </w:r>
      <w:r w:rsidR="00236EC3" w:rsidRP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…………………………………………………………………………………………………………………………..</w:t>
      </w:r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45514" w:rsidRPr="00145514" w:rsidRDefault="00236EC3" w:rsidP="00145514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E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</w:t>
      </w:r>
      <w:r w:rsidR="00145514" w:rsidRPr="00236E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Особенности организации и проведения </w:t>
      </w:r>
      <w:proofErr w:type="spellStart"/>
      <w:r w:rsidR="00145514" w:rsidRPr="00236E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="00145514" w:rsidRPr="00236E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деятельности</w:t>
      </w:r>
      <w:r w:rsid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</w:t>
      </w:r>
      <w:proofErr w:type="gramStart"/>
      <w:r w:rsid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D0B80" w:rsidRPr="00145514" w:rsidRDefault="00236EC3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1.1</w:t>
      </w:r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Основные требования к построению </w:t>
      </w:r>
      <w:proofErr w:type="spellStart"/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</w:t>
      </w:r>
    </w:p>
    <w:p w:rsidR="00CE4EB9" w:rsidRDefault="00CE4EB9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</w:t>
      </w:r>
      <w:r w:rsidR="00BD0B80"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Методы и приемы </w:t>
      </w:r>
      <w:proofErr w:type="spellStart"/>
      <w:r w:rsidR="00BD0B80"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логоритмики</w:t>
      </w:r>
      <w:proofErr w:type="spellEnd"/>
      <w:r w:rsidR="00BD0B80"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используемые в разных видах музыкальной деятельности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……………………...</w:t>
      </w:r>
    </w:p>
    <w:p w:rsidR="00BD0B80" w:rsidRPr="00CE4EB9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Заключени</w:t>
      </w:r>
      <w:r w:rsid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</w:t>
      </w:r>
      <w:r w:rsidR="00CE4E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……………………………………………………………………………………………………………………….</w:t>
      </w:r>
    </w:p>
    <w:p w:rsidR="00145514" w:rsidRPr="00CE4EB9" w:rsidRDefault="00CE4EB9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писок используемой литературы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…………………………………………………………………………………………….</w:t>
      </w:r>
    </w:p>
    <w:p w:rsidR="00145514" w:rsidRPr="00145514" w:rsidRDefault="00CE4EB9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E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……………………………………………………………………………………………………………………….</w:t>
      </w:r>
      <w:r w:rsidRPr="00CE4E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45514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BD0B80" w:rsidRPr="00145514" w:rsidRDefault="00145514" w:rsidP="00145514">
      <w:pPr>
        <w:spacing w:after="15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ВВЕДЕНИЕ</w:t>
      </w:r>
    </w:p>
    <w:p w:rsidR="00145514" w:rsidRDefault="00BD0B80" w:rsidP="00145514">
      <w:pPr>
        <w:spacing w:after="15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развития, обучения и воспитания детей дошкольного возраста становится особенно значимой. По статистическим данным только 10% -12% новорожденных появляются на свет здоровыми. Отдельную категорию составляют болезни, сопровождающиеся нарушением речи, что влечет и отставание в развитии. При нормальном развитии овладение звуковым строем языка у дошкольников заканчивается к 4-5 годам. Но иногда этот процесс затягивается. В этом возрасте мы часто наблюдаем детей, речь которых мало понятна для окружающих: отдельные звуки не произносятся, пропускаются или заменяются другими. Диагностика воспитанников, проведенная музыкальным руководителем показала, что у 73% детей нарушено чувство ритма и темпа, а также наблюдается излишнее напряжение мышечного тонуса при движениях особо у детей с задержкой речевого развития, имеются темповые нарушения и общая моторная неловкость, слабо развит артикуляционный аппарат и музыкально-сенсорные способности. Опасаясь насмешек, дети начинают стесняться своих ошибок, избегают общения со сверстниками. Появляется неуверенность в своих силах, что ведет к негативным последствиям. Поэтому очень важно вовремя заняться исправлением звукопроизношения. В нашем </w:t>
      </w:r>
      <w:r w:rsidR="001E6D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 ДОУ№ 28 «Рябинка» с.Чехов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совместная работа ведется музыкального руководителя с учителем-логопедом и воспитателями. Познакомившись с методическими рекомендациями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Картушиной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 Ю. «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занятия в детском саду» (для всех возрастных групп, мы убедились, что они являются отличным вариантом для реализации коррекционных задач. Предложенная в этих методических пособиях тематическая направленность занятий поддерживают положительное отношение детей к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логоритмическим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упражнениям, а значит, помогают достигнуть лучших результатов в обучении и воспитании, формируют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-зрительно-двигательную координацию у дошкольников средствами музыкально-ритмических занятий и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логоритмики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основанных на тесной взаимосвязи слова, музыки и движений.</w:t>
      </w:r>
    </w:p>
    <w:p w:rsidR="00145514" w:rsidRDefault="0014551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BD0B80" w:rsidRDefault="00BD0B80" w:rsidP="00145514">
      <w:pPr>
        <w:spacing w:after="15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0B80" w:rsidRPr="00145514" w:rsidRDefault="00236EC3" w:rsidP="00236EC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</w:t>
      </w:r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Особенности организации и проведения </w:t>
      </w:r>
      <w:proofErr w:type="spellStart"/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деятельности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преодоление речевого нарушения у детей путём развития, воспитания и коррекции двигательной сферы через музыкально-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логоритмическую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деятельность.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образовательные: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двигательные умения и навыки;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пространственные представления;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координацию, переключаемость движений;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знакомить с метроритмикой;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воспитательные: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и развивать чувство ритма, способность ощущать в музыке, движениях ритмическую выразительность;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способность восприятия музыкальных образов и умение ритмично и выразительно двигаться в соответствии с данным образом;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личностные качества, чувство коллективизма;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коррекционные: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речевое дыхание;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артикуляционный аппарат;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фонематическое восприятие;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грамматический строй и связную речь;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и развивать слуховое и зрительное внимание и память.</w:t>
      </w:r>
    </w:p>
    <w:p w:rsidR="00BD0B80" w:rsidRPr="00145514" w:rsidRDefault="00145514" w:rsidP="00236EC3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>Логоритмическая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минутка на музыкальном занятии</w:t>
      </w:r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это не просто последовательность упражнений, это каждый раз целое действие, в котором все виды деятельности связаны и объединены общим ритмом и сюжетом. Построение занятий зависит от того, какие дети в нем участвуют, и какие задачи должны решаться на данном этапе.</w:t>
      </w:r>
    </w:p>
    <w:p w:rsidR="00BD0B80" w:rsidRPr="00145514" w:rsidRDefault="00BD0B80" w:rsidP="00236EC3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Игровое построение занятий создает доброжелательную, эмоционально-насыщенную атмосферу совместного творчества детей и взрослых, побуждает каждого ребенка принять активное участие в учебном процессе, поддерживает познавательный интерес и внимание, активизирует речь.</w:t>
      </w:r>
    </w:p>
    <w:p w:rsidR="00BD0B80" w:rsidRPr="00145514" w:rsidRDefault="00BD0B80" w:rsidP="00236EC3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Необходимым условием работы при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 является создание условий для возникновение удивления, интереса и для выражения своих чувств, помощи каждому ребенку обрести веру в себя, умения организовать ситуацию успеха, поощряя любое усилие с его стороны, радуясь его творческим находкам. Желание каждого ребенка подражать взрослому и активно участвовать в процессе занятия осуществляется благодаря музыкальному сопровождению игр-инсценировок, танцев, а также пению песен. Использование сказочных персонажей, атрибутов сюжетно-ролевых игр стимулирует активность детей к речевой и другим формам деятельности.</w:t>
      </w:r>
    </w:p>
    <w:p w:rsidR="00BD0B80" w:rsidRPr="00145514" w:rsidRDefault="00236EC3" w:rsidP="00236E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</w:t>
      </w:r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Основные требования к построению </w:t>
      </w:r>
      <w:proofErr w:type="spellStart"/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деятельности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BD0B80" w:rsidRPr="00145514" w:rsidRDefault="00BD0B80" w:rsidP="00236E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Большинство авторов (Е. Кузнецова, А. Е. Воронова, Л. И. </w:t>
      </w:r>
      <w:proofErr w:type="spellStart"/>
      <w:proofErr w:type="gram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Зайцева,Н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Нищева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Л. Б. Гавришева, М. Ю.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Картушина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придерживается структуры занятия, состоящей из трех частей: подготовительной, основной и заключительной.</w:t>
      </w:r>
    </w:p>
    <w:p w:rsidR="00236EC3" w:rsidRDefault="00BD0B80" w:rsidP="00236E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 проведение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</w:t>
      </w:r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 </w:t>
      </w:r>
      <w:proofErr w:type="gramStart"/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 основного</w:t>
      </w:r>
      <w:proofErr w:type="gramEnd"/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музыкального занятия(</w:t>
      </w:r>
      <w:proofErr w:type="spellStart"/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логоритмическая</w:t>
      </w:r>
      <w:proofErr w:type="spellEnd"/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минутка),продолжительность её  3-5 минут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Диагностика проводится 2 раза в год</w:t>
      </w:r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соответственно программе по «художественно – эстетическому </w:t>
      </w:r>
      <w:proofErr w:type="gramStart"/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развитию »</w:t>
      </w:r>
      <w:proofErr w:type="gramEnd"/>
      <w:r w:rsidR="00236E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(вводная – в сентябре, итоговая – в мае). </w:t>
      </w:r>
    </w:p>
    <w:p w:rsidR="00BD0B80" w:rsidRPr="00145514" w:rsidRDefault="00860B09" w:rsidP="00236E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Логопедическая деятельность может включать в себя упражнение на снятие</w:t>
      </w:r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мышечного напряжения, пение, игру на детских музыкальных инструментах, подвижные и малоподвижные игры, а </w:t>
      </w:r>
      <w:proofErr w:type="gramStart"/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же</w:t>
      </w:r>
      <w:proofErr w:type="gramEnd"/>
      <w:r w:rsidR="00BD0B80"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следующие виды упражнений: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развитие дыхания, голоса, артикуляции;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развитие внимания;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регулирующие мышечный тонус;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счётные упражнения;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формирующие чувство музыкального размера;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развитие чувства темпа и ритма;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на развитие координации движения;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координацию речи с движением;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координацию пения с движением;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развитие речевых и мимических движений.</w:t>
      </w:r>
    </w:p>
    <w:p w:rsidR="00BD0B80" w:rsidRPr="00145514" w:rsidRDefault="00BD0B80" w:rsidP="00860B09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неё входят упражнения на восстановление</w:t>
      </w:r>
      <w:r w:rsidR="00860B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дыхания, снятие мышечного и эмоционального напряжения, релаксационные упражнения.</w:t>
      </w:r>
    </w:p>
    <w:p w:rsidR="00BD0B80" w:rsidRPr="00145514" w:rsidRDefault="00BD0B80" w:rsidP="00860B09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Главным принципом достижения эффективности в работе на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логоритмических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занятиях является индивидуальный подход к каждому ребенку с учетом его возрастных, речевых и психофизиологических возможностей.</w:t>
      </w:r>
    </w:p>
    <w:p w:rsidR="00BD0B80" w:rsidRPr="00145514" w:rsidRDefault="00BD0B80" w:rsidP="00860B09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Речевой материал на таких занятиях предварительно не разучивается, а проводится по подражанию. Во время речевых упражнений желательно, чтобы дети стояли вместе с педагогом в кругу или сидели полукругом. Такое расположение дает возможность детям хорошо видеть педагога, двигаться и проговаривать речевой материал синхронно с ним.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Логоритмическая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вкл</w:t>
      </w:r>
      <w:r w:rsidR="00860B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ючает в себя следующие элементы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артикуляционную (логопедическую) гимнастику;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чистоговорки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автоматизации и дифференциации звуков;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пальчиковую гимнастику для развития мелкой моторики;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упражнения под музыку на развитие общей моторики, соответствующие возрастным особенностям детей, для мышечно-двигательного и координационного тренинга;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вокально-артикуляционные упражнения для развития певческих данных и дыхания с музыкальным сопровождением и без него;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фонопедические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упражнения по методу В. В. Емельянова для укрепления гортани и привития навыков речевого дыхания;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песни и стихи, сопровождаемые движениями рук, для развития плавности и выразительности речи, речевого слуха и речевой памяти;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музыкально-ритмические игры с музыкальными инструментами, развивающие чувство ритма;</w:t>
      </w:r>
    </w:p>
    <w:p w:rsidR="00BD0B80" w:rsidRPr="00145514" w:rsidRDefault="00BD0B80" w:rsidP="00860B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музыкальные игры, способствующие развитию речи, внимания, умению ориентироваться в пространстве;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коммуникативные игры и танцы для развития динамической стороны общения, эмоциональности, позитивного самоощущения;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упражнения на релаксацию для снятия эмоционального и физического напряжения.</w:t>
      </w:r>
    </w:p>
    <w:p w:rsidR="00BD0B80" w:rsidRPr="00145514" w:rsidRDefault="00BD0B80" w:rsidP="00860B09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Песенный и танцевальный репертуар разучивается на музыкальной деятельности.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Чистоговорки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пальчиковые игры воспитатель может использовать в других видах деятельности. Необходимым моментом является наглядный материал – иллюстрации, элементы костюмов, игрушки, картинки и др. В подготовке и проведении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 необходима тесная взаимосвязь педагогов ДОУ: музыкального руководителя, воспитателя, методиста. Организатором может выступать музыкальный руководитель или учитель-логопед.</w:t>
      </w:r>
    </w:p>
    <w:p w:rsidR="00860B09" w:rsidRDefault="00860B09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BD0B80" w:rsidRPr="00145514" w:rsidRDefault="00860B09" w:rsidP="00860B0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2.</w:t>
      </w:r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Методы и приемы </w:t>
      </w:r>
      <w:proofErr w:type="spellStart"/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логоритмики</w:t>
      </w:r>
      <w:proofErr w:type="spellEnd"/>
      <w:r w:rsidR="00BD0B80"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используемые в разных видах музыкальной деятельности</w:t>
      </w:r>
    </w:p>
    <w:p w:rsidR="00BD0B80" w:rsidRPr="00145514" w:rsidRDefault="00BD0B80" w:rsidP="00860B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Учитывая, что слушание музыки является самостоятельным видом музыкальной деятельности и вместе с тем оно лежит в основе всех других ее видов, т. е. по сути является ведущим, в процессе разучивания песни, танца или игры, я делаю акцент на восприятие музыки, так как именно оно определяет характер движения.</w:t>
      </w:r>
    </w:p>
    <w:p w:rsidR="00BD0B80" w:rsidRPr="00145514" w:rsidRDefault="00BD0B80" w:rsidP="00860B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слушание музыки мы пытаемся обогатить эмоциональную сферу детей, кроме того, беседы после прослушивания музыки расширяют кругозор дошкольников, влияют на развитие связной речи. Слушание музыки я использую в решении коррекционной задачи как развитие внимания и памяти.</w:t>
      </w:r>
    </w:p>
    <w:p w:rsidR="00BD0B80" w:rsidRPr="00145514" w:rsidRDefault="00BD0B80" w:rsidP="007829E6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Наиболее эффективно зарекомендовал себя прием – «нарисуй, о чем рассказала музыка» (т. е. дети выражают свое отношение к музыке не словами, а с помощью красок и узоров на отдельном листе бумаги). Таким образом, развиваем у детей психомоторную функцию, воображение, фантазию, мелкую моторику, а также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-зрительно-двигательную координацию.</w:t>
      </w:r>
    </w:p>
    <w:p w:rsidR="00BD0B80" w:rsidRPr="00145514" w:rsidRDefault="00BD0B80" w:rsidP="007829E6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убедились, что сочетание слов, музыки, зрительного образа и инсценировок углубляют детские впечатления.</w:t>
      </w:r>
    </w:p>
    <w:p w:rsidR="00BD0B80" w:rsidRPr="00145514" w:rsidRDefault="00BD0B80" w:rsidP="007829E6">
      <w:pPr>
        <w:spacing w:after="15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Наиболее результативным видом музыкальной деятельности в решении коррекционных задач является </w:t>
      </w:r>
      <w:proofErr w:type="spellStart"/>
      <w:proofErr w:type="gram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пение.Например</w:t>
      </w:r>
      <w:proofErr w:type="spellEnd"/>
      <w:proofErr w:type="gram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 невнятном произношении, «проглатывании» окончаний слов (особенно согласных, использую прием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пропевания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мелодии на слоги «ля-ля», «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-ли-ли», «ту-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которые способствуют автоматизации звука закреплению правильного произношения.</w:t>
      </w:r>
    </w:p>
    <w:p w:rsidR="00BD0B80" w:rsidRPr="00145514" w:rsidRDefault="00BD0B80" w:rsidP="007829E6">
      <w:pPr>
        <w:spacing w:after="15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Исходя из опыта работы, я пришла к выводу, что наиболее действенным приемом, направленным на развитие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звуковысотного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ритмического, тембрового и динамического слуха, являются музыкально-дидактические игры. С их помощью развивается у воспитанников внимание, память, мыслительные процессы, т. е. оказывается комплексное корригирующее воздействие на детей.</w:t>
      </w:r>
    </w:p>
    <w:p w:rsidR="00BD0B80" w:rsidRPr="00145514" w:rsidRDefault="00BD0B80" w:rsidP="007829E6">
      <w:pPr>
        <w:spacing w:after="15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развития фонематического слуха проводятся музыкально-дидактические игры, которые способствуют поддержанию интереса детей и стимулируют их активность. Такие как: «Птенчики» Е. Тиличеевой, «Три медведя» И Арсеева, «Угадай по голосу» Е. Тиличеевой и др.</w:t>
      </w:r>
    </w:p>
    <w:p w:rsidR="00BD0B80" w:rsidRPr="00145514" w:rsidRDefault="00BD0B80" w:rsidP="007829E6">
      <w:pPr>
        <w:spacing w:after="15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развития слухового внимания, слуховой памяти, дифференциации неречевых звуков используются такие музыкально-дидактические игры как: «На каком инструменте играю?», «Музыкальные молоточки», «Отгадай и сыграй, как я!» и др.</w:t>
      </w:r>
    </w:p>
    <w:p w:rsidR="00BD0B80" w:rsidRPr="00145514" w:rsidRDefault="00BD0B80" w:rsidP="007829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br/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работы над текстом разучиваемой песни, провожу работу по коррекции устной речи. В этом помогает артикуляционная гимнастика. В нее включаю упражнения для языка, щек, губ, а также мимические упражнения, направленные на развитие подвижности речевых органов. Такие упражнения вызывают положительные эмоции у детей, а также развивают мимику. Также, для успешного развития артикуляции и чистоты интонирования я использую так называемые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фонопедические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упражнения, которые являются наиболее эффективными для развития певческих навыков (с музыкальным сопровождением и без него). Так как известно, что в пении органы дыхания играют ведущую роль, необходимо закаливание органов дыхания, укрепление мышц носоглотки. Для этого провожу специально подобранные упражнения по системе В. Емельянова. Кроме того, они способствуют снятию стрессовых состояний. Я использую эти упражнения и для развития чувства ритма, так как выдох и вдох мы проделываем на стаккато и легато, на разные длительности. В проведении дыхательных упражнений чаще всего используется сравнительный показ педагога (неправильное и правильное исполнение).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работе над дикцией мной используется прием – проговаривание текста одними губами в разных темпах, начиная с медленного, т. к. он активизирует внимание детей и побуждает их к более четкому произношению слов.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Используя вышеперечисленные приемы в пении, я заметила значительные улучшения: исчезла излишняя напряженность дыхательного и речевого аппарата, скованность голосовых связок, появилась выразительность в пении. А систематическое развитие навыков выразительного пения помогло решить многие коррекционные задачи для преодоления речевых нарушений.</w:t>
      </w:r>
    </w:p>
    <w:p w:rsidR="00BD0B80" w:rsidRPr="00145514" w:rsidRDefault="00BD0B80" w:rsidP="007829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целом, все вышеперечисленные приемы способствовали развитию психических процессов (внимание, память, мышление, воображение и т. д.); нормализации деятельности периферических отделов речевого аппарата (дыхательного, артикуляционного, голосообразовательного); развитию речи за счет расширения словаря и улучшения произносительной стороны речи (звукопроизношения и ритмико-мелодической стороны: темпа, ритма, тембра, динамики).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развития коммуникативных качеств у детей и выработки умения согласовывать свои действия с движениями других используются </w:t>
      </w:r>
      <w:r w:rsidRPr="001455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коммуникативные танцы и игры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</w:t>
      </w:r>
      <w:r w:rsidRPr="0014551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ритмические игры. 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помогают дошкольникам преодолеть робость, застенчивость, а также естественно и непринужденно выполнять самые различные танцевально-игровые действия с товарищами.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Наиболее результативной формой музыкально-ритмического воспитания является утренняя музыкально-ритмическая разминка под музыку, целью которой является внесение дисциплинированности и организованности в 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выполнении движения. Благодаря присутствующему в ней ритму вялые и расплывчатые движения детей становятся четкими и целесообразными, преодолевается хаотичность, суетливость движения, нормализуется двигательное беспокойство и движения выполняются в темпе музыки.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Стихотворные игры являются маленькими театрализованными этюдами, которые воздействуют на сферу чувств: развивают умение радоваться, печалиться, будят соучастие.</w:t>
      </w:r>
    </w:p>
    <w:p w:rsidR="00BD0B80" w:rsidRPr="00145514" w:rsidRDefault="00BD0B80" w:rsidP="007829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Игры помогают психологической адаптации в коллективе. Когда действуют все вместе, даже самый несмелый ребенок включается в общий процесс превращений. Перевоплощаясь, дети получают возможность отрабатывать модели поведения: они смелее выступают от лица какого-то персонажа, чем от своего собственного лица.</w:t>
      </w:r>
    </w:p>
    <w:p w:rsidR="00BD0B80" w:rsidRPr="00145514" w:rsidRDefault="00BD0B80" w:rsidP="007829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Речевые игры готовят детей к будущим инсценировкам, театральным играм и постановкам. Игра связывает ребенка и взрослого в единое целое и является сильным педагогическим средством, где ребенок постепенно начинает чувствовать себя легко, естественно, свободно. Он преодолевает неуверенность в себе, повышает собственную самооценку.</w:t>
      </w:r>
    </w:p>
    <w:p w:rsidR="007829E6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</w:t>
      </w:r>
      <w:proofErr w:type="gram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вышеперечисленного, в играх используются элементы мимики и пантомимики, дети учатся распознавать и выражать эмоции: радость, печаль, удивление, восторг, огорчение. Дети пытаются изображать животных, моделировать поведение отдельных персонажей, учатся сочетать напряжение мышц и их расслабление, что необходимо для правильного выполнения танцевальных и физкультурных движений.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в повседневной жизни, на прогулке повторяют эти игры, начинают придумывать что-то свое, сочинять, развиваются их творческие наклонности.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Радость, котору</w:t>
      </w:r>
      <w:r w:rsidR="007829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ю получают наши воспитанники </w:t>
      </w:r>
      <w:proofErr w:type="gramStart"/>
      <w:r w:rsidR="007829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 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</w:t>
      </w:r>
      <w:proofErr w:type="gram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логоритмических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игр, дает позитивный настрой и стремление проявлять себя, что в дальнейшем помогает приобрести уверенность в своих силах.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Материал, изучаемый </w:t>
      </w:r>
      <w:proofErr w:type="gramStart"/>
      <w:r w:rsidR="007829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время</w:t>
      </w:r>
      <w:proofErr w:type="gramEnd"/>
      <w:r w:rsidR="007829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829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="007829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деятельности, </w:t>
      </w: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закрепляется в самостоятельной деятельности детей (в группе в свободное время). Самостоятельная музыкальная деятельность помогает ребенку «раскрыться»: по-своему выразить то, с чем он познакомился на музыкальном занятии, проявить свою инициативу, самостоятельность, развить волевые черты характера, творческие способности, воображение. Для этого в каждой группе организована соответствующая развивающая среда.</w:t>
      </w:r>
    </w:p>
    <w:p w:rsidR="00BD0B80" w:rsidRPr="00145514" w:rsidRDefault="00BD0B80" w:rsidP="007829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Данная работа проводится или совместно с воспитателем, или детьми самостоятельно.</w:t>
      </w:r>
    </w:p>
    <w:p w:rsidR="00BD0B80" w:rsidRPr="00145514" w:rsidRDefault="00BD0B80" w:rsidP="007829E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образом, все перечисленные выше упражнения способствуют развитию у детей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-зрительно-двигательной координации, внимания и памяти, ритмического слуха, нормализации координации движений с речью, пространственной организации движений, выразительности и грации движений, общей и мелкой моторики.</w:t>
      </w:r>
    </w:p>
    <w:p w:rsidR="007829E6" w:rsidRDefault="007829E6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br w:type="page"/>
      </w:r>
    </w:p>
    <w:p w:rsidR="00BD0B80" w:rsidRPr="00145514" w:rsidRDefault="00BD0B80" w:rsidP="007829E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Заключение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процессе проводимой работы столкнулись с проблемой недостаточной теоретической подготовки по вопросу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логоритмики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методической и дидактической базы. Для решения названной проблемы основной деятельностью стало самообразование педагога.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целом, работа по данному направлению: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стимулировала введение в практику музыкальной деятельности новой авторской методики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Картушиной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 Ю. «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занятия в детском саду</w:t>
      </w:r>
      <w:proofErr w:type="gram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;</w:t>
      </w:r>
      <w:proofErr w:type="gramEnd"/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способствовала устранению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речедвигательных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нарушений дошкольников;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способствовала изменению структуры и содержания музыкально-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позволила систематизировать комплексы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логоритмических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упражнений.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дальнейшем необходимо осуществить поиск новых методик и технологий по развитию тактильного и ассоциативного мышления, а также творческой активности воспитанников.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Данный опыт может быть рекомендован музыкальным руководителям и воспитателям, работающим с детьми дошкольного возраста, особо логопедической группы.</w:t>
      </w:r>
    </w:p>
    <w:p w:rsidR="00BD0B80" w:rsidRPr="00145514" w:rsidRDefault="00BD0B80" w:rsidP="007829E6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Важным условием эффективного применения предлагаемой методики по музыкальному воспитанию для коррекции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речедвигательных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нарушений является: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соблюдение в организации работы дидактических принципов: систематичности, последовательности, активности самого ребенка, доступности и постепенности усложнения материала;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высокий уровень профессиональной подготовки педагога по проблеме;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наличие комплекта методического и дидактического материала;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заинтересованность педагога в оказании своевременной помощи детям, имеющим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речедвигательные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нарушения.</w:t>
      </w:r>
    </w:p>
    <w:p w:rsidR="007829E6" w:rsidRDefault="007829E6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BD0B80" w:rsidRPr="00145514" w:rsidRDefault="00BD0B80" w:rsidP="003C456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Используемая литература.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Картушина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 Ю. «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Логоритмические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занятия в детском саду» - </w:t>
      </w:r>
      <w:proofErr w:type="gram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 :</w:t>
      </w:r>
      <w:proofErr w:type="gram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ТЦ Сфера, 2007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Воронова А. Е. “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Логоритмика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речевых группах ДОУ для детей 5-7 лет. Методическое пособие” - </w:t>
      </w:r>
      <w:proofErr w:type="gram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 :</w:t>
      </w:r>
      <w:proofErr w:type="gram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ТЦ Сфера, 2006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Емельянов В. «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Фонопедический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 развития голоса»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Радынова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 П «Музыкальное воспитание детей»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Тютюнникова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 Э. «Детское ансамблевое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музицирование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«Программы и технологии» - журнал «Музыкальный руководитель» №2, 2004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Алехина Т. «Речевые игры» - журнал «Музыкальный руководитель» №2, 2004</w:t>
      </w:r>
    </w:p>
    <w:p w:rsidR="00BD0B80" w:rsidRPr="00145514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Л. И. Зайцева «Речевые, ритмические и релаксационные игры для дошкольников» Санкт-Петербург ДЕТСТВО –ПРЕСС 2013</w:t>
      </w:r>
    </w:p>
    <w:p w:rsidR="003C456B" w:rsidRDefault="00BD0B80" w:rsidP="00BD0B80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Н. В.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Нищева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Л. Б. Гавришева «Новые логопедические </w:t>
      </w:r>
      <w:proofErr w:type="spellStart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распевки</w:t>
      </w:r>
      <w:proofErr w:type="spellEnd"/>
      <w:r w:rsidRPr="00145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музыкальная пальчиковая гимнастика, подвижные игры» Санкт-Петербург ДЕТСТВО –ПРЕСС 2013</w:t>
      </w:r>
    </w:p>
    <w:p w:rsidR="003C456B" w:rsidRDefault="003C456B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3C456B" w:rsidRPr="003C456B" w:rsidRDefault="003C456B" w:rsidP="003C456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:rsidR="003C456B" w:rsidRPr="003C456B" w:rsidRDefault="003C456B" w:rsidP="003C456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Упражнения по 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логоритмике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Стихи с движениями для детей.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ПУГАЛО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Охраняет пугало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 понемножку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(Загибают пальцы)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Ягоды, огурчики,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Репку и картошку.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Рукавами машет,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(Свободно машут руками из стороны в сторону)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Шевелит усами.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(показывают «длинные» усы.)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Ну-ка вы, пернатые,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(грозят пальцем)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Улетайте сами!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(широко взмахивают руками)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не то, как потянусь,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Движение рукой вправо вверх.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Вас достану сразу.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Движение другой рукой влево вверх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Жалко только, к палке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Жалобная гримаса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Крепко я привязан!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Покачиваясь из стороны в сторону, не </w:t>
      </w:r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отрывая</w:t>
      </w:r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 от пола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Следующий стишок учим, сидя за столом. Каждое движение разучивается отдельно. Предложите малышу положить обе ручки на стол ладонями вниз, затем ладошками вверх, поставить ладошки на ребро и зажать одновременно обе ладошки в кулачки. Когда эти движения будут даваться малышу легко, можно выполнять упражнение по 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логоритмике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«Ладошки».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ЛАДОШКИ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Ладошки вверх!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(Кладем на стол кисти рук ладонями вверх)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Ладошки вниз!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(Переворачиваем ладони)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 их на бочок!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(Ставим ладони на ребро)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зажали в кулачок!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(Зажимаем ладони в кулаки).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ЛАДЫ-ЛАДЫ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Ой, лады, лады, лады!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(Показываем ладошки или хлопаем в ладоши)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боимся мы воды!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(Мотаем головой)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Часто умываемся,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(«Умываемся» плавными движениями рук, не дотрагиваясь до лица)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Маме (папе, бабе) улыбаемся!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(Улыбаемся, разводим руки в стороны).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Прежде, чем учить следующий стишок, хорошо бы вместе с ребенком нашинковать 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капустку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посолить, помять, тогда все движения и строки будут более осмысленные и понятны малышу.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МАШИНА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Би-би-би - Гудит машина.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(Постукиваем кулачком одной руки о ладонь другой)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Тук-тук-тук - Мотор стучит.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(Хлопаем в ладоши)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Едем, едем, едем, едем, Он так громко говорит.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(Ритмично топаем ногами)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Шины трутся о дорогу. </w:t>
      </w:r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Шу-шу</w:t>
      </w:r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-шу - Они шуршат.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(Потираем ладони)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Быстро крутятся колеса. </w:t>
      </w:r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Та-та</w:t>
      </w:r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-та - Вперед спешат.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(Показываем ручками, как крутятся колесики)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ЛУЖИ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Шлеп-шлеп-шлеп — Иду по лужам.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(Ритмично постукиваем ладонями по ногам)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Хлюп-хлюп-хлюп — Вода в ботинках.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(Притопываем ногами)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Кап-кап-кап Мне зонтик нужен.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(Поднимаем руки вверх и ритмично щелкаем пальцами с одновременным движением рук сверху вниз)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Оп-оп-оп — Вода по спинке.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(Скрещиваем руки на груди и ритмично похлопываем по предплечьям)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Буль-буль-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буль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Упала шапка.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(Приседаем)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Ой-ой-ой, кругом вода.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(Кружимся)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Да-да-да, себя так жалко.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(Киваем головой)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Одевайтесь в дождь всегда!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ЗАБОТЛИВОЕ СОЛНЫШКО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Солнце с неба посылает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Лучик, лучик, лучик.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(Ритмично скрещиваем руки над головой)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им смело разгоняет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Тучи, тучи, тучи.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(Плавно покачиваем руками вверху)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Летом нежно согревает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Щечки, щечки, щечки.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(Потираем щеки)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 весной на носик ставит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Точки-точки-точки.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(Постукиваем пальцем по носу)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Золотят веснушки деток.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нравится им это!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КАША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 каша для Любаша,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(держат перед собой руки, сложенные ковшиком)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 над кашей поднялся.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(тянут руками вверх)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 же каша?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(пожимают плечами)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Нету! Вся!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(отрицательно качают головой, а потом машут рукой)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ПЕТУХ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Петя, Петенька, петух Весь раскрашен в прах и пух.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(стоят лицом в центре круга, ритмично бьют руками по бокам, как крыльями)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Разноцветный, весь цветной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(идут по кругу друг за другом, заложив руки за спину. Останавливаются, поворачиваются лицом в центр круга.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кричит как заводной: «Ку-ка-ре-ку!»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(кукарекают)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ЗВЕРИ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Зайка скачет по кусточкам,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(скачут на обеих ногах, сделав «ушки» из ладоней)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болоту и по кочкам.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Белка прыгает по веткам,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Прыгают,сложив</w:t>
      </w:r>
      <w:proofErr w:type="spellEnd"/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руки перед грудью)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Гриб несет бельчатам-деткам.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Ходит мишка косолапый,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него кривые лапы.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[i</w:t>
      </w:r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](</w:t>
      </w:r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идут вперевалочку)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тропинок, без дорожек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Катится колючий ёжик.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(двигаются в 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полуприседе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сделав круглые спинки)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АКВАРИУМ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Улитки ползут, Свои домики везут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(Передвигаются по кругу в 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полуприседе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сложив руки за спиной)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Рогами шевелят, </w:t>
      </w:r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рыбок глядят.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(Останавливаются, делают «рожки» из пальчиков, ритмично наклоняют голову влево, вправо)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Рыбки плывут, Плавничками гребут.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(Передвигая по кругу мелкими шажками, опустив руки вдоль туловища; движения только ладонями вперед-назад)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Влево, вправо поворот, </w:t>
      </w:r>
      <w:proofErr w:type="gram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теперь наоборот.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(Плавные повороты туловища влево-вправо и наоборот)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Привлекайте детей к </w:t>
      </w:r>
      <w:proofErr w:type="spellStart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логоритмической</w:t>
      </w:r>
      <w:proofErr w:type="spellEnd"/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игре, покажите её на своем ярком примере, расскажите о животных или предметах, о которых пойдет речь.</w:t>
      </w:r>
    </w:p>
    <w:p w:rsidR="003C456B" w:rsidRPr="003C456B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не сразу подхватят ваши действия. Сначала они будут только наблюдателями, затем при неоднократном повторении запомнят слова, станут их произносить и вместе с вами выполнять движения. Артистичное изображение вами персонажей сразу привлечет внимание детей.</w:t>
      </w:r>
    </w:p>
    <w:p w:rsidR="00BD0B80" w:rsidRPr="00145514" w:rsidRDefault="003C456B" w:rsidP="003C456B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45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 </w:t>
      </w:r>
    </w:p>
    <w:p w:rsidR="002F2930" w:rsidRPr="00145514" w:rsidRDefault="002F293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F2930" w:rsidRPr="00145514" w:rsidSect="00CE4EB9">
      <w:footerReference w:type="default" r:id="rId7"/>
      <w:pgSz w:w="16838" w:h="11906" w:orient="landscape"/>
      <w:pgMar w:top="709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998" w:rsidRDefault="00532998" w:rsidP="00CE4EB9">
      <w:pPr>
        <w:spacing w:after="0" w:line="240" w:lineRule="auto"/>
      </w:pPr>
      <w:r>
        <w:separator/>
      </w:r>
    </w:p>
  </w:endnote>
  <w:endnote w:type="continuationSeparator" w:id="0">
    <w:p w:rsidR="00532998" w:rsidRDefault="00532998" w:rsidP="00CE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8359239"/>
      <w:docPartObj>
        <w:docPartGallery w:val="Page Numbers (Bottom of Page)"/>
        <w:docPartUnique/>
      </w:docPartObj>
    </w:sdtPr>
    <w:sdtEndPr/>
    <w:sdtContent>
      <w:p w:rsidR="00CE4EB9" w:rsidRDefault="00CE4EB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FF8">
          <w:rPr>
            <w:noProof/>
          </w:rPr>
          <w:t>20</w:t>
        </w:r>
        <w:r>
          <w:fldChar w:fldCharType="end"/>
        </w:r>
      </w:p>
    </w:sdtContent>
  </w:sdt>
  <w:p w:rsidR="00CE4EB9" w:rsidRDefault="00CE4EB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998" w:rsidRDefault="00532998" w:rsidP="00CE4EB9">
      <w:pPr>
        <w:spacing w:after="0" w:line="240" w:lineRule="auto"/>
      </w:pPr>
      <w:r>
        <w:separator/>
      </w:r>
    </w:p>
  </w:footnote>
  <w:footnote w:type="continuationSeparator" w:id="0">
    <w:p w:rsidR="00532998" w:rsidRDefault="00532998" w:rsidP="00CE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E4215"/>
    <w:multiLevelType w:val="hybridMultilevel"/>
    <w:tmpl w:val="2820C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7E"/>
    <w:rsid w:val="00064D0F"/>
    <w:rsid w:val="00133DDC"/>
    <w:rsid w:val="00145514"/>
    <w:rsid w:val="00184FF8"/>
    <w:rsid w:val="001E6D04"/>
    <w:rsid w:val="00236EC3"/>
    <w:rsid w:val="002F2930"/>
    <w:rsid w:val="003C456B"/>
    <w:rsid w:val="0041007E"/>
    <w:rsid w:val="004666B4"/>
    <w:rsid w:val="00532998"/>
    <w:rsid w:val="0063333D"/>
    <w:rsid w:val="006C1DB7"/>
    <w:rsid w:val="007829E6"/>
    <w:rsid w:val="007A2674"/>
    <w:rsid w:val="00860B09"/>
    <w:rsid w:val="008E2779"/>
    <w:rsid w:val="00BD0B80"/>
    <w:rsid w:val="00CE4EB9"/>
    <w:rsid w:val="00DD52DD"/>
    <w:rsid w:val="00F076FF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F0F5"/>
  <w15:chartTrackingRefBased/>
  <w15:docId w15:val="{F936F2F8-F3DE-47CB-AEF0-DFF9303D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51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4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EB9"/>
  </w:style>
  <w:style w:type="paragraph" w:styleId="a6">
    <w:name w:val="footer"/>
    <w:basedOn w:val="a"/>
    <w:link w:val="a7"/>
    <w:uiPriority w:val="99"/>
    <w:unhideWhenUsed/>
    <w:rsid w:val="00CE4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4EB9"/>
  </w:style>
  <w:style w:type="paragraph" w:styleId="a8">
    <w:name w:val="Balloon Text"/>
    <w:basedOn w:val="a"/>
    <w:link w:val="a9"/>
    <w:uiPriority w:val="99"/>
    <w:semiHidden/>
    <w:unhideWhenUsed/>
    <w:rsid w:val="00DD5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5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9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3433</Words>
  <Characters>19571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Я</cp:lastModifiedBy>
  <cp:revision>12</cp:revision>
  <cp:lastPrinted>2021-02-25T02:42:00Z</cp:lastPrinted>
  <dcterms:created xsi:type="dcterms:W3CDTF">2018-06-28T02:19:00Z</dcterms:created>
  <dcterms:modified xsi:type="dcterms:W3CDTF">2021-02-25T02:53:00Z</dcterms:modified>
</cp:coreProperties>
</file>