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F6A" w:rsidRDefault="00437F6A" w:rsidP="006B0F49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818" cy="9067800"/>
            <wp:effectExtent l="0" t="0" r="3175" b="0"/>
            <wp:docPr id="1" name="Рисунок 1" descr="D:\Рабочий стол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7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F49" w:rsidRPr="006B0F49" w:rsidRDefault="006B0F49" w:rsidP="006B0F49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0F4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  <w:r w:rsidRPr="006B0F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 усвоения учебного предмета</w:t>
      </w:r>
    </w:p>
    <w:p w:rsidR="006B0F49" w:rsidRPr="006B0F49" w:rsidRDefault="006B0F49" w:rsidP="006B0F4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результаты: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•фор</w:t>
      </w:r>
      <w:r w:rsidR="00437F6A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мирование мотивации изучения бу</w:t>
      </w:r>
      <w:bookmarkStart w:id="0" w:name="_GoBack"/>
      <w:bookmarkEnd w:id="0"/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>рятского языка  и стремление к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самосовершенствованию в образовательной области «Филология»;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•осознание возможностей самореализации средствами языка;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•стремление к совершенствованию собственной речевой культуры в целом;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•формирование коммуникативной компетенции в межкультурной и межэтнической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коммуникации;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•развитие таких качеств, как воля, целеустремленность, креативность, инициативность,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эмпатия</w:t>
      </w:r>
      <w:proofErr w:type="spellEnd"/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трудолюбие, дисциплинированность;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•формирование общекультурной и этнической идентичности как составляющих гражданской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идентичности личности;</w:t>
      </w:r>
      <w:proofErr w:type="gramEnd"/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•стремление к лучшему осознанию культуры своего народа и готовность содействовать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ознакомлению с ней представителей других стран; толерантное отношение к проявлениям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иной культуры; осознание себя гражданином своей страны и мира;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•готовность отстаивать национальные и общечеловеческие (гуманистические,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демократические) ценности, свою гражданскую позицию.</w:t>
      </w:r>
    </w:p>
    <w:p w:rsidR="006B0F49" w:rsidRPr="006B0F49" w:rsidRDefault="006B0F49" w:rsidP="006B0F4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 результаты: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•развитие умения планировать свое речевое и неречевое поведение;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•развитие коммуникативной компетенции, включая умение взаимодействовать с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окружающими, выполняя разные социальные роли;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•развитие исследовательских учебных действий, включая навыки работы с информацией: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поиск и выделение нужной информации, обобщение и фиксация информации;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•развитие смыслового чтения, включая умение определять тему, прогнозировать содержание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текста по заголовку/по ключевым словам, выделять основную мысль, главные факты, опуская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второстепенные, устанавливать логическую последовательность основных фактов;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•осуществление регулятивных действий самонаблюдения, самоконтроля, самооценки в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процессе коммуникативной деятельности на иностранном языке.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результаты:</w:t>
      </w:r>
    </w:p>
    <w:p w:rsidR="006B0F49" w:rsidRPr="006B0F49" w:rsidRDefault="006B0F49" w:rsidP="006B0F4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коммуникативной сфере (т. е. владении бурятским языком как средством общения)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Речевая компетенция 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следующих видах речевой деятельности: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говорении: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•начинать, вести/поддерживать и заканчивать различные виды диалогов в стандартных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ситуациях общения, соблюдая нормы речевого этикета, при необходимости переспрашивая, уточняя;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•расспрашивать собеседника и отвечать на его вопросы, высказывая свое мнение, просьбу, отвечать на предложение собеседника согласием/отказом в пределах изученной тематики и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усвоенного лексико-грамматического материала;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•рассказывать о себе, свое семье, друзьях, своих интересах и планах на будущее;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•сообщать краткие сведения о своем городе/селе, о своей стране о малой Родине;</w:t>
      </w:r>
    </w:p>
    <w:p w:rsidR="006B0F49" w:rsidRPr="006B0F49" w:rsidRDefault="006B0F49" w:rsidP="006B0F4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>•описывать события/явления, передавать основное содержание, основную мысль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прочитанного или услышанного, выражать свое отношение к прочитанному/услышанному,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давать краткую характеристику персонажей;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аудировании</w:t>
      </w:r>
      <w:proofErr w:type="spellEnd"/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•воспринимать на слух и полностью понимать речь учителя, одноклассников;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•воспринимать на слух и понимать основное содержание несложных аутентичных аудио- и видеотекстов, относящихся к разным коммуникативным типам речи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(сообщение/рассказ/интервью);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•воспринимать на слух и выборочно понимать с опорой на языковую догадку, контекст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краткие несложные аутентичные прагматические аудио- и видеотексты, выделяя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значимую/нужную/необходимую информацию;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чтении: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•читать аутентичные тексты разных жанров и стилей преимущественно с пониманием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основного содержания;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•читать несложные аутентичные тексты разны жанров и стилей с полным и точным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пониманием и с использованием различных приемов смысловой переработки текста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(языковой догадки, выборочного перевода), а также справочных материалов; уметь оценивать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полученную информацию, выражать свое мнение;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•читать аутентичные тексты с выборочным пониманием значимой/нужной/интересующей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информации;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письме: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•заполнять анкеты и формуляры;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•писать поздравления, личные письма с опорой на образец с употреблением формул 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речевого этикета;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•составлять план, тезисы устного или письменного сообщения; кратко излагать результаты проектной деятельности.</w:t>
      </w:r>
    </w:p>
    <w:p w:rsidR="006B0F49" w:rsidRPr="006B0F49" w:rsidRDefault="006B0F49" w:rsidP="006B0F4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Языковая компетенция 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>(владение языковыми средствами):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•применение правил написания слов, изученных в 8 классе;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•адекватное произношение и различение на слух всех звуков английского языка; соблюдение правильного произношение слов и фраз;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•соблюдение ритмико-интонационных особенностей предложение различных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коммуникативных типов (утвердительное, вопросительное, отрицательное, повелительное);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правильное членение предложений на смысловые группы;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•распознавание и употребление в речи основных значений изученных лексических единиц (слов, словосочетаний, реплик-клише речевого этикета);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•распознавание и употребление в речи основных морфологических форм и синтаксических; знание признаков изученных грамматических явлений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(видовременных форм глаголов, модальных глаголов и их эквивалентов, артиклей,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существительных, степеней сравнения прилагательных и наречий, местоимений,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числительных, предлогов);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•знание основных различий систем бурятского  и русского языков.</w:t>
      </w:r>
    </w:p>
    <w:p w:rsidR="006B0F49" w:rsidRPr="006B0F49" w:rsidRDefault="006B0F49" w:rsidP="006B0F4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Социокультурная компетенция: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•знание национально-культурных особенностей речевого и неречевого поведения,  применение этих знаний в различных ситуациях формального и неформального межличностного и межкультурного общения;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•распознавание и употребление в устной и письменной речи основных норм речевого этикета (реплик-клише, наиболее распространенной оценочной лексики);</w:t>
      </w:r>
    </w:p>
    <w:p w:rsidR="006B0F49" w:rsidRPr="006B0F49" w:rsidRDefault="006B0F49" w:rsidP="006B0F4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>•знание употребительной фоновой лексики и реалий, некоторых распространенных образцов фольклора (скороговорки, поговорки, пословицы);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•знакомство с образцами художественной, публицистической и научно-популярной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литературы;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•представление об особенностях образа жизни, быта, культуры  бурят (об известных достопримечательностях, выдающихся людях и их вкладе );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•представление о сходстве и различиях в традициях;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Компенсаторная компетенция 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выходить из трудного положения в условиях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дефицита языковых средств при получении и приеме информации за счет  </w:t>
      </w:r>
      <w:proofErr w:type="spellStart"/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ипользования</w:t>
      </w:r>
      <w:proofErr w:type="spellEnd"/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контекстуальной догадки, игнорирования языковых трудностей, переспроса, словарных замен, жестов, мимики.</w:t>
      </w:r>
    </w:p>
    <w:p w:rsidR="006B0F49" w:rsidRPr="006B0F49" w:rsidRDefault="006B0F49" w:rsidP="006B0F4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познавательной сфере: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•умение сравнивать языковые явления русского и бурятского  языков на уровне отдельных грамматических явлений, слов, словосочетаний, предложений;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•владение приемами работы с текстом: умение пользоваться определенной стратегией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чтения/</w:t>
      </w:r>
      <w:proofErr w:type="spellStart"/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зависимости от коммуникативной задачи (читать/слушать текст с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разной глубиной понимания);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•умение действовать по образцу/аналогии при выполнении упражнений и составлении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собственных высказываний в пределах тематики 8 класса;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•готовность и умение осуществлять индивидуальную и совместную проектную работу;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•умение пользоваться справочным материалом (двуязычным и толковым словарями, мультимедийными средствами);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•владение способами и приемами дальнейшего самостоятельного изучения языков.</w:t>
      </w:r>
    </w:p>
    <w:p w:rsidR="006B0F49" w:rsidRDefault="006B0F49" w:rsidP="006B0F49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6B0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ценностно-ориентационной сфере: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•представление о языке как средстве выражения чувств, эмоций, основе культуры мышления;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•достижение взаимопонимания в процессе устного и письменного общения с носителями языка, установления межличностных и межкультурных контактов в доступных пределах;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•представление о целостном </w:t>
      </w:r>
      <w:proofErr w:type="spellStart"/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полиязычном</w:t>
      </w:r>
      <w:proofErr w:type="spellEnd"/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поликультурном мире, осознание места и роли бурятского  языка как средства общения, познания, самореализации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социальной адаптации;</w:t>
      </w:r>
      <w:r w:rsidRPr="006B0F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0F49" w:rsidRDefault="006B0F49" w:rsidP="00C72F81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6B0F49" w:rsidRDefault="006B0F49" w:rsidP="00C72F81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6B0F49" w:rsidRDefault="006B0F49" w:rsidP="00C72F81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6B0F49" w:rsidRDefault="006B0F49" w:rsidP="00C72F81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6B0F49" w:rsidRDefault="006B0F49" w:rsidP="00C72F81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6B0F49" w:rsidRDefault="006B0F49" w:rsidP="00C72F81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6B0F49" w:rsidRDefault="006B0F49" w:rsidP="00C72F81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6B0F49" w:rsidRDefault="006B0F49" w:rsidP="00C72F81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6B0F49" w:rsidRDefault="006B0F49" w:rsidP="00C72F81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6B0F49" w:rsidRDefault="006B0F49" w:rsidP="00C72F81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6B0F49" w:rsidRDefault="006B0F49" w:rsidP="00C72F81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C72F81" w:rsidRPr="00C72F81" w:rsidRDefault="00C72F81" w:rsidP="00C72F81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  <w:r w:rsidRPr="00C72F81">
        <w:rPr>
          <w:rFonts w:ascii="Times New Roman" w:eastAsia="Calibri" w:hAnsi="Times New Roman" w:cs="Times New Roman"/>
          <w:b/>
        </w:rPr>
        <w:lastRenderedPageBreak/>
        <w:t>Учебно-тематическое планирование 7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6"/>
        <w:gridCol w:w="5724"/>
        <w:gridCol w:w="1831"/>
      </w:tblGrid>
      <w:tr w:rsidR="00C72F81" w:rsidTr="00910326">
        <w:tc>
          <w:tcPr>
            <w:tcW w:w="1696" w:type="dxa"/>
          </w:tcPr>
          <w:p w:rsidR="00910326" w:rsidRDefault="00C72F81" w:rsidP="00C72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C72F81" w:rsidRPr="0016490A" w:rsidRDefault="00C72F81" w:rsidP="00C72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5809" w:type="dxa"/>
          </w:tcPr>
          <w:p w:rsidR="00C72F81" w:rsidRPr="0016490A" w:rsidRDefault="00C72F81" w:rsidP="00C72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840" w:type="dxa"/>
          </w:tcPr>
          <w:p w:rsidR="00C72F81" w:rsidRPr="00C72F81" w:rsidRDefault="00C72F81" w:rsidP="00C72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F8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910326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72F81" w:rsidRPr="0016490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Здравствуй, бурятский язык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3.4.5.6.</w:t>
            </w: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пройденного 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72F81" w:rsidTr="00910326">
        <w:tc>
          <w:tcPr>
            <w:tcW w:w="1696" w:type="dxa"/>
          </w:tcPr>
          <w:p w:rsidR="00C72F81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7.8.9.10.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</w:t>
            </w: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13.14.</w:t>
            </w: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Цокто</w:t>
            </w:r>
            <w:proofErr w:type="spellEnd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Номтоевич</w:t>
            </w:r>
            <w:proofErr w:type="spellEnd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Номтоев</w:t>
            </w:r>
            <w:proofErr w:type="spellEnd"/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15.16.17.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Повторение и закрепление пройденного материала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72F81" w:rsidTr="00910326">
        <w:tc>
          <w:tcPr>
            <w:tcW w:w="1696" w:type="dxa"/>
          </w:tcPr>
          <w:p w:rsidR="00C72F81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18 19. 20 .21 .22. 23.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24.25.</w:t>
            </w: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72F81" w:rsidTr="00910326">
        <w:tc>
          <w:tcPr>
            <w:tcW w:w="1696" w:type="dxa"/>
          </w:tcPr>
          <w:p w:rsidR="00C72F81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26 27 28.29.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30.31.</w:t>
            </w: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речи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32.33.</w:t>
            </w: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Знаком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тесь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Цырен</w:t>
            </w:r>
            <w:proofErr w:type="spellEnd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-Базар Бадмаев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34.35.36.37.38.39.</w:t>
            </w: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Мои друзья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40.41.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Знакомьтесь: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Гунга</w:t>
            </w:r>
            <w:proofErr w:type="spellEnd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Гомбоевич</w:t>
            </w:r>
            <w:proofErr w:type="spellEnd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Чимитов</w:t>
            </w:r>
            <w:proofErr w:type="spellEnd"/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Урок контроля знаний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43.44.45.46</w:t>
            </w:r>
            <w:r w:rsidR="009103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47.48.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Школьное образование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Знакомьтесь,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Хоца</w:t>
            </w:r>
            <w:proofErr w:type="spellEnd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Намсараевич</w:t>
            </w:r>
            <w:proofErr w:type="spellEnd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Намсараев</w:t>
            </w:r>
            <w:proofErr w:type="spellEnd"/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50.51.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Песня на бурятском языке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52.53.54.55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Традиционные праздники бурятского народа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Жан Зимин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2F81" w:rsidTr="00910326">
        <w:tc>
          <w:tcPr>
            <w:tcW w:w="1696" w:type="dxa"/>
          </w:tcPr>
          <w:p w:rsidR="00C72F81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57.58</w:t>
            </w:r>
          </w:p>
        </w:tc>
        <w:tc>
          <w:tcPr>
            <w:tcW w:w="5809" w:type="dxa"/>
          </w:tcPr>
          <w:p w:rsidR="00C72F81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Личные местоимения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59.60.61</w:t>
            </w: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Урок  контроля знаний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2F81" w:rsidTr="00910326">
        <w:tc>
          <w:tcPr>
            <w:tcW w:w="1696" w:type="dxa"/>
            <w:tcBorders>
              <w:bottom w:val="single" w:sz="4" w:space="0" w:color="auto"/>
            </w:tcBorders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809" w:type="dxa"/>
            <w:tcBorders>
              <w:bottom w:val="single" w:sz="4" w:space="0" w:color="auto"/>
            </w:tcBorders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Бадма</w:t>
            </w:r>
            <w:proofErr w:type="spellEnd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 xml:space="preserve">-Базар </w:t>
            </w:r>
            <w:proofErr w:type="spellStart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Намсараевич</w:t>
            </w:r>
            <w:proofErr w:type="spellEnd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Намсарайн</w:t>
            </w:r>
            <w:proofErr w:type="spellEnd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2F81" w:rsidTr="00910326">
        <w:tc>
          <w:tcPr>
            <w:tcW w:w="1696" w:type="dxa"/>
            <w:tcBorders>
              <w:top w:val="single" w:sz="4" w:space="0" w:color="auto"/>
            </w:tcBorders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64.65</w:t>
            </w:r>
          </w:p>
          <w:p w:rsidR="00C72F81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9" w:type="dxa"/>
            <w:tcBorders>
              <w:top w:val="single" w:sz="4" w:space="0" w:color="auto"/>
            </w:tcBorders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рофессия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Доржи</w:t>
            </w:r>
            <w:proofErr w:type="spellEnd"/>
            <w:r w:rsidRPr="0016490A">
              <w:rPr>
                <w:rFonts w:ascii="Times New Roman" w:hAnsi="Times New Roman" w:cs="Times New Roman"/>
                <w:sz w:val="24"/>
                <w:szCs w:val="24"/>
              </w:rPr>
              <w:t xml:space="preserve"> Банзаров- первый бурятский ученый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2F81" w:rsidTr="00910326">
        <w:tc>
          <w:tcPr>
            <w:tcW w:w="1696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67.68.69.70</w:t>
            </w:r>
          </w:p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9" w:type="dxa"/>
          </w:tcPr>
          <w:p w:rsidR="00C72F81" w:rsidRPr="0016490A" w:rsidRDefault="00C72F81" w:rsidP="00C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0A">
              <w:rPr>
                <w:rFonts w:ascii="Times New Roman" w:hAnsi="Times New Roman" w:cs="Times New Roman"/>
                <w:sz w:val="24"/>
                <w:szCs w:val="24"/>
              </w:rPr>
              <w:t>Моя республика</w:t>
            </w:r>
          </w:p>
        </w:tc>
        <w:tc>
          <w:tcPr>
            <w:tcW w:w="1840" w:type="dxa"/>
          </w:tcPr>
          <w:p w:rsidR="00C72F81" w:rsidRPr="00910326" w:rsidRDefault="00910326" w:rsidP="00910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483EA5" w:rsidRDefault="00483EA5"/>
    <w:sectPr w:rsidR="00483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062"/>
    <w:rsid w:val="001D2062"/>
    <w:rsid w:val="002F18DC"/>
    <w:rsid w:val="00437F6A"/>
    <w:rsid w:val="00483EA5"/>
    <w:rsid w:val="006B0F49"/>
    <w:rsid w:val="00827F9F"/>
    <w:rsid w:val="00910326"/>
    <w:rsid w:val="00C7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2F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37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7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2F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37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7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8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1317</Words>
  <Characters>7509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 Windows</cp:lastModifiedBy>
  <cp:revision>7</cp:revision>
  <dcterms:created xsi:type="dcterms:W3CDTF">2021-01-29T02:49:00Z</dcterms:created>
  <dcterms:modified xsi:type="dcterms:W3CDTF">2021-12-03T07:20:00Z</dcterms:modified>
</cp:coreProperties>
</file>