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28362E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28362E" w:rsidRPr="0028362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C42864" w:rsidRPr="00C42864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C42864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BF2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____</w:t>
      </w:r>
      <w:r w:rsidR="00B637C1" w:rsidRPr="0016484C">
        <w:rPr>
          <w:rFonts w:ascii="Times New Roman" w:hAnsi="Times New Roman"/>
          <w:b/>
          <w:i/>
          <w:sz w:val="28"/>
          <w:szCs w:val="28"/>
          <w:u w:val="single"/>
        </w:rPr>
        <w:t xml:space="preserve">по </w:t>
      </w: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литературе__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 w:rsidR="00AC33AC">
        <w:rPr>
          <w:rFonts w:ascii="Times New Roman" w:hAnsi="Times New Roman"/>
          <w:sz w:val="28"/>
          <w:szCs w:val="28"/>
          <w:u w:val="single"/>
        </w:rPr>
        <w:t>8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</w:t>
      </w:r>
      <w:r w:rsidRPr="00686A9C">
        <w:rPr>
          <w:rFonts w:ascii="Times New Roman" w:hAnsi="Times New Roman"/>
          <w:sz w:val="28"/>
          <w:szCs w:val="28"/>
        </w:rPr>
        <w:t xml:space="preserve">часов  </w:t>
      </w:r>
      <w:r w:rsidR="00B63BF2" w:rsidRPr="00686A9C">
        <w:rPr>
          <w:rFonts w:ascii="Times New Roman" w:hAnsi="Times New Roman"/>
          <w:sz w:val="28"/>
          <w:szCs w:val="28"/>
          <w:u w:val="single"/>
        </w:rPr>
        <w:t>70</w:t>
      </w:r>
      <w:r w:rsidRPr="00686A9C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B63BF2" w:rsidRPr="00686A9C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 xml:space="preserve"> часа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B63BF2" w:rsidRPr="00753588" w:rsidRDefault="00B63BF2" w:rsidP="00B63B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753588">
        <w:rPr>
          <w:rFonts w:ascii="Times New Roman" w:hAnsi="Times New Roman"/>
          <w:bCs/>
          <w:sz w:val="28"/>
          <w:szCs w:val="28"/>
          <w:u w:val="single"/>
        </w:rPr>
        <w:t>Литература. 5—9 классы</w:t>
      </w:r>
      <w:proofErr w:type="gramStart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:</w:t>
      </w:r>
      <w:proofErr w:type="gram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рабочая программа / Т. Ф. </w:t>
      </w:r>
      <w:proofErr w:type="spellStart"/>
      <w:r w:rsidRPr="00753588">
        <w:rPr>
          <w:rFonts w:ascii="Times New Roman" w:hAnsi="Times New Roman"/>
          <w:bCs/>
          <w:sz w:val="28"/>
          <w:szCs w:val="28"/>
          <w:u w:val="single"/>
        </w:rPr>
        <w:t>Курдюмова</w:t>
      </w:r>
      <w:proofErr w:type="spell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, Н. А. Демидова, Е. Н. Колокольцев и др. ; под ред. Т. Ф. </w:t>
      </w:r>
      <w:proofErr w:type="spellStart"/>
      <w:r w:rsidRPr="00753588">
        <w:rPr>
          <w:rFonts w:ascii="Times New Roman" w:hAnsi="Times New Roman"/>
          <w:bCs/>
          <w:sz w:val="28"/>
          <w:szCs w:val="28"/>
          <w:u w:val="single"/>
        </w:rPr>
        <w:t>Курдюмовой</w:t>
      </w:r>
      <w:proofErr w:type="spellEnd"/>
      <w:r w:rsidRPr="00753588">
        <w:rPr>
          <w:rFonts w:ascii="Times New Roman" w:hAnsi="Times New Roman"/>
          <w:bCs/>
          <w:sz w:val="28"/>
          <w:szCs w:val="28"/>
          <w:u w:val="single"/>
        </w:rPr>
        <w:t>. — М.</w:t>
      </w:r>
      <w:proofErr w:type="gramStart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:</w:t>
      </w:r>
      <w:proofErr w:type="gram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Дрофа, 2017.</w:t>
      </w:r>
    </w:p>
    <w:p w:rsidR="0016484C" w:rsidRDefault="00B63BF2" w:rsidP="00B63BF2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="0016484C"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63BF2" w:rsidRDefault="00B63BF2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B63BF2">
        <w:rPr>
          <w:rFonts w:ascii="Times New Roman" w:hAnsi="Times New Roman"/>
          <w:b/>
          <w:sz w:val="28"/>
          <w:szCs w:val="28"/>
        </w:rPr>
        <w:t>Литература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 w:rsidR="0028362E">
        <w:rPr>
          <w:rFonts w:ascii="Times New Roman" w:hAnsi="Times New Roman"/>
          <w:b/>
          <w:sz w:val="28"/>
          <w:szCs w:val="28"/>
        </w:rPr>
        <w:t xml:space="preserve"> 8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3BF2" w:rsidRDefault="00B63BF2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E11F87">
        <w:rPr>
          <w:rStyle w:val="fontstyle01"/>
          <w:rFonts w:ascii="Times New Roman" w:hAnsi="Times New Roman"/>
          <w:b/>
          <w:sz w:val="28"/>
          <w:szCs w:val="28"/>
        </w:rPr>
        <w:t>Личностными результатами</w:t>
      </w:r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являются: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общей культуры и мировоззрения, соответствующего практике сегодняшнего дня;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01"/>
          <w:rFonts w:ascii="Cambria Math" w:hAnsi="Cambria Math" w:cs="Cambria Math"/>
          <w:sz w:val="28"/>
          <w:szCs w:val="28"/>
        </w:rPr>
        <w:t>-</w:t>
      </w:r>
      <w:r w:rsidRPr="00E11F87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осознание себя представителями своего народа и гражданами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многонационального Российского государства;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01"/>
          <w:rFonts w:ascii="Cambria Math" w:hAnsi="Cambria Math" w:cs="Cambria Math"/>
          <w:sz w:val="28"/>
          <w:szCs w:val="28"/>
        </w:rPr>
        <w:t>-</w:t>
      </w:r>
      <w:r w:rsidRPr="00E11F87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чувства любви к Родине и патриотизма;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выработка четкого представления о нравственных категориях и нормах поведения, определяющих характер общения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человека с окружающими его людьми;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основ коммуникативной компетентности в общении;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совершенствование духовно-нравственных качеств личности.</w:t>
      </w:r>
    </w:p>
    <w:p w:rsidR="003B6DEB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41"/>
          <w:rFonts w:ascii="Times New Roman" w:hAnsi="Times New Roman"/>
          <w:sz w:val="28"/>
          <w:szCs w:val="28"/>
        </w:rPr>
        <w:t xml:space="preserve">Предметные результаты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изучения литературы предполагают: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ключевых проблем изученных произведений;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связи произведения с эпохой его написания;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владение элементарными навыками анализа художественного произведения: определение его темы, идеи, композиции,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умение характеризовать героев, находить и определять роль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изобразительно-выразительных средств, художественного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своеобразия произведений;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владение навыками сопоставления произведений;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освоение техники самостоятельных творческих работ;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понимание образной природы литературы как одного из видов искусств;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понимание слова в художественном произведении в его эстетической функции;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овладение техникой написания сочинений и изложений на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темы, связанные с содержанием уже изученных произведений, а также на свободные темы, которые отражают творческие интересы учеников;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создание рефератов на литературные и общекультурные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темы.</w:t>
      </w:r>
    </w:p>
    <w:p w:rsidR="003B6DEB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proofErr w:type="spellStart"/>
      <w:r w:rsidRPr="00BD6FDF">
        <w:rPr>
          <w:rStyle w:val="fontstyle41"/>
          <w:rFonts w:ascii="Times New Roman" w:hAnsi="Times New Roman"/>
          <w:sz w:val="28"/>
          <w:szCs w:val="28"/>
        </w:rPr>
        <w:t>Метапредметные</w:t>
      </w:r>
      <w:proofErr w:type="spellEnd"/>
      <w:r w:rsidRPr="00BD6FDF">
        <w:rPr>
          <w:rStyle w:val="fontstyle41"/>
          <w:rFonts w:ascii="Times New Roman" w:hAnsi="Times New Roman"/>
          <w:sz w:val="28"/>
          <w:szCs w:val="28"/>
        </w:rPr>
        <w:t xml:space="preserve"> результаты </w:t>
      </w:r>
      <w:r w:rsidRPr="00BD6FDF">
        <w:rPr>
          <w:rStyle w:val="fontstyle01"/>
          <w:rFonts w:ascii="Times New Roman" w:hAnsi="Times New Roman"/>
          <w:sz w:val="28"/>
          <w:szCs w:val="28"/>
        </w:rPr>
        <w:t>расширяют сферу практического применения сведений и навыков, сопутствующих изучению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литературы. Они включают: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использование понятийного аппарата и научных методов познания;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умение формулировать и аргументировать свои мысли;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умение привлекать новый и изученный материал;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совершенствование устной и письменной речью;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самостоятельное </w:t>
      </w:r>
      <w:proofErr w:type="spellStart"/>
      <w:r w:rsidR="00B63BF2" w:rsidRPr="00BD6FDF">
        <w:rPr>
          <w:rStyle w:val="fontstyle01"/>
          <w:rFonts w:ascii="Times New Roman" w:hAnsi="Times New Roman"/>
          <w:sz w:val="28"/>
          <w:szCs w:val="28"/>
        </w:rPr>
        <w:t>анализирование</w:t>
      </w:r>
      <w:proofErr w:type="spellEnd"/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 и планирование учебной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деятельности;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владение первоначальными навыками научной деятельности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и представления ее результатов;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формирование и развитие компетентности в области использования </w:t>
      </w:r>
      <w:proofErr w:type="spellStart"/>
      <w:r w:rsidR="00B63BF2" w:rsidRPr="00BD6FDF">
        <w:rPr>
          <w:rStyle w:val="fontstyle01"/>
          <w:rFonts w:ascii="Times New Roman" w:hAnsi="Times New Roman"/>
          <w:sz w:val="28"/>
          <w:szCs w:val="28"/>
        </w:rPr>
        <w:t>интернет-ресурсов</w:t>
      </w:r>
      <w:proofErr w:type="spellEnd"/>
      <w:r w:rsidR="00B63BF2" w:rsidRPr="00BD6FDF">
        <w:rPr>
          <w:rStyle w:val="fontstyle01"/>
          <w:rFonts w:ascii="Times New Roman" w:hAnsi="Times New Roman"/>
          <w:sz w:val="28"/>
          <w:szCs w:val="28"/>
        </w:rPr>
        <w:t>.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lastRenderedPageBreak/>
        <w:t>Курс литературы опирается на следующие виды деятельности по освоению содержания художественных произведений и теоретико-литературных понятий: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осознанное, творческое чтение художественных произведений разных жанров;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выразительное чтение художественного текста;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различные виды пересказа (подробный, краткий, выборочный, с элементами комментария, с творческим заданием);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ответы на вопросы, раскрывающие знание и понимание текста произведения;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заучивание наизусть стихотворных и прозаических текстов;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анализ и интерпретация произведения;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составление планов и написание отзывов о произведениях;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написание сочинений по литературным произведениям и на основе жизненных впечатлений;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целенаправленный поиск информации на основе знания ее источников и умения работать с ними;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индивидуальная и коллективная проектная деятельность.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 xml:space="preserve">При </w:t>
      </w:r>
      <w:r w:rsidRPr="00201730">
        <w:rPr>
          <w:rStyle w:val="fontstyle01"/>
          <w:rFonts w:ascii="Times New Roman" w:hAnsi="Times New Roman"/>
          <w:b/>
          <w:sz w:val="28"/>
          <w:szCs w:val="28"/>
        </w:rPr>
        <w:t>оценивании деятельности</w:t>
      </w:r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учащихся по предмету «Литература» необходимо учитывать достижения личностных, предметных и </w:t>
      </w:r>
      <w:proofErr w:type="spellStart"/>
      <w:r w:rsidRPr="00BD6FDF">
        <w:rPr>
          <w:rStyle w:val="fontstyle01"/>
          <w:rFonts w:ascii="Times New Roman" w:hAnsi="Times New Roman"/>
          <w:sz w:val="28"/>
          <w:szCs w:val="28"/>
        </w:rPr>
        <w:t>метапредметных</w:t>
      </w:r>
      <w:proofErr w:type="spellEnd"/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результатов. При этом предполагается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вопроса или задания, умение давать точный и четко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мотивированный ответ, свободное владение собственной речью.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При оценивании по пятибалльной системе: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5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ставится при верном понимании заданного вопроса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 полном и обстоятельном ответе. При этом учитывается умение использовать убедительные доказательства и уместные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примеры. Отличный ответ должен демонстрировать свободное владение речью, умение пользоваться цитатами из художественного текста в ходе своих рассуждений, экономно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излагать необходимый материал;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4 </w:t>
      </w:r>
      <w:r w:rsidRPr="00BD6FDF">
        <w:rPr>
          <w:rStyle w:val="fontstyle01"/>
          <w:rFonts w:ascii="Times New Roman" w:hAnsi="Times New Roman"/>
          <w:sz w:val="28"/>
          <w:szCs w:val="28"/>
        </w:rPr>
        <w:t>предполагает наличие тех же положительных моментов, как и оценка 5, но допускает менее подробное и обстоятельное освещение материала;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3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ставится при наличии лишь самых необходимых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сведений по предложенному вопросу. Допускается наличие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стилистических неточностей или погрешностей в тексте ответа.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96EED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33A2D">
        <w:rPr>
          <w:rFonts w:ascii="Times New Roman" w:hAnsi="Times New Roman"/>
          <w:sz w:val="28"/>
          <w:szCs w:val="28"/>
        </w:rPr>
        <w:t xml:space="preserve">Направленность курса на интенсивное речевое и интеллектуальное развитие создает условия и для реализации предметной функции, которую </w:t>
      </w:r>
      <w:r w:rsidR="009129C1">
        <w:rPr>
          <w:rFonts w:ascii="Times New Roman" w:hAnsi="Times New Roman"/>
          <w:sz w:val="28"/>
          <w:szCs w:val="28"/>
        </w:rPr>
        <w:t>литература</w:t>
      </w:r>
      <w:r w:rsidRPr="00333A2D">
        <w:rPr>
          <w:rFonts w:ascii="Times New Roman" w:hAnsi="Times New Roman"/>
          <w:sz w:val="28"/>
          <w:szCs w:val="28"/>
        </w:rPr>
        <w:t xml:space="preserve"> выполняет в системе школьного образования. В процессе обучения ученик получает возможность совершенствовать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</w:t>
      </w:r>
      <w:r w:rsidR="009129C1">
        <w:rPr>
          <w:rFonts w:ascii="Times New Roman" w:hAnsi="Times New Roman"/>
          <w:sz w:val="28"/>
          <w:szCs w:val="28"/>
        </w:rPr>
        <w:t>предмета</w:t>
      </w:r>
      <w:r w:rsidRPr="00333A2D">
        <w:rPr>
          <w:rFonts w:ascii="Times New Roman" w:hAnsi="Times New Roman"/>
          <w:sz w:val="28"/>
          <w:szCs w:val="28"/>
        </w:rPr>
        <w:t xml:space="preserve"> совершенствуются и развиваются следующие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1) </w:t>
      </w:r>
      <w:r w:rsidRPr="005F323B">
        <w:rPr>
          <w:rFonts w:ascii="Times New Roman" w:hAnsi="Times New Roman"/>
          <w:b/>
          <w:sz w:val="28"/>
          <w:szCs w:val="28"/>
        </w:rPr>
        <w:t>коммуникативные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</w:t>
      </w:r>
      <w:r>
        <w:rPr>
          <w:rFonts w:ascii="Times New Roman" w:hAnsi="Times New Roman"/>
          <w:sz w:val="28"/>
          <w:szCs w:val="28"/>
        </w:rPr>
        <w:t xml:space="preserve">но и </w:t>
      </w:r>
      <w:r w:rsidRPr="005F323B">
        <w:rPr>
          <w:rFonts w:ascii="Times New Roman" w:hAnsi="Times New Roman"/>
          <w:sz w:val="28"/>
          <w:szCs w:val="28"/>
        </w:rPr>
        <w:t xml:space="preserve"> целенаправленно воспринимать устную и письменную речь; точно, правильно, логично и выразительно излагать свою точку зрения по поставленной проблеме в </w:t>
      </w:r>
      <w:r w:rsidRPr="005F323B">
        <w:rPr>
          <w:rFonts w:ascii="Times New Roman" w:hAnsi="Times New Roman"/>
          <w:sz w:val="28"/>
          <w:szCs w:val="28"/>
        </w:rPr>
        <w:lastRenderedPageBreak/>
        <w:t xml:space="preserve">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323B">
        <w:rPr>
          <w:rFonts w:ascii="Times New Roman" w:hAnsi="Times New Roman"/>
          <w:sz w:val="28"/>
          <w:szCs w:val="28"/>
        </w:rPr>
        <w:t xml:space="preserve">2) </w:t>
      </w:r>
      <w:r w:rsidRPr="005F323B">
        <w:rPr>
          <w:rFonts w:ascii="Times New Roman" w:hAnsi="Times New Roman"/>
          <w:b/>
          <w:sz w:val="28"/>
          <w:szCs w:val="28"/>
        </w:rPr>
        <w:t>познавательные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3) </w:t>
      </w:r>
      <w:r w:rsidRPr="005F323B">
        <w:rPr>
          <w:rFonts w:ascii="Times New Roman" w:hAnsi="Times New Roman"/>
          <w:b/>
          <w:sz w:val="28"/>
          <w:szCs w:val="28"/>
        </w:rPr>
        <w:t>регулятивные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5F323B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5F323B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4) </w:t>
      </w:r>
      <w:r w:rsidRPr="005F323B">
        <w:rPr>
          <w:rFonts w:ascii="Times New Roman" w:hAnsi="Times New Roman"/>
          <w:b/>
          <w:sz w:val="28"/>
          <w:szCs w:val="28"/>
        </w:rPr>
        <w:t>личностные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3109"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</w:t>
      </w:r>
    </w:p>
    <w:p w:rsidR="003B6DEB" w:rsidRPr="00903109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«Литература» </w:t>
      </w:r>
      <w:r w:rsidR="002763DB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63DB" w:rsidRDefault="002763DB" w:rsidP="00276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Литература и время</w:t>
      </w:r>
    </w:p>
    <w:p w:rsidR="003E7EB8" w:rsidRPr="002763DB" w:rsidRDefault="003E7EB8" w:rsidP="00276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Литературный процесс как часть исторического процесса.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История в произведениях искусства слова. Время на страницах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исторических произведений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 Жанровое разнообразие произве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дений исторической тематики. Исторический роман, повесть,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рассказ; исторические пьесы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поэмы, песни; исторические мо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тивы в лирике.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«Калоши счастья» Х. К.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Андерсена и «Цицерон» Ф. И. Тют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чева как эпиграфы курса 8 класса, которые подчеркивают роль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обращения художественной литературы к истории.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Х. К. Андерсен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 л о ш и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с ч а с т ь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» как развернутая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притча о характере связи вр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емен. Герой сказки и его путеше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ствие в Средние века. Четко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сть и убедительность выводов ав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тора.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Ф. И. Тютчев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Ц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ц е р о н». Неразрывность связи судьбы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человека со своим временем.</w:t>
      </w:r>
    </w:p>
    <w:p w:rsid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Литература и история. Эпиграф.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276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Фольклор</w:t>
      </w:r>
    </w:p>
    <w:p w:rsidR="003E7EB8" w:rsidRPr="002763DB" w:rsidRDefault="003E7EB8" w:rsidP="00276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История в устном наро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дном творчестве. Жанры историче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ской тематики в фольклоре. Сюжеты и герои исторических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произведений фольклора.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Исторические сюжеты в народном толковании.</w:t>
      </w:r>
    </w:p>
    <w:p w:rsid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а к т и к у м. Знакомство с фрагментами из поэм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А. С. Пушкина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«Полтава» и «Медный всадник». Ответы 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вопросы и выполнение заданий.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Народная историческая песня</w:t>
      </w:r>
    </w:p>
    <w:p w:rsidR="003E7EB8" w:rsidRPr="002763DB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Герои и сюжеты фольклорных песен на исторические темы.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Петр Великий и Иван Грозный в песнях.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а в е ж». Образ Ивана Грозного.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е т р 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 е р в о г 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у з н а ю 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ш в е д с к о 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г 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 д е» и др. Художествен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ные особенности исторических пе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сен. Историческая народная песня и ее исполнители. Слово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 музыка в народной песне.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Историческая народная песня.</w:t>
      </w:r>
    </w:p>
    <w:p w:rsidR="00E45375" w:rsidRDefault="00E45375" w:rsidP="00276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Народный театр</w:t>
      </w:r>
    </w:p>
    <w:p w:rsidR="003E7EB8" w:rsidRPr="002763DB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Народная драма как орг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аническая часть праздничного на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родного быта. От обряда к пьесе. Постановка пьес на народных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сценах. География распространения народной драмы.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«К а к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ф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 н ц у з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М о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с к в у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б р а л». Героико-роман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тическая народная драма.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Особенности народной драмы: со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четание и чередование трагических сцен с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комическими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Драматический конфликт в «исторической» народной пьесе.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Соединение героев разных эпох в одном произведении. Герои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пьесы: Наполеон и Потемкин. Сюжет. Патриотический пафос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народной пьесы.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Народная драма.</w:t>
      </w: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 е т о д и к а. Целесообразно максимально использовать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специфику устного народно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го творчества и поощрять в </w:t>
      </w:r>
      <w:proofErr w:type="gramStart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отве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тах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как воспроизведение фрагментов изученных текстов, так и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импровизацию учащихся при пересказе.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Песни и пьесы могут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звучать на уроках и в подготовленной учениками или учителем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записях на видео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или аудиокассетах.</w:t>
      </w:r>
      <w:proofErr w:type="gramEnd"/>
    </w:p>
    <w:p w:rsidR="00E45375" w:rsidRPr="002763DB" w:rsidRDefault="00E45375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Зарубежная литература</w:t>
      </w:r>
    </w:p>
    <w:p w:rsidR="003E7EB8" w:rsidRPr="002763DB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Pr="003E7EB8" w:rsidRDefault="002763DB" w:rsidP="003E7E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7EB8">
        <w:rPr>
          <w:rFonts w:ascii="Times New Roman" w:eastAsiaTheme="minorHAnsi" w:hAnsi="Times New Roman"/>
          <w:sz w:val="28"/>
          <w:szCs w:val="28"/>
          <w:lang w:eastAsia="en-US"/>
        </w:rPr>
        <w:t>Литература эпохи Возрождения</w:t>
      </w:r>
    </w:p>
    <w:p w:rsidR="003E7EB8" w:rsidRPr="003E7EB8" w:rsidRDefault="003E7EB8" w:rsidP="003E7E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16"/>
          <w:szCs w:val="16"/>
          <w:lang w:eastAsia="en-US"/>
        </w:rPr>
      </w:pP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М. де Сервантес Сааведра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«Д о н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х о т» (главы). Герой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романа Дон Кихот и его оруженосец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Санчо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Панса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Пародия на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рыцарский роман. Иллюзия и действительность. Дон Кихот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как «вечный образ».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Рыцарский роман. «Вечный образ».</w:t>
      </w: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«Вечны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й образ» Дон Кихота широко пред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ставлен в мировом искусстве. Учителю для проведения урока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необходимо подобрать со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ответствующий иллюстративный ма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териал. Это поможет учащимся оценить различные взгляды на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один и тот же образ.</w:t>
      </w:r>
    </w:p>
    <w:p w:rsidR="00E45375" w:rsidRPr="002763DB" w:rsidRDefault="00E45375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Древнерусская литература</w:t>
      </w:r>
    </w:p>
    <w:p w:rsidR="003E7EB8" w:rsidRPr="002763DB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Историческая тема в про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изведениях древнерусской литера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туры. Особенности отраже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ния исторического прошлого в ли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тературе Средних веков.</w:t>
      </w:r>
    </w:p>
    <w:p w:rsidR="003E7EB8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Древнерусская литература и ее жанры.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3E7EB8" w:rsidRDefault="003E7EB8" w:rsidP="003E7E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E7EB8" w:rsidRDefault="002763DB" w:rsidP="003E7E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Летопись</w:t>
      </w:r>
    </w:p>
    <w:p w:rsidR="002763DB" w:rsidRDefault="002763DB" w:rsidP="003E7E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Воинская повесть</w:t>
      </w:r>
    </w:p>
    <w:p w:rsidR="003E7EB8" w:rsidRPr="003E7EB8" w:rsidRDefault="003E7EB8" w:rsidP="003E7E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«П о в е с т ь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в р е м е н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ы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х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л е т», «П о в е с т ь  о  р а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з о р е н и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proofErr w:type="spellEnd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я з а н и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 т ы е м». Русская летопись как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жанр исторического повест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вования. Отражение событий исто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рии в летописях XI—XVII вв. «Повесть временных лет» как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первый общерусский летописный свод. Источники повести —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более ранние своды и записи.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Летопись. Воинская повесть.</w:t>
      </w: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а к т и к у м. Знакомст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во с фрагментом из «Повести вре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менных лет» — «Смерть Олега от своего коня». Чтение фра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мента из «Повести о разорении Рязани Батыем». Ответы на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вопросы и выполнение заданий.</w:t>
      </w:r>
    </w:p>
    <w:p w:rsidR="00E45375" w:rsidRPr="002763DB" w:rsidRDefault="00E45375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Житие</w:t>
      </w:r>
    </w:p>
    <w:p w:rsidR="003E7EB8" w:rsidRPr="003E7EB8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Жития святых как исторические повествования. Жития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первых русских святых на страницах летописи. Популярность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жанра жития в древнерусской литературе.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Особенности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изобра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жения биографии героя в жанре жития. Роль нравственного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поучения на страницах жития.</w:t>
      </w:r>
    </w:p>
    <w:p w:rsidR="00E45375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«С к а з а н и е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ж и т и </w:t>
      </w:r>
      <w:proofErr w:type="spellStart"/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proofErr w:type="spellEnd"/>
      <w:proofErr w:type="gramEnd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 л е к с а н д р а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 Н е в с к о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 о». Жизнь героя русской истории как канонизированного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святого на страницах жития. Б. К. Зайцев. 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р е п о д о б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н ы й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 е р г и й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 а д о н е ж с к и й». Элементы житийного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жанра в авторском произведении XX в. Становление характера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подвижника.</w:t>
      </w: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Житие. Худо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жественные особенности жанра жи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тия.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45375" w:rsidRPr="002763DB" w:rsidRDefault="00E45375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Литература эпохи Просвещения</w:t>
      </w:r>
    </w:p>
    <w:p w:rsidR="003E7EB8" w:rsidRPr="002763DB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Ж. Б. Мольер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«Мещанин во дворянстве» (сцены). Комедия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как жанр драматического произведения. Особенности комедии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классицизма. Сатирический образ господина Журдена.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Классицизм. Комедия.</w:t>
      </w: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Знакомств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о с Мольером может включать под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готовленное исполнение фрагмента пьесы с комментарием.</w:t>
      </w:r>
    </w:p>
    <w:p w:rsidR="00E45375" w:rsidRPr="002763DB" w:rsidRDefault="00E45375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Литература XVIII века</w:t>
      </w:r>
    </w:p>
    <w:p w:rsidR="003E7EB8" w:rsidRPr="002763DB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Жанры исторических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произведений: эпические и драма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тические. Исторические драмы Я. Б. Княжнина. Отражение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и оценка событий русской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истории в научном и художествен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ном творчестве Н. М. Карамзи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на. Покорение Новгорода Ива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ном III («История государс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тва Российского»). Повесть «Мар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фа-посадница».</w:t>
      </w: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Историческая драма. Историческая повесть.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Д. И. Фонвизин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«Н е д о </w:t>
      </w:r>
      <w:proofErr w:type="gramStart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о с л ь». Сатирическая направ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ленность комедии. Герои и события комеди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и. Резкое противо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поставление позиции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Простаковых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, Скотининых и Правдина,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Стародума. Классицизм в драматическом произведении.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Классицизм в драматическом произведении.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о е к т н а я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 е я т е л ь н о с т ь. Инсценировка одного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из фрагментов пьесы «Недоросль» Д. И. Фонвизина. Создание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электронного альбома иллюстраций к пьесе.</w:t>
      </w: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д и а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с у р с ы. Коллективный просмотр и обсуждение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 классе телеверсии спектак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ля Малого театра по пьесе Фонви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зина.</w:t>
      </w: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Традиционно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этот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раздел в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водится как об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зорная тема, но в классе с хорошо успевающими учащимися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возможно и текстуальное изу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чение фрагментов из «Истории го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сударства Российского» и пов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ести «Марфа-посадница» Н. М. Ка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рамзина. Обращение к русско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й живописи этого века существен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но расширит понимание эпохи и обогатит кругозор учеников.</w:t>
      </w:r>
    </w:p>
    <w:p w:rsidR="00E45375" w:rsidRPr="002763DB" w:rsidRDefault="00E45375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Литература XIX века</w:t>
      </w:r>
    </w:p>
    <w:p w:rsidR="003E7EB8" w:rsidRPr="002763DB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E45375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Постоянство интересов читате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лей и писателей XIX в. к истори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ческим событиям и героям. История в произведениях классики.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Массовая литература на исторические темы. Патриотическое звучание произведений исторической тематики. Яркость выражения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авторской позиции в произведениях на исторические темы.</w:t>
      </w: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Исторические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темы в русской классике. Роман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тизм и реализм литературы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XIX в. Родная история в произве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дениях этого века.</w:t>
      </w:r>
    </w:p>
    <w:p w:rsidR="00E45375" w:rsidRPr="002763DB" w:rsidRDefault="00E45375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Историческое прошлое в лирике и прозе</w:t>
      </w:r>
    </w:p>
    <w:p w:rsidR="003E7EB8" w:rsidRPr="003E7EB8" w:rsidRDefault="003E7EB8" w:rsidP="00E45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2763DB" w:rsidRPr="002763DB" w:rsidRDefault="002763DB" w:rsidP="00E453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В. А. Жуковский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«В о с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м и н а н и е», «П е с н я»;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С. Пушкин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«В о с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м и н а н и е», «С т а н с ы»; </w:t>
      </w:r>
      <w:r w:rsidR="00E45375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Д. В. Да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выдов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«Б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д и н с к о е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п о л е»;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И. И. Козлов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. «В е ч е </w:t>
      </w:r>
      <w:proofErr w:type="gramStart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н и й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з в о н»;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Ф. И. Глинка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«М о с к в а»;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А. Н. </w:t>
      </w:r>
      <w:proofErr w:type="spellStart"/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Апухтин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«С о л д а т с к а я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с н я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С е в а с т о п о л е». Обращение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лирических поэтов к истор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ической тематике. Масштаб осмыс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ления былого в лирике: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от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ражение</w:t>
      </w:r>
      <w:proofErr w:type="gramEnd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как значительных истори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ческих событий, так и сокровенных воспоминан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ий, воскре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шающих личный опыт поэта. Яркая индивидуальность поэта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 художественной оценке минувшего.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К. Толстой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«И л ь я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М у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м е ц», «П р а в д а»,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«К у р г а н»;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С. Д. Дрожжин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«П е с н я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М и к у л ы</w:t>
      </w:r>
      <w:proofErr w:type="gramStart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End"/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е л я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 и н о в и ч а» (по выбору учител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>я и учащихся). Герои и со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бытия былин в русской поэзии. Былинные мотивы в разных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видах художественного творчества. Обращение А. К. Толстого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 стихотворному переложению сюжетов русских былин, его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восхищение цельными героическими характерами былинных</w:t>
      </w:r>
      <w:r w:rsidR="00E453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богатырей. Поэтическая сила и обаяние произведений поэта.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Устное народное творчество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как источник поэзии С. Д. Дрож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жина. Былинные образы в тво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рчестве поэта. Искренность и за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душевность его стихотворений.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Былина и баллада.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Возможен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анализ одной-двух баллад с само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стоятельными комментариями исполнителя. Особый интерес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вызывает сопоставление двух произведений разных жанров 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общим героем, что обогащает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и углубляет представление о ха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рактере отражения жизни в искусстве.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Г. Лонгфелло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с н ь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Г 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й а в а т е» (перевод И. А. Бу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нина). Поэтичность индейски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х легенд и преданий в поэме Лон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гфелло. Сюжет и герои поэмы. Образ народного героя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Гайаваты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Художественные особенности изображения. Близость героев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поэмы к миру природы. Образность и красота поэтического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языка «Песни о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Гайавате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». Совершенство перевода.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Песнь как жанр.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В. Скотт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А й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в е н г о» (с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амостоятельное чтение с последу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ющим обсуждением). Вальтер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Скотт как родоначальник истори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ческого романа. Типы исторических романов: роман-хроника,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роман-жизнеописание, би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ографический роман, авантюрно-и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сторический роман. Изображение героев и изображение эпохи.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Концепция истории и челове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ка в романе. Романтический исто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ризм и осмысление законов развития человечества. Герой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ро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мантического исторического романа и сюжет. Айвенго и леди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Ровена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Ричард Львиное Сердце и Робин Гуд как исторические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герои и как персонажи романа. Пушкин о Вальтере Скотте.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Исторический роман.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Обсуждение романа, если он прочитан хотя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бы частью учеников, завис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ит от того, насколько юные чита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тели увлеклись произведен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ием и его проблематикой. Возмож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ны выступления учащихся с краткими сообщениями о сюжете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произведения, его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героях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lastRenderedPageBreak/>
        <w:t>И. А. Крылов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«В о л к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 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с а р н е». Исто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рическое собы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тие и жанр басни. Патриот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ический пафос басни Крылова. Ку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тузов и Наполеон в аллегори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ческом произведении. Мораль бас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ни и ее роль в реальных событиях Отечественной войны 1812 г.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Басня на историческую тему.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С. Пушкин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с н ь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 е щ е м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л е г е», «А н ч а р».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Богатство исторической те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матики в творчестве Пушкина. Сю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жеты русской летописи в лирике поэта. Тема судьбы, рока в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балладе «Песнь о вещем Олег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е». Сюжет «Песни...» и сюжет ле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тописного эпизода. Герой и его судьб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а. Поэтическое совершен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ство произведения и его м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узыкальное воплощение. Стихотво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рение «Анчар» как осмысление проблемы власти и деспотизма.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л т а в а» (фрагмент).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Описание битвы и ее главного ге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роя. Образ Петра в поэме — образ вдохновителя победы.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«К а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т а н с к а я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д о ч к а». Болдинская осень 1833 г.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Работа над «Историей Пугач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ева» и романом «Капитанская доч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ка». Пугачев в историческ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ом труде и в художественном про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изведении: художественное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мастерство Пушкина в произведе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ниях двух различных жанров, созданных на одном материале.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Сюжет романа «Капитанс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кая дочка» и его важнейшие собы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тия. Исторические события и исторические герои на страницах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романа. Пугачев как вождь народного восстания и как человек.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Взгляд Пушкина на восстание Пугачева как н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а «бунт бессмыс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ленный и беспощадный». Острота постановки проблемы. Герои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исторические и герои вым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ышленные: Гринев и Пугачев, Гри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нев и Швабрин, Гринев и Ма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ша. Становление характера Грине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ва. Проблема чести, долга,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милосердия. Проблема морального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выбора. Портрет и пейзаж на страницах исторической прозы.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Роль эпиграфов в романе. Н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азвание и идейный смысл произве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дений («История Пугачева» и «Капитанская дочка»).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к о в а я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 а м а». История создания. Нравственная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проблематика повести. Образ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Германна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собенности жизнен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ной философии героя и проблема «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наполеонизма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». Тема денег.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Фантастика в повести.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Историческая проза. Историческая повесть 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исторический труд. Эпигра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ф. Сюжет и фабула. Автор в исто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рическом произведении.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а к т и к у м. Чтение стихотворения «Анчар». Ответы на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вопросы и выполнение заданий.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а к т и к у м. Знако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мство с описанием внешности Еме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льяна Пугачева, приве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денным Пушкиным в «Истории Пуга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чевского бунта». Ответы на вопросы и выполнение заданий.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Сопоставление портрета Пугачева с портретом того же героя,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созданным Пушкиным в «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Капитанскаой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дочке».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о е к т н а я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д е я т е л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ь н о с т ь. Проект в виде элек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тронной презентации: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Жизненная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правда и художественный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вымысел в повести А. С. Пушкина “Капитанская дочка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”». На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несение маршрута войск Е. Пугачева и основных сражений на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современную карту России.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д и а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у р с ы.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Просмотр и сопоставление эпизодов из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кинофильма В. Шкловского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«Капитанская дочка», телеспекта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кля П.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Резникова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кинофильма А.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Прошкина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«Русский бунт»,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снятым по мотивам пушкинской повести.</w:t>
      </w:r>
      <w:proofErr w:type="gramEnd"/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Наблюдение за жанровым многообразием в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произведениях А. С. Пушкина на исторические темы.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М. Ю. Лермонтов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«Р о д и н а», «П е с н я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 р о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ц а р я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И в а н а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В а с и л ь е в и ч а,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о л о д о г о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proofErr w:type="spellEnd"/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п р и ч н и к 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у д а л о г о к у п ц а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 л а ш н и к о в а». Лирика поэта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 тему родины. Быт и нравы XVI в. в поэме. Исторический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сюжет и герои песни. Трагическое столкновение героев. Иван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Грозный, опричник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Кирибеевич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купец Калашников. Нравственные проблемы песни.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Благородство и стойкость Калаш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никова и позиция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Кирибеевича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Нравственная оценка событий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автором. Связь поэмы с уст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ным народным творчеством. Роман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тическое изображение природы как фона событий. «Песня...»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как лироэпическое произведение.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Историческая поэма.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о е к т н а я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д е я т е л ь н о с т ь. Проект «О жизни 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быте в эпоху царя Ивана Гр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озного». Презентация «Поэма Лер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монтова “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Песня про царя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Ивана Васильевича…” в контексте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русской истории и культуры».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д и а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с у р с ы.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Прослушивание фрагмента увертю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ры из оперы М. Мусоргско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го «</w:t>
      </w:r>
      <w:proofErr w:type="spellStart"/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Хованщина</w:t>
      </w:r>
      <w:proofErr w:type="spellEnd"/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»: «Рассвет над Мо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сквой-рекой». Просмотр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художественного фильма С. Эйзен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штейна «Иван Грозный». Для учащихся, интересующихся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историей — авторские передачи Эдварда Радзинского.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Н. В. Гоголь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«Т а р а с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у л ь б а». Историческая основа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народно-поэтические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истоки повести. XVI век Южной Руси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в повести Гоголя. Гоголь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— мастер батальных сцен и герои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ческих характеров. Битва под Дубно. Стихийная мощь жизни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народа и природы на страницах повести. Запорожская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С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ечь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как прославление боевого товарищества, ее нравы и обычаи.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Образы Тараса и его сынове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й. Мастерство Гоголя в изображе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нии природы. Патриотичес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кий пафос произведения. Роль ли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рических отступлений в повествовании. Авторское отношение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 героям.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Историческая повесть. Патриотический пафос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произведения.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о е к т н а я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д е я т е л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ь н о с т ь. Презентация или до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клада «Роль Запорожской Се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чи в формировании характеров ге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роев повести Н. В. Гоголя «Тарас Бу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льба». Развернутое сообще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ние на тему «Биография и география понятия «товарищество»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(по материалам повести Н. В.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Гоголя «Тарас Бульба»). Презен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тация «Картина И. Е. Репина “Письмо запорожцев турецкому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султану” и повесть Н. В. Гоголя «Тарас Бульба».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д и а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с у р с ы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. Просмотр художественного филь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ма В. Бортко «Тарас Бульба». Просмотр научно-популярного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фильма «Три тайны Гоголя».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Дюма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«Т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м у ш к е т е р а» (самостоятельное чтение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 последующим обсуждение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м). Авантюрно-исторические рома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ны Александра Дюма-отца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. Трансформация исторических со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бытий и исторических героев. Мир вымышленных героев на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фоне исторических обстоятельств. Увлекательность сюжетов 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яркость характеров. Кодекс чести и правила поведения героев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 романах А. Дюма. Яркость авто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рской позиции. Причина по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пулярности произведений А. Дюма.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Авантюрно-исторический роман.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При обсужд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ении романа стоит сосредоточить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ся на вопросе: «Что дает право называть произведение А.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Дюма</w:t>
      </w:r>
      <w:proofErr w:type="gramEnd"/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историческим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каковы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основания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считать его авантюрным ро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маном?»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lastRenderedPageBreak/>
        <w:t>А. К. Толстой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«В а с и л и й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Ш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б а н о в». Подлинные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исторические лица — царь Иван Грозный и князь Курбский.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Василий Шибанов как нравственный идеал автора.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«К н я з ь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С е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б р я н ы й». Эпоха и ее воспроизведение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 романе. Сюжет и его главные герои. Исторические лица —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царь Иван IV Грозный,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Малюта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Скуратов и др. Вымышленные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герои и их роль на страницах исторического повествования.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Романтический взгляд на родную историю. Патриотический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пафос повествования. Высокие нравственные идеалы автора и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убедительность его позиции.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Историческая точность в воспро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изведении быта эпохи. Худо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жественные особенности повество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вания. Роль фольклорных произведений в романе. Народная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песня на страницах романа.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Исторический ро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ман. Связь исторического рома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 с фольклором.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Л. Н. Толстой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с л е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 а л а». Гуманистический пафос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рассказа. «После бала» как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воспоминание о впечатлениях юно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сти. Герои и их судьбы. Иван Васильевич как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геройрассказчик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Контраст как основа композ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иции рассказа, раскрытия душев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ного состояния героя. Роль случая в жизни и судьбе человека.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Образ «грациозной и величественной» Вареньки. Полковник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 балу и после бала. Сцена ис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тязания беглого солдата, красоч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ные и звуковые образы при ее создании. Время и пространство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 рассказе. Художественное мастерство писателя.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«П о с м е р т н ы е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 а п и с к и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с т а р ц а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Ф е д о р а</w:t>
      </w:r>
      <w:proofErr w:type="gramStart"/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К</w:t>
      </w:r>
      <w:proofErr w:type="gramEnd"/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у з ь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 и ч а» как раздумье Льва Толст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ого о судьбе человека. Сопостав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ление произведений «После бала» и «Посмертные записки старца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Федора Кузьмича» для широты представления о позиции автора.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Контраст как прием композиции.</w:t>
      </w:r>
    </w:p>
    <w:p w:rsidR="002763DB" w:rsidRPr="002763DB" w:rsidRDefault="002763DB" w:rsidP="001A6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а к т и к у м. Знакомст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во с фрагментом из публицистиче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ских сочинений Л. Н. Толстого. </w:t>
      </w:r>
      <w:r w:rsidR="001A60AF">
        <w:rPr>
          <w:rFonts w:ascii="Times New Roman" w:eastAsiaTheme="minorHAnsi" w:hAnsi="Times New Roman"/>
          <w:sz w:val="28"/>
          <w:szCs w:val="28"/>
          <w:lang w:eastAsia="en-US"/>
        </w:rPr>
        <w:t>Ответы на вопросы и выпол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нение заданий.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о е к т н а я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д е я т е л ь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н о с т ь. Проект в виде рефера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та к итоговому уроку по рассказу «После бала»: «Воплощение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религиозно-философских воз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зрений Л. Н. Толстого в его рас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сказе «После бала».</w:t>
      </w:r>
    </w:p>
    <w:p w:rsid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Проведение сопоставительного анализа при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изучении произведений исторической тематики.</w:t>
      </w:r>
    </w:p>
    <w:p w:rsidR="00A23191" w:rsidRPr="002763DB" w:rsidRDefault="00A23191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Интерьер и пейзаж в историческом повествовании,</w:t>
      </w:r>
    </w:p>
    <w:p w:rsidR="002763DB" w:rsidRDefault="002763DB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их место в воссоздании эпохи</w:t>
      </w:r>
    </w:p>
    <w:p w:rsidR="003E7EB8" w:rsidRPr="003E7EB8" w:rsidRDefault="003E7EB8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Быт и нравы эпохи на с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траницах исторического повество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вания. Место интерьера в воссоздании быта и характеристики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нравов. Сюжет и интерьер. Познавательная и художественная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роль интерьера. Интерьер к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ак одно из важных слагаемых вос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создания исторической дей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ствительности на страницах худо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жественного произведения. Роль и место интерьера в эпосе и в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других родах литературы. Интерьер в живописи. Особенности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пейзажа в описании исторического прошлого и исторических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событий.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Место интерь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ера и пейзажа в композиции исто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рического произведения.</w:t>
      </w:r>
    </w:p>
    <w:p w:rsidR="00A23191" w:rsidRDefault="00A23191" w:rsidP="00276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Default="002763DB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Литература XX века</w:t>
      </w:r>
    </w:p>
    <w:p w:rsidR="00A23191" w:rsidRDefault="00A23191" w:rsidP="00A23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63DB" w:rsidRDefault="002763DB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Былины и герои в произведениях XX века</w:t>
      </w:r>
    </w:p>
    <w:p w:rsidR="003E7EB8" w:rsidRPr="003E7EB8" w:rsidRDefault="003E7EB8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И. А. Бунин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«Н а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а с п у т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ь е», «С в я т о г о р», «С в я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 о г о р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</w:t>
      </w:r>
      <w:proofErr w:type="gramStart"/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proofErr w:type="spellEnd"/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л ь я»;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К. Д. Бальмонт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«Ж и в а я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в о д а»;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Е. М. Винокуров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«Б о г а т ы </w:t>
      </w:r>
      <w:proofErr w:type="gramStart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ь». Былины и их герои в </w:t>
      </w:r>
      <w:proofErr w:type="spellStart"/>
      <w:proofErr w:type="gramStart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произ</w:t>
      </w:r>
      <w:proofErr w:type="spellEnd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ведениях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XX в. Трансформация образа былинного героя в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про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изведениях XX в. Живая сти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хия русского фольклора в стихот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ворениях И. А. Бунина. Проникновенное отражение былинных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образов в его поэзии. Мастерст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во исторических образов и совер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шенство языка, разнообраз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ие и богатство ритмики стихотво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рений поэта. Былинные мотивы в творчестве К. Д. Бальмонта.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Стихотворение «Живая вод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а» как обращение к «родным бога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тырям». Чистота и прозрачн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ость ритма, «перезвоны благозву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чий» стихотворных строк поэта.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Былины в лирике XX в.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Ю. Н. Тынянов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«В о с к о в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а я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п е р с о н а», «П о д п о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 у ч и к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E7E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spellEnd"/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ж е». Истор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ические романы и повести Тыняно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ва. «Восковая персона» как повесть о судьбе Петра Великого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 его наследия. Герои и сюжет повести. «Подпоручик Киже» —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осуждение нелепостей воинской службы при Павле I. Язык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 стиль, помогающий воссоздать картины русской истории.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Язык и стиль исторического повествования.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М. </w:t>
      </w:r>
      <w:proofErr w:type="spellStart"/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Алданов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«Ч е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т о в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м о с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т» (главы), «С в я т а я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Е л е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н а, м а л е н ь к и й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 с т р о в». Исторические романы 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повести Марка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Алданова</w:t>
      </w:r>
      <w:proofErr w:type="spellEnd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. Родная история и история Евро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пы в произведениях автора русского зарубежья. Тетралогия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«Мыслитель». Серия исторических портретов. Блестящее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изображение полководца Суворова в романе «Чертов мост».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«Святая Елена, маленький остров» как завершение тет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рало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гии. Последние годы жизни Наполеона. Неразрывность связи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времен как главная тема творчества М.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Алданова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Активное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утверждение авторской п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озиции в произведениях историче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ского цикла.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Циклы истори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ческих романов (тетралогия, три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логия).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Б. Л. Васильев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«У т о л и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о я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ч а л и...». Изображение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ходынской трагедии. Понимание автором и его героями причин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этой трагедии. Различные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пути развития России в представ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лении героев романа. Обыд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енная жизнь людей на фоне траги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ческих страниц родной ист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ории. Исторические лица, изобра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женные в произведении (император Николай II, великий князь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Сергей Александрович, Ив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ан </w:t>
      </w:r>
      <w:proofErr w:type="spellStart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Каляев</w:t>
      </w:r>
      <w:proofErr w:type="spellEnd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, Владимир Иванович Не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мирович-Данченко). Главная героиня Наденька Олексина, ее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искания. Зависимость судьбы Наденьки от проис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ходящих со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бытий. Смысл заглавия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романа.</w:t>
      </w:r>
    </w:p>
    <w:p w:rsid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Исторический роман и его название.</w:t>
      </w:r>
    </w:p>
    <w:p w:rsidR="00A23191" w:rsidRPr="002763DB" w:rsidRDefault="00A23191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Pr="00E365DA" w:rsidRDefault="002763DB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65DA">
        <w:rPr>
          <w:rFonts w:ascii="Times New Roman" w:eastAsiaTheme="minorHAnsi" w:hAnsi="Times New Roman"/>
          <w:sz w:val="28"/>
          <w:szCs w:val="28"/>
          <w:lang w:eastAsia="en-US"/>
        </w:rPr>
        <w:t>Великая Отечественная война в литературе</w:t>
      </w:r>
    </w:p>
    <w:p w:rsidR="00E365DA" w:rsidRPr="00E365DA" w:rsidRDefault="00E365DA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16"/>
          <w:szCs w:val="16"/>
          <w:lang w:eastAsia="en-US"/>
        </w:rPr>
      </w:pP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Л. М. Леонов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л о т а я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к а р е т а». Тема Великой Оте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чественной войны в произведениях послевоенных лет. Судьбы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героев пьесы и их идеалы. Романтический настрой автора при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создании образов героев и истолкования их отношения к судьбе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человека. Драматический сюжет и драматические судьбы.</w:t>
      </w:r>
    </w:p>
    <w:p w:rsid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Символика названия пьесы.</w:t>
      </w:r>
    </w:p>
    <w:p w:rsidR="00A23191" w:rsidRPr="002763DB" w:rsidRDefault="00A23191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Pr="00E365DA" w:rsidRDefault="002763DB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65DA">
        <w:rPr>
          <w:rFonts w:ascii="Times New Roman" w:eastAsiaTheme="minorHAnsi" w:hAnsi="Times New Roman"/>
          <w:sz w:val="28"/>
          <w:szCs w:val="28"/>
          <w:lang w:eastAsia="en-US"/>
        </w:rPr>
        <w:t>Мотивы былого в лирике поэтов XX века</w:t>
      </w:r>
    </w:p>
    <w:p w:rsidR="00E365DA" w:rsidRPr="00E365DA" w:rsidRDefault="00E365DA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16"/>
          <w:szCs w:val="16"/>
          <w:lang w:eastAsia="en-US"/>
        </w:rPr>
      </w:pPr>
    </w:p>
    <w:p w:rsidR="002763DB" w:rsidRPr="002763DB" w:rsidRDefault="002763DB" w:rsidP="00E365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В. Я. Брюсов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«Те н и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р о ш л о г о», «В е к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з а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в е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к о м»;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З. Н. Гиппиус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«14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д е к а б р я»;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Н. С. Гумилев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«С т а и н а»,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а п а м я т ь»;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М. А. Кузмин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«Л е т н и й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 а д»;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М. И. Цветаева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«Д о м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к и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 т а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й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 о с к в ы»,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«Г е н е р а л а м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 в е н а д ц а т о г о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г о д а»;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Г. В. Иванов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«Е с т ь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в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л и т о г р а ф и я х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 т а р и н </w:t>
      </w:r>
      <w:proofErr w:type="spellStart"/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proofErr w:type="spellEnd"/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ы х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 м а с т е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р о в...»;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Д. Б. </w:t>
      </w:r>
      <w:proofErr w:type="spellStart"/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Кедрин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д ч и е» и др. Традиционное вни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мание поэтов к родной истории и ее событиям. Тема прошлого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как одна из тем лирики поэтов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XX столетия. Осмысление бы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лого поэтами Серебряного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века и современными поэтами. Ли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рические раздумья об исторических событиях, о свершениях 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ошибках человечества, о пр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оизведениях искусства как свиде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телях минувшего.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 е 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я. Роль темы прошлого в лирике XX в.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о е к т н а я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д е я т е л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ь н о с т ь. Проект в виде элек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тронной презентации «Тема памяти в лирике русских поэтов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XX века».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р о е к т н а я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д е я т е л ь н о с т ь. Создание книги стихов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«Российские поэты о Великой Отечественной войне»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с помо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щью компьютерных технологий. Школьный вечер «Строки,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опаленные войной». Подг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отовка и выпуск школьного альма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наха или стенной газеты к юбилею празднования Дня Победы.</w:t>
      </w:r>
    </w:p>
    <w:p w:rsid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д и а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с у р с ы. Пр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осмотр музыкального фильма «Пес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ни военных лет» или подборки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песен о войне. Знакомство с ма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териалами сайта, которые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нужны в работе над проектом «Мо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тивы былого в лирике поэтов XIX века».</w:t>
      </w:r>
    </w:p>
    <w:p w:rsidR="00A23191" w:rsidRPr="002763DB" w:rsidRDefault="00A23191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Default="002763DB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65DA">
        <w:rPr>
          <w:rFonts w:ascii="Times New Roman" w:eastAsiaTheme="minorHAnsi" w:hAnsi="Times New Roman"/>
          <w:sz w:val="28"/>
          <w:szCs w:val="28"/>
          <w:lang w:eastAsia="en-US"/>
        </w:rPr>
        <w:t>Итоги</w:t>
      </w:r>
    </w:p>
    <w:p w:rsidR="00E365DA" w:rsidRPr="00E365DA" w:rsidRDefault="00E365DA" w:rsidP="00A2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Беседа по итогам чтения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и изучения произведений истори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ческой тематики в течение года. Произведения русской и зарубежной литературы, отражающие исторические события.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Рекомендации по самостоятельному чтению во время летних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каникул.</w:t>
      </w:r>
    </w:p>
    <w:p w:rsidR="002763DB" w:rsidRPr="002763DB" w:rsidRDefault="002763DB" w:rsidP="00A231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А. Ахматов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а. «К л я т в а», «М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ж е с т в о». </w:t>
      </w:r>
      <w:r w:rsidR="00A23191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А. Про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кофьев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«М о с к в а».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К. М. Симонов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«Т ы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 о м н и ш ь,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А л е ш а,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д о р о г и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м о л е н щ и н ы...».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Т. Твардовский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«Ра с </w:t>
      </w:r>
      <w:proofErr w:type="spellStart"/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spellEnd"/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к а з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т а н к и с т а».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Ю. В. Друнина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н к а».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М. А. Дудин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д е с ь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г р я з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ь,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б р е д,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в ш и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в т р а н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ш е я х...».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А. А. Сурков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 «Б ь е т с я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в т е с н о й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е ч у р к е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о г о н ь...».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М. В. Исаковский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. «О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н е к».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Б. Ш. Окуджава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«Д о с в и д а н и я,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м а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 ь</w:t>
      </w:r>
      <w:proofErr w:type="gramEnd"/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ч и к и ».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Е. М. Винокуров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. «В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п о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л я х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з а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и с л о й 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с о н </w:t>
      </w:r>
      <w:proofErr w:type="spell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proofErr w:type="spell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о й...». </w:t>
      </w:r>
      <w:r w:rsidRPr="002763DB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В. С. Высоцкий.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Ш</w:t>
      </w:r>
      <w:proofErr w:type="gramEnd"/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т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р а ф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 ы е</w:t>
      </w:r>
      <w:r w:rsidR="00E365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б а т а л ь о н ы».</w:t>
      </w:r>
    </w:p>
    <w:p w:rsidR="009308DF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М е т о д и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а. </w:t>
      </w:r>
      <w:proofErr w:type="gramStart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proofErr w:type="gramEnd"/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 xml:space="preserve"> курсе этого года особое внимание обращено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на движение времени, и при изучении всех произведений этот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момент сохраняет главенствующее значение. Отсюда и особая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роль обзорных тем при обращении к произведениям, которые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63DB">
        <w:rPr>
          <w:rFonts w:ascii="Times New Roman" w:eastAsiaTheme="minorHAnsi" w:hAnsi="Times New Roman"/>
          <w:sz w:val="28"/>
          <w:szCs w:val="28"/>
          <w:lang w:eastAsia="en-US"/>
        </w:rPr>
        <w:t>могут впоследствии войти в читательский багаж учеников</w:t>
      </w:r>
      <w:r w:rsidR="00A23191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763DB" w:rsidRPr="002763DB" w:rsidRDefault="002763DB" w:rsidP="002763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5759E6" w:rsidRDefault="00C13E8A">
      <w:pPr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>лекция, дискуссия, расспрос, заочное путешествие, ролевая игра, викторина, контрольная работа</w:t>
      </w:r>
      <w:r w:rsidR="005759E6" w:rsidRPr="00686A9C">
        <w:rPr>
          <w:sz w:val="28"/>
          <w:szCs w:val="28"/>
        </w:rPr>
        <w:t xml:space="preserve">, </w:t>
      </w:r>
      <w:r w:rsidRPr="00686A9C">
        <w:rPr>
          <w:sz w:val="28"/>
          <w:szCs w:val="28"/>
        </w:rPr>
        <w:t>самостоятельная работа,</w:t>
      </w:r>
      <w:r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4E0FD0">
        <w:rPr>
          <w:b/>
          <w:bCs/>
          <w:sz w:val="28"/>
          <w:szCs w:val="28"/>
        </w:rPr>
        <w:t>Основные виды учебной деятельности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уроках литературы</w:t>
      </w:r>
      <w:r w:rsidRPr="004E644F">
        <w:rPr>
          <w:color w:val="000000"/>
          <w:sz w:val="28"/>
          <w:szCs w:val="28"/>
        </w:rPr>
        <w:t xml:space="preserve"> организуется работа обучающихся с текстами различных литературных жанров, которая выстраивается по определенному алгоритму: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 xml:space="preserve">— этап предварительной </w:t>
      </w:r>
      <w:proofErr w:type="spellStart"/>
      <w:r w:rsidRPr="004E644F">
        <w:rPr>
          <w:b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color w:val="000000"/>
          <w:sz w:val="28"/>
          <w:szCs w:val="28"/>
        </w:rPr>
        <w:t xml:space="preserve"> работы</w:t>
      </w:r>
      <w:r w:rsidRPr="004E644F">
        <w:rPr>
          <w:color w:val="000000"/>
          <w:sz w:val="28"/>
          <w:szCs w:val="28"/>
        </w:rPr>
        <w:t xml:space="preserve"> - актуализация читательского опыта, повторение пройденного материала по данной теме или произведений данного автора, тренировочные упражнения, направленные на совершенствование навыка чтения;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этап первичного знакомства с текстом</w:t>
      </w:r>
      <w:r w:rsidRPr="004E644F">
        <w:rPr>
          <w:color w:val="000000"/>
          <w:sz w:val="28"/>
          <w:szCs w:val="28"/>
        </w:rPr>
        <w:t xml:space="preserve"> - целостное восприятие произведения (общее эмоциональное восприятие последовательности событий и действующих персонажей, эпохи, места и т. д.);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детализированная работа с текстом</w:t>
      </w:r>
      <w:r w:rsidRPr="004E644F">
        <w:rPr>
          <w:color w:val="000000"/>
          <w:sz w:val="28"/>
          <w:szCs w:val="28"/>
        </w:rPr>
        <w:t xml:space="preserve"> - анализ содержания произведения;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"</w:t>
      </w:r>
      <w:proofErr w:type="spellStart"/>
      <w:r w:rsidRPr="004E644F">
        <w:rPr>
          <w:b/>
          <w:color w:val="000000"/>
          <w:sz w:val="28"/>
          <w:szCs w:val="28"/>
        </w:rPr>
        <w:t>послетекстовый</w:t>
      </w:r>
      <w:proofErr w:type="spellEnd"/>
      <w:r w:rsidRPr="004E644F">
        <w:rPr>
          <w:b/>
          <w:color w:val="000000"/>
          <w:sz w:val="28"/>
          <w:szCs w:val="28"/>
        </w:rPr>
        <w:t>" этап</w:t>
      </w:r>
      <w:r w:rsidRPr="004E644F">
        <w:rPr>
          <w:color w:val="000000"/>
          <w:sz w:val="28"/>
          <w:szCs w:val="28"/>
        </w:rPr>
        <w:t xml:space="preserve"> - обобщение прочитанного.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4E644F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4E644F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>на этапе предварительной "</w:t>
      </w:r>
      <w:proofErr w:type="spellStart"/>
      <w:r w:rsidRPr="004E644F">
        <w:rPr>
          <w:b/>
          <w:bCs/>
          <w:i/>
          <w:iCs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bCs/>
          <w:i/>
          <w:iCs/>
          <w:color w:val="000000"/>
          <w:sz w:val="28"/>
          <w:szCs w:val="28"/>
        </w:rPr>
        <w:t>" работы: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Прослушивание аудиозаписи чтения литературного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Просмотр видеоряда по теме произведения (документальные кадры о времени, в которое происходят описываемые события, отрывки из художественных фильмов и мультфильмов по теме литературного произведения и т. д.).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3. Рассматривание выставки книг (автора или по тематике), прослушивание рассказа учителя о выставке.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4. </w:t>
      </w:r>
      <w:proofErr w:type="gramStart"/>
      <w:r w:rsidRPr="004E644F">
        <w:rPr>
          <w:color w:val="000000"/>
          <w:sz w:val="28"/>
          <w:szCs w:val="28"/>
        </w:rPr>
        <w:t>Прослушивание рассказа учителя или заранее подготовленных обучающихся по теме урока (биография автора, отрывки из ранее изученных произведений автора и т. д.).</w:t>
      </w:r>
      <w:proofErr w:type="gramEnd"/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Чтение выписанных учителем из текста сложных для чтения или понимания слов.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Чтение ключевых слов текста с построением предположений о теме или событиях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Выполнение артикуляционных упражнений.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8. Отгадывание загадок, обсуждение пословиц и поговорок, проговаривание </w:t>
      </w:r>
      <w:proofErr w:type="spellStart"/>
      <w:r w:rsidRPr="004E644F">
        <w:rPr>
          <w:color w:val="000000"/>
          <w:sz w:val="28"/>
          <w:szCs w:val="28"/>
        </w:rPr>
        <w:t>чистоговорок</w:t>
      </w:r>
      <w:proofErr w:type="spellEnd"/>
      <w:r w:rsidRPr="004E644F">
        <w:rPr>
          <w:color w:val="000000"/>
          <w:sz w:val="28"/>
          <w:szCs w:val="28"/>
        </w:rPr>
        <w:t>.</w:t>
      </w:r>
    </w:p>
    <w:p w:rsidR="006017AA" w:rsidRPr="004E644F" w:rsidRDefault="006017AA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Выполнение информационно-поисковых заданий (сбор, хранение, обработка информации</w:t>
      </w:r>
      <w:r w:rsidR="00BD4980">
        <w:rPr>
          <w:color w:val="000000"/>
          <w:sz w:val="28"/>
          <w:szCs w:val="28"/>
        </w:rPr>
        <w:t>, интеграция знаний).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первичного знакомства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Чтение текста литературного произведения про себя.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вслух.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вполголоса.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Поочередное чтение текста в парах.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Прослушивание чтения текста учителем.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текста цепочкой по предложению, по абзацу.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6017AA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>на этапе детализированной работы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Выборочное чтение отрывков литературного произведения по заданию учителя.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и установление правды и вымысла в нем.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с комментарием и беседой.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Выразительное чтение текста, заранее подготовленное дома.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Чтение текста с сокращением (обучающиеся не читают предложения или слова, которые можно опустить). Подготовка к краткому пересказу.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самого красивого (понравившегося) места в тексте.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 7. Комбинированное чтение (попеременное чтение учителем, </w:t>
      </w:r>
      <w:proofErr w:type="gramStart"/>
      <w:r w:rsidRPr="004E644F">
        <w:rPr>
          <w:color w:val="000000"/>
          <w:sz w:val="28"/>
          <w:szCs w:val="28"/>
        </w:rPr>
        <w:t>обучающимися</w:t>
      </w:r>
      <w:proofErr w:type="gramEnd"/>
      <w:r w:rsidRPr="004E644F">
        <w:rPr>
          <w:color w:val="000000"/>
          <w:sz w:val="28"/>
          <w:szCs w:val="28"/>
        </w:rPr>
        <w:t xml:space="preserve"> хором).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8. Нахождение предложения, отрывка по озвученному учителем или обучающимся началу или концу предложения или отрывка.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9. Чтение "с прибавлением". Дети читают незнакомый отрывок текста ровно одну минуту, самостоятельно делают пометку там, где закончили. Далее, после работы с текстом, в конце урока, прочитывают тот же отрывок текста так же в течение одной минуты, ставят новую метку. Подсчитывают количество "прибавленных"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10. Чтение отрывка текста, которому соответствует пословица.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11. Нахождение в тексте предложения, с помощью которого можно исправить допущенную в рассуждениях ошибку.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12. Беседа с сопровождением выборочного чтения отрывков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13. Чтение текста, пометка непонятных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14. Чтение текста и составление пословиц из слов, которые в нем встречаются.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15. Чтение текста, изображение схемы, описывающей взаимосвязи главного героя произведения с другими героями. Выделение красной стрелкой тех, к кому герой произведения хорошо относился, а синей - кого не любил.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16. Чтение текста и заполнение таблиц словами из текста (например, выписывание существительных, прилагательных, глаголов, соответствующих определенным требованиям).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17. Чтение текста и составление "карты перемещений героя" (выписывание всех мест, в которых он побывал).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18. Чтение текста и выделение ключевых слов абзаца, ключевого смыслового отрывка всего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19. Чтение текста, нахождение отрывка, наиболее подходящего в качестве описания к иллюстрации.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20. Подробный анализ иллюстрации к произведению (обсуждение обстановки, настроения, позы, мимики и жестов героев и т. д.).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21. Создание иллюстрации к литературному произведению с указанием цитаты из него.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22. Чтение литературного произведения и рисование обложки книги.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23. Чтение текста и соотнесение представленных учителем рисунков с порядком событий, описанных в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24. Самостоятельная постановка вопросов по содержанию прочитанного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25. Самостоятельная постановка вопросов к автору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26. Самостоятельная постановка вопросов к персонажу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27. Нахождение в тексте отрывка, который помог бы ответить на поставленный вопрос.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28. Чтение отрывка из литературного произведения и подбор звукового оформления к нему.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29. Чтение текста по ролям.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30. </w:t>
      </w:r>
      <w:proofErr w:type="gramStart"/>
      <w:r w:rsidRPr="004E644F">
        <w:rPr>
          <w:color w:val="000000"/>
          <w:sz w:val="28"/>
          <w:szCs w:val="28"/>
        </w:rPr>
        <w:t>Нахождении отрывка литературного произведения, который можно прочитать с указанным настроением (презрительно, строго, радостно, весело, печально, с мольбой, досадой, возмущением, насмешкой и т. д.).</w:t>
      </w:r>
      <w:proofErr w:type="gramEnd"/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31. Нахождение в тексте и чтение предложений с восклицательным или вопросительным знаками, запятой, многоточием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32. Выразительное чтение отрывка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33. Чтение по ролям диалога героев литературного произведения, с исключением слов автора.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34. Чтение, пересказ </w:t>
      </w:r>
      <w:proofErr w:type="gramStart"/>
      <w:r w:rsidRPr="004E644F">
        <w:rPr>
          <w:color w:val="000000"/>
          <w:sz w:val="28"/>
          <w:szCs w:val="28"/>
        </w:rPr>
        <w:t>прочитанного</w:t>
      </w:r>
      <w:proofErr w:type="gramEnd"/>
      <w:r w:rsidRPr="004E644F">
        <w:rPr>
          <w:color w:val="000000"/>
          <w:sz w:val="28"/>
          <w:szCs w:val="28"/>
        </w:rPr>
        <w:t xml:space="preserve"> с помощью жестов и мимики.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 xml:space="preserve">35. "Живая картинка" (один ученик читает текст, другой мимикой реагирует на </w:t>
      </w:r>
      <w:proofErr w:type="gramStart"/>
      <w:r w:rsidRPr="004E644F">
        <w:rPr>
          <w:color w:val="000000"/>
          <w:sz w:val="28"/>
          <w:szCs w:val="28"/>
        </w:rPr>
        <w:t>услышанное</w:t>
      </w:r>
      <w:proofErr w:type="gramEnd"/>
      <w:r w:rsidRPr="004E644F">
        <w:rPr>
          <w:color w:val="000000"/>
          <w:sz w:val="28"/>
          <w:szCs w:val="28"/>
        </w:rPr>
        <w:t>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36. Нахождение в тексте и чтение слов, предложений, которые по смыслу нужно читать громко, тихо, быстро или медленно.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37. Чтение стихотворения, расстановка пауз.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38. Чтение стихотворения цепочкой, каждый чтец заканчивает на паузе.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39. Чтение предложений с расстановкой знаков препинания.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40. Чтение текста голосом героя.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41. Чтение текста и выделение слов и выражений, которые придают тексту торжественность.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42. Выразительное чтение небольшого отрывка текста прозы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43. Выразительное чтение стихотворения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44. Чтение литературного произведения по готовому плану.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45. Чтение, деление текста или отрывка литературного произведения на смысловые части.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46. Составление плана (цитатного, картинного, обычного)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47. Чтение литературного произведения, составление сценария к диафильму (кратко, подробно).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48. Полный точный пересказ литературного произведения (крайне редко).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49. Краткий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50. Подробный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51. Выборочный пересказ отрывка из литературного произведения в соответствии с заданием (понравившийся, объясняющий что-то).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52. Творческий пересказ литературного произведения (изменение лица рассказчика).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53. Пересказ литературного произведения по цепочке (по предложению).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54. Самостоятельный выборочный пересказ литературного произведения по заданию: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описание природы перед грозой;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жилища;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состояния персонажа.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55. Чтение стихотворения и пересказ его прозой.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56. Нахождение в литературном произведении образных высказываний (слов, описаний, фраз).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57. Нахождение в тексте самого длинного слова, самого короткого слова.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58. Нахождение в тексте слов на указанную орфограмму.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59. Нахождение в тексте двух-, трех-, четырехсложных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60. Нахождение в тексте и чтение сочетаний: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прилагательное;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глагол;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местоимение и глагол (либо наоборот).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61. Чтение и подбор из текста слов-признаков.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62. Нахождение в тексте однокоренных слов, синонимов, антонимов, омонимов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63. Нахождение в тексте предложений, подходящих к определенным схемам. Например, с однородными сказуемыми или сложных предложений.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64. Объяснение постановки знаков препинания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65. Создание характеристики героя литературного произведения с использованием художественно-выразительных средств данного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66. "</w:t>
      </w:r>
      <w:proofErr w:type="spellStart"/>
      <w:r w:rsidRPr="004E644F">
        <w:rPr>
          <w:color w:val="000000"/>
          <w:sz w:val="28"/>
          <w:szCs w:val="28"/>
        </w:rPr>
        <w:t>Интервью</w:t>
      </w:r>
      <w:proofErr w:type="gramStart"/>
      <w:r w:rsidRPr="004E644F">
        <w:rPr>
          <w:color w:val="000000"/>
          <w:sz w:val="28"/>
          <w:szCs w:val="28"/>
        </w:rPr>
        <w:t>"с</w:t>
      </w:r>
      <w:proofErr w:type="spellEnd"/>
      <w:proofErr w:type="gramEnd"/>
      <w:r w:rsidRPr="004E644F">
        <w:rPr>
          <w:color w:val="000000"/>
          <w:sz w:val="28"/>
          <w:szCs w:val="28"/>
        </w:rPr>
        <w:t xml:space="preserve"> полюбившимся персонажем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67. Чтение и определение категории персонажей литературного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положительные;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отрицательные;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нейтральные;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герои-помощники.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68. Сравнение персонажей разных литературных произведений, обладающих схожими чертами, судьбами, обстоятельствами.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69. Чтение литературного произведения и словесное рисование картины, иллюстрирующей 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70. Нахождение и чтение слов и выражений, с помощью которых можно нарисовать устный портрет героя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71. Нахождение предложения или отрывка, отражающего главную мысль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72. Нахождение и чтение предложений, которые стали поговорками.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73. Нахождение в тексте выводов по той или иной теме, проблеме, общей идеи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74. Установление в процессе чтения литературного произведения причинно-следственных связей.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75. Подбор литературному произведению подходящего названия.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76. Чтение отрывка из текста и распознавание автора слов, хозяина предмета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77. Чтение предложения из литературного произведения, изменение порядка слов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78. Чтение литературного произведения и определение его жанра.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79Чтение литературного произведения и нахождение в нем слов, которые, на взгляд ученика, устарели.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80. Чтение литературного произведения и нахождение в тексте: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эпитетов;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сравнений;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олицетворений;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метафор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81. Нахождение в литературном произведении и изучение фразеологических оборотов.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82. Чтение литературного произведения и нахождение завязки, кульминации, развязки сюжета.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83. Нахождение и чтение в тексте слов, близких по значению словам, записанным на доске.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84. Чтение в литературном произведении слов, к которым даны сноски.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85. Нахождение в литературном произведении и чтение слов и выражений, которые можно использовать при написании сочинения.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86. Чтение литературного произведения с выписыванием слов на заданную тему. Например, погода: гроза, зима, дождь.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87. Чтение литературного произведения и объяснение одним предложением значение слова (определение понятия).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88. Чтение литературного произведения и дописывание предложений словами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89. Чтение литературного произведения и вписывание в предложения с пропусками подходящих по смыслу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90. Работа со словарями (</w:t>
      </w:r>
      <w:proofErr w:type="gramStart"/>
      <w:r w:rsidRPr="004E644F">
        <w:rPr>
          <w:color w:val="000000"/>
          <w:sz w:val="28"/>
          <w:szCs w:val="28"/>
        </w:rPr>
        <w:t>толковый</w:t>
      </w:r>
      <w:proofErr w:type="gramEnd"/>
      <w:r w:rsidRPr="004E644F">
        <w:rPr>
          <w:color w:val="000000"/>
          <w:sz w:val="28"/>
          <w:szCs w:val="28"/>
        </w:rPr>
        <w:t>, синонимов, антонимов, иностранных слов и др.).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обобщения изученного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Конкурсное чтение стихотворений.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Выполнение тестовых заданий к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3. </w:t>
      </w:r>
      <w:proofErr w:type="spellStart"/>
      <w:r w:rsidRPr="004E644F">
        <w:rPr>
          <w:color w:val="000000"/>
          <w:sz w:val="28"/>
          <w:szCs w:val="28"/>
        </w:rPr>
        <w:t>Инсценирование</w:t>
      </w:r>
      <w:proofErr w:type="spellEnd"/>
      <w:r w:rsidRPr="004E644F">
        <w:rPr>
          <w:color w:val="000000"/>
          <w:sz w:val="28"/>
          <w:szCs w:val="28"/>
        </w:rPr>
        <w:t xml:space="preserve"> (драматизация).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4. Чтение литературного произведения, придумывание продолжения или предыстории рассказа.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Создание собственного текста на основе художественного произведения (текст по аналогии).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Создание репортажа с места главного события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Чтение и разгадывание (составление) кроссворда по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8. Создание коллективной работы по разделу. Например, дети находят произведения об осени, в которых указаны цвета, записывают эти произведения или отрывки из них на листе бумаги, предварительно раскрасив лист бумаги этим цветом.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9. </w:t>
      </w:r>
      <w:proofErr w:type="gramStart"/>
      <w:r w:rsidRPr="004E644F">
        <w:rPr>
          <w:color w:val="000000"/>
          <w:sz w:val="28"/>
          <w:szCs w:val="28"/>
        </w:rPr>
        <w:t>Издание газет, журналов, где используются результаты творчества детей (заметки, интервью, рецензии, сочинения, стихотворения, сказки, рисунки, ребусы, головоломки, кроссворды и др.).</w:t>
      </w:r>
      <w:proofErr w:type="gramEnd"/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Составление отзыва о прочитанном литературном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5759E6" w:rsidRPr="00C94EE1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E0FD0">
        <w:rPr>
          <w:rFonts w:ascii="Times New Roman" w:hAnsi="Times New Roman"/>
          <w:b/>
          <w:bCs/>
          <w:sz w:val="28"/>
          <w:szCs w:val="28"/>
        </w:rPr>
        <w:t>Основные виды деятельности в период реализации образовательных программ с использованием дистанционных образовательных техн</w:t>
      </w:r>
      <w:r w:rsidR="00C94EE1">
        <w:rPr>
          <w:rFonts w:ascii="Times New Roman" w:hAnsi="Times New Roman"/>
          <w:b/>
          <w:bCs/>
          <w:sz w:val="28"/>
          <w:szCs w:val="28"/>
        </w:rPr>
        <w:t>ологий и электронного обучения:</w:t>
      </w:r>
      <w:r w:rsidR="00C94EE1">
        <w:t xml:space="preserve"> </w:t>
      </w:r>
      <w:r w:rsidR="00C94EE1" w:rsidRPr="00C94EE1">
        <w:rPr>
          <w:rFonts w:ascii="Times New Roman" w:hAnsi="Times New Roman"/>
          <w:color w:val="000000"/>
          <w:sz w:val="28"/>
          <w:szCs w:val="28"/>
        </w:rPr>
        <w:t xml:space="preserve">самостоятельное ознакомление с новым материалом,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="00C94EE1" w:rsidRPr="00C94EE1">
        <w:rPr>
          <w:rFonts w:ascii="Times New Roman" w:hAnsi="Times New Roman"/>
          <w:color w:val="000000"/>
          <w:sz w:val="28"/>
          <w:szCs w:val="28"/>
        </w:rPr>
        <w:t>видеолекций</w:t>
      </w:r>
      <w:proofErr w:type="spellEnd"/>
      <w:r w:rsidR="00C94EE1" w:rsidRPr="00C94EE1">
        <w:rPr>
          <w:rFonts w:ascii="Times New Roman" w:hAnsi="Times New Roman"/>
          <w:color w:val="000000"/>
          <w:sz w:val="28"/>
          <w:szCs w:val="28"/>
        </w:rPr>
        <w:t xml:space="preserve"> (уроков).</w:t>
      </w:r>
      <w:proofErr w:type="gramEnd"/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D4980" w:rsidRPr="00481D35" w:rsidRDefault="00BD4980" w:rsidP="00BD49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58"/>
        <w:gridCol w:w="1418"/>
        <w:gridCol w:w="7088"/>
        <w:gridCol w:w="992"/>
      </w:tblGrid>
      <w:tr w:rsidR="00BD4980" w:rsidRPr="00BD498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9E2EED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EED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D4980" w:rsidRDefault="00BD498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686A9C" w:rsidRPr="00BD4980" w:rsidTr="00686A9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9C" w:rsidRPr="009E2EED" w:rsidRDefault="00686A9C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2EE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 w:rsidRPr="009E2EED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686A9C" w:rsidRPr="00AC3DC3" w:rsidTr="00686A9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9C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Литература и время</w:t>
            </w:r>
            <w:r w:rsidRPr="009E2EE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E2EED">
              <w:rPr>
                <w:rFonts w:ascii="Times New Roman" w:hAnsi="Times New Roman"/>
                <w:bCs/>
                <w:i/>
                <w:sz w:val="28"/>
                <w:szCs w:val="28"/>
              </w:rPr>
              <w:t>(1 час)</w:t>
            </w:r>
          </w:p>
        </w:tc>
      </w:tr>
      <w:tr w:rsidR="00BD4980" w:rsidRPr="00E365DA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E365DA" w:rsidRDefault="00BD4980" w:rsidP="00E365D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65D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01.09.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E365DA" w:rsidRDefault="00E365DA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365D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Х. К. Андерсен. «Калоши счастья»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E365DA" w:rsidRDefault="00E365DA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65D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AC3DC3" w:rsidTr="002763DB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BD498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b/>
                <w:bCs/>
                <w:sz w:val="28"/>
                <w:szCs w:val="28"/>
              </w:rPr>
              <w:t>Фольклор</w:t>
            </w:r>
            <w:r w:rsidR="0071224F" w:rsidRPr="009E2EE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1224F" w:rsidRPr="009E2EED">
              <w:rPr>
                <w:rFonts w:ascii="Times New Roman" w:hAnsi="Times New Roman"/>
                <w:bCs/>
                <w:i/>
                <w:sz w:val="28"/>
                <w:szCs w:val="28"/>
              </w:rPr>
              <w:t>(2 часа)</w:t>
            </w:r>
          </w:p>
        </w:tc>
      </w:tr>
      <w:tr w:rsidR="00BD4980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B0478E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02.09.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E365DA" w:rsidRDefault="00E365DA" w:rsidP="00E365DA">
            <w:pPr>
              <w:autoSpaceDE w:val="0"/>
              <w:autoSpaceDN w:val="0"/>
              <w:adjustRightInd w:val="0"/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</w:pPr>
            <w:r w:rsidRPr="00E365DA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>История в произведениях фольклора. Народная историческая песня</w:t>
            </w:r>
            <w:r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E365DA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365DA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5DA" w:rsidRPr="00AC3DC3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5DA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08.09.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5DA" w:rsidRPr="00E365DA" w:rsidRDefault="00E365DA" w:rsidP="00E365DA">
            <w:pPr>
              <w:autoSpaceDE w:val="0"/>
              <w:autoSpaceDN w:val="0"/>
              <w:adjustRightInd w:val="0"/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</w:pPr>
            <w:r w:rsidRPr="00E365DA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>Народный театр. «Как француз</w:t>
            </w:r>
            <w:r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 xml:space="preserve"> </w:t>
            </w:r>
            <w:r w:rsidRPr="00E365DA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 xml:space="preserve">Москву брал» </w:t>
            </w:r>
          </w:p>
          <w:p w:rsidR="00E365DA" w:rsidRPr="00E365DA" w:rsidRDefault="00E365DA" w:rsidP="00E365DA">
            <w:pPr>
              <w:autoSpaceDE w:val="0"/>
              <w:autoSpaceDN w:val="0"/>
              <w:adjustRightInd w:val="0"/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</w:pPr>
            <w:r w:rsidRPr="00E365DA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>Наполеон и Потемкин в одной</w:t>
            </w:r>
            <w:r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 xml:space="preserve"> </w:t>
            </w:r>
            <w:r w:rsidRPr="00E365DA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>исторической пьесе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5DA" w:rsidRPr="00AC3DC3" w:rsidRDefault="00E365DA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AC3DC3" w:rsidTr="002763DB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42D04" w:rsidP="00642D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b/>
                <w:bCs/>
                <w:sz w:val="28"/>
                <w:szCs w:val="28"/>
              </w:rPr>
              <w:t>Зарубежная литература</w:t>
            </w:r>
            <w:r w:rsidR="0071224F" w:rsidRPr="009E2EE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1224F" w:rsidRPr="009E2EED">
              <w:rPr>
                <w:rFonts w:ascii="Times New Roman" w:hAnsi="Times New Roman"/>
                <w:bCs/>
                <w:i/>
                <w:sz w:val="28"/>
                <w:szCs w:val="28"/>
              </w:rPr>
              <w:t>(2 часа)</w:t>
            </w:r>
          </w:p>
        </w:tc>
      </w:tr>
      <w:tr w:rsidR="00BD4980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09.09.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42D04" w:rsidRDefault="00642D04" w:rsidP="00642D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 . д 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 е р в а н т е с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</w:t>
            </w:r>
            <w:proofErr w:type="spellEnd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 </w:t>
            </w:r>
            <w:proofErr w:type="spellStart"/>
            <w:proofErr w:type="gramStart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proofErr w:type="spellEnd"/>
            <w:proofErr w:type="gramEnd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е д р а.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«Дон Кихот»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2D04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AC3DC3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15.09.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642D04" w:rsidRDefault="00642D04" w:rsidP="00642D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«Вечный образ» в произведении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литературы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AC3DC3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42D04" w:rsidTr="002763DB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42D04" w:rsidP="00642D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E2EE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Древнерусская литература</w:t>
            </w:r>
            <w:r w:rsidRPr="009E2EED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gramStart"/>
            <w:r w:rsidR="0071224F" w:rsidRPr="009E2EED">
              <w:rPr>
                <w:rFonts w:ascii="Times New Roman" w:hAnsi="Times New Roman"/>
                <w:bCs/>
                <w:i/>
                <w:sz w:val="28"/>
                <w:szCs w:val="28"/>
              </w:rPr>
              <w:t>(</w:t>
            </w:r>
            <w:r w:rsidRPr="009E2EED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gramEnd"/>
            <w:r w:rsidRPr="009E2EED">
              <w:rPr>
                <w:rFonts w:ascii="Times New Roman" w:hAnsi="Times New Roman"/>
                <w:bCs/>
                <w:i/>
                <w:sz w:val="28"/>
                <w:szCs w:val="28"/>
              </w:rPr>
              <w:t>4</w:t>
            </w:r>
            <w:r w:rsidR="0071224F" w:rsidRPr="009E2EED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часа)</w:t>
            </w:r>
          </w:p>
        </w:tc>
      </w:tr>
      <w:tr w:rsidR="00BD4980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DA0AD6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16.09.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42D04" w:rsidRDefault="00642D04" w:rsidP="00642D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«Повесть </w:t>
            </w:r>
            <w:proofErr w:type="spellStart"/>
            <w:proofErr w:type="gramStart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временны</w:t>
            </w:r>
            <w:proofErr w:type="gramEnd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́х</w:t>
            </w:r>
            <w:proofErr w:type="spellEnd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лет»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BD498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D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2D04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AC3DC3" w:rsidRDefault="00DA0AD6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22.09.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642D04" w:rsidRDefault="00642D04" w:rsidP="00642D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«Повесть о разорении Рязани Ба</w:t>
            </w: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тыем»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AC3DC3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2D04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AC3DC3" w:rsidRDefault="00DA0AD6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23.09.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Default="00642D04" w:rsidP="00642D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бытия в летописи. Смерть Олега.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2D04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AC3DC3" w:rsidRDefault="00DA0AD6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29.09.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642D04" w:rsidRDefault="00642D04" w:rsidP="00642D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Жития святых. «Сказание о житии Александра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Невского», Б. К. Зайцев. «Препо</w:t>
            </w: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добный Сергий Радонежский»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42D04" w:rsidTr="002763DB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E2EE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Литература эпохи Просвещения </w:t>
            </w:r>
            <w:r w:rsidRPr="009E2EED">
              <w:rPr>
                <w:rFonts w:ascii="Times New Roman" w:eastAsiaTheme="minorHAnsi" w:hAnsi="Times New Roman"/>
                <w:bCs/>
                <w:i/>
                <w:sz w:val="28"/>
                <w:szCs w:val="28"/>
                <w:lang w:eastAsia="en-US"/>
              </w:rPr>
              <w:t>(2 часа)</w:t>
            </w:r>
          </w:p>
        </w:tc>
      </w:tr>
      <w:tr w:rsidR="00BD4980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642D04" w:rsidP="00DA0A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A0AD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30.09.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42D04" w:rsidRDefault="00642D04" w:rsidP="00642D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Ж.Б.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Мол ь е </w:t>
            </w:r>
            <w:proofErr w:type="gramStart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«Мещанин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CE22C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 дворянстве». Классицизм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BD498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D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42D04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AC3DC3" w:rsidRDefault="00642D04" w:rsidP="00DA0A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06.10.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642D04" w:rsidRDefault="00642D04" w:rsidP="00642D0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Коме</w:t>
            </w: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дия. Сатирическое изображение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42D0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героев. Господин Журден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D04" w:rsidRPr="00AC3DC3" w:rsidRDefault="00642D04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255D9" w:rsidRPr="00AC3DC3" w:rsidTr="00CE22C8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D9" w:rsidRPr="009E2EED" w:rsidRDefault="000255D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E2EE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Литература XVIII века </w:t>
            </w:r>
            <w:r w:rsidRPr="009E2EED">
              <w:rPr>
                <w:rFonts w:ascii="Times New Roman" w:eastAsiaTheme="minorHAnsi" w:hAnsi="Times New Roman"/>
                <w:bCs/>
                <w:i/>
                <w:sz w:val="28"/>
                <w:szCs w:val="28"/>
                <w:lang w:eastAsia="en-US"/>
              </w:rPr>
              <w:t>(2 часа)</w:t>
            </w:r>
          </w:p>
        </w:tc>
      </w:tr>
      <w:tr w:rsidR="00BD4980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0255D9" w:rsidP="00DA0A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303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07.10.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0255D9" w:rsidRDefault="000255D9" w:rsidP="000255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Д.И.Ф о н в и з и н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«Недо</w:t>
            </w:r>
            <w:r w:rsidRPr="000255D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росль».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BD498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D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0255D9" w:rsidP="00DA0A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303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13.10.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0255D9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0255D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Классицизм в драматургии.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0255D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Урок Митрофанушки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0255D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255D9" w:rsidRPr="000255D9" w:rsidTr="00CE22C8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D9" w:rsidRPr="009E2EED" w:rsidRDefault="000255D9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Литература XIX века</w:t>
            </w:r>
            <w:r w:rsidR="0053037D" w:rsidRPr="009E2EE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53037D" w:rsidRPr="009E2EED">
              <w:rPr>
                <w:rFonts w:ascii="Times New Roman" w:eastAsiaTheme="minorHAnsi" w:hAnsi="Times New Roman"/>
                <w:bCs/>
                <w:i/>
                <w:sz w:val="28"/>
                <w:szCs w:val="28"/>
                <w:lang w:eastAsia="en-US"/>
              </w:rPr>
              <w:t>(39 часов)</w:t>
            </w:r>
          </w:p>
        </w:tc>
      </w:tr>
      <w:tr w:rsidR="00D12E50" w:rsidRPr="000255D9" w:rsidTr="00CE22C8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E50" w:rsidRPr="009E2EED" w:rsidRDefault="00D12E50" w:rsidP="00D12E5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DA0AD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Былины и их герои в произведениях XIX в.</w:t>
            </w:r>
          </w:p>
        </w:tc>
      </w:tr>
      <w:tr w:rsidR="00BD498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F45B55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  <w:r w:rsidR="0053037D">
              <w:rPr>
                <w:rFonts w:ascii="Times New Roman" w:hAnsi="Times New Roman"/>
                <w:sz w:val="28"/>
                <w:szCs w:val="28"/>
              </w:rPr>
              <w:t>4</w:t>
            </w:r>
            <w:r w:rsidRPr="00DA0AD6">
              <w:rPr>
                <w:rFonts w:ascii="Times New Roman" w:hAnsi="Times New Roman"/>
                <w:sz w:val="28"/>
                <w:szCs w:val="28"/>
              </w:rPr>
              <w:t>, 1</w:t>
            </w:r>
            <w:r w:rsidR="005303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14.10.,</w:t>
            </w:r>
          </w:p>
          <w:p w:rsidR="00686A9C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20.10.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D9" w:rsidRPr="00DA0AD6" w:rsidRDefault="000255D9" w:rsidP="00F45B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А. К. Толстой. «Илья</w:t>
            </w:r>
            <w:r w:rsidR="00F45B55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Муромец», «Правда» и др.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F45B55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86A9C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9C" w:rsidRPr="00DA0AD6" w:rsidRDefault="00EF31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9C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21.10.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9C" w:rsidRPr="00DA0AD6" w:rsidRDefault="00686A9C" w:rsidP="00C4286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 работа за 1 четверть</w:t>
            </w:r>
            <w:r w:rsidR="00C4286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по темам «Древнерусская литература», «Литература эпохи просвещения» и «Литература </w:t>
            </w:r>
            <w:r w:rsidR="00C42864" w:rsidRPr="009E2EE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XVIII века</w:t>
            </w:r>
            <w:r w:rsidR="00C42864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9C" w:rsidRPr="00DA0AD6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5B55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B55" w:rsidRPr="00DA0AD6" w:rsidRDefault="00F45B55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  <w:r w:rsidR="0053037D">
              <w:rPr>
                <w:rFonts w:ascii="Times New Roman" w:hAnsi="Times New Roman"/>
                <w:sz w:val="28"/>
                <w:szCs w:val="28"/>
              </w:rPr>
              <w:t>7</w:t>
            </w:r>
            <w:r w:rsidR="00EF317D">
              <w:rPr>
                <w:rFonts w:ascii="Times New Roman" w:hAnsi="Times New Roman"/>
                <w:sz w:val="28"/>
                <w:szCs w:val="28"/>
              </w:rPr>
              <w:t>, 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B55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27.10.,</w:t>
            </w:r>
          </w:p>
          <w:p w:rsidR="00686A9C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28.10.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B55" w:rsidRPr="00DA0AD6" w:rsidRDefault="00F45B55" w:rsidP="00F45B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Г. Л о н г ф е л </w:t>
            </w:r>
            <w:proofErr w:type="spellStart"/>
            <w:proofErr w:type="gramStart"/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</w:t>
            </w:r>
            <w:proofErr w:type="spellEnd"/>
            <w:proofErr w:type="gramEnd"/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 «Песнь о </w:t>
            </w:r>
            <w:proofErr w:type="spellStart"/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Гайавате</w:t>
            </w:r>
            <w:proofErr w:type="spellEnd"/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» (перевод И. А. Бунина)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B55" w:rsidRPr="00DA0AD6" w:rsidRDefault="00F45B55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86A9C" w:rsidRPr="00DA0AD6" w:rsidTr="00686A9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9C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 w:rsidRPr="009E2EED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BD498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DA0AD6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  <w:r w:rsidR="00EF317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9E2EED">
              <w:rPr>
                <w:rFonts w:ascii="Times New Roman" w:hAnsi="Times New Roman"/>
                <w:sz w:val="28"/>
                <w:szCs w:val="28"/>
              </w:rPr>
              <w:t>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F45B55" w:rsidP="00F45B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Исторический роман.</w:t>
            </w:r>
            <w:r w:rsidR="008274A7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 . С к о т </w:t>
            </w:r>
            <w:proofErr w:type="spellStart"/>
            <w:proofErr w:type="gramStart"/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</w:t>
            </w:r>
            <w:proofErr w:type="spellEnd"/>
            <w:proofErr w:type="gramEnd"/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Исторические ро</w:t>
            </w:r>
            <w:r w:rsidR="008274A7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маны: «Айвенго» и др.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8274A7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11.11.</w:t>
            </w:r>
          </w:p>
          <w:p w:rsidR="00686A9C" w:rsidRPr="009E2EED" w:rsidRDefault="00686A9C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F45B55" w:rsidP="00F45B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И.А.</w:t>
            </w:r>
            <w:r w:rsidR="008274A7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Крылов «Волк на псарне» и другие басни, связанные </w:t>
            </w:r>
            <w:r w:rsidR="008274A7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историей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17.11.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F45B55" w:rsidP="00313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А.С.</w:t>
            </w:r>
            <w:r w:rsidR="008274A7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313439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Пушкин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</w:t>
            </w:r>
            <w:r w:rsidR="008274A7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Сюжет баллады 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«Песнь</w:t>
            </w:r>
            <w:r w:rsidR="008274A7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</w:t>
            </w:r>
            <w:r w:rsidR="008274A7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вещем Олеге»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8274A7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18.11.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8274A7" w:rsidP="00EC28A3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z w:val="28"/>
                <w:szCs w:val="28"/>
              </w:rPr>
              <w:t xml:space="preserve">Образ Петра в поэме А. С. Пушкина «Полтава» - образ вдохновителя победы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8274A7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24.11.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8274A7" w:rsidP="008274A7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z w:val="28"/>
                <w:szCs w:val="28"/>
              </w:rPr>
              <w:t>Исторические и нравственные проблемы в трагедии А. С. Пушкина «Борис Годунов»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25.11.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8274A7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napToGrid w:val="0"/>
                <w:sz w:val="28"/>
                <w:szCs w:val="28"/>
              </w:rPr>
              <w:t>Творческая история повести А.С. Пушкина «Капитанская дочка»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01.12.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EC28A3" w:rsidP="008274A7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napToGrid w:val="0"/>
                <w:sz w:val="28"/>
                <w:szCs w:val="28"/>
              </w:rPr>
              <w:t>Жизненный путь Петра Гринёва</w:t>
            </w:r>
            <w:r w:rsidRPr="00DA0AD6">
              <w:rPr>
                <w:sz w:val="28"/>
                <w:szCs w:val="28"/>
              </w:rPr>
              <w:t xml:space="preserve"> </w:t>
            </w:r>
            <w:r w:rsidR="008274A7" w:rsidRPr="00DA0AD6">
              <w:rPr>
                <w:sz w:val="28"/>
                <w:szCs w:val="28"/>
              </w:rPr>
              <w:t>(анализ 1-2 глав)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02.12.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8274A7" w:rsidP="008274A7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z w:val="28"/>
                <w:szCs w:val="28"/>
              </w:rPr>
              <w:t xml:space="preserve">Проблема чести, достоинства, нравственного выбора в повести. Гринёв и Швабрин (разбор 3-5 глав)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08.12.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EC28A3" w:rsidP="008274A7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napToGrid w:val="0"/>
                <w:sz w:val="28"/>
                <w:szCs w:val="28"/>
              </w:rPr>
              <w:t>Пугачев как вождь народного восстания и как человек</w:t>
            </w:r>
            <w:r w:rsidR="008274A7" w:rsidRPr="00DA0AD6">
              <w:rPr>
                <w:sz w:val="28"/>
                <w:szCs w:val="28"/>
              </w:rPr>
              <w:t>. Разбор 6-8 глав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3037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09.12.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8274A7" w:rsidP="008274A7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z w:val="28"/>
                <w:szCs w:val="28"/>
              </w:rPr>
              <w:t>Средства характеристики героев повести на примере 8-12 глав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5303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15.12.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EC28A3" w:rsidP="00EC28A3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napToGrid w:val="0"/>
                <w:sz w:val="28"/>
                <w:szCs w:val="28"/>
              </w:rPr>
              <w:t>Маша Миронова ― нравственный идеал А.С. Пушкина</w:t>
            </w:r>
            <w:r w:rsidRPr="00DA0AD6">
              <w:rPr>
                <w:sz w:val="28"/>
                <w:szCs w:val="28"/>
              </w:rPr>
              <w:t>. Смысл названия повести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28A3" w:rsidRPr="00DA0AD6" w:rsidTr="00686A9C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A3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A3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16.12.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A3" w:rsidRPr="00DA0AD6" w:rsidRDefault="00EC28A3" w:rsidP="00686A9C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napToGrid w:val="0"/>
                <w:sz w:val="28"/>
                <w:szCs w:val="28"/>
              </w:rPr>
              <w:t>Проблема чести, долга, милосердия, морального выбора.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A3" w:rsidRPr="00DA0AD6" w:rsidRDefault="00313439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74A7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22.12.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EC28A3" w:rsidP="008274A7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napToGrid w:val="0"/>
                <w:sz w:val="28"/>
                <w:szCs w:val="28"/>
              </w:rPr>
              <w:t xml:space="preserve">Портрет и пейзаж на страницах повести </w:t>
            </w:r>
            <w:r w:rsidR="008274A7" w:rsidRPr="00DA0AD6">
              <w:rPr>
                <w:sz w:val="28"/>
                <w:szCs w:val="28"/>
              </w:rPr>
              <w:t>А.С.</w:t>
            </w:r>
            <w:r w:rsidRPr="00DA0AD6">
              <w:rPr>
                <w:sz w:val="28"/>
                <w:szCs w:val="28"/>
              </w:rPr>
              <w:t xml:space="preserve"> </w:t>
            </w:r>
            <w:r w:rsidR="008274A7" w:rsidRPr="00DA0AD6">
              <w:rPr>
                <w:sz w:val="28"/>
                <w:szCs w:val="28"/>
              </w:rPr>
              <w:t xml:space="preserve">Пушкина «Капитанская дочка». </w:t>
            </w:r>
            <w:r w:rsidR="008274A7" w:rsidRPr="00DA0AD6">
              <w:rPr>
                <w:b/>
                <w:bCs/>
                <w:sz w:val="28"/>
                <w:szCs w:val="28"/>
              </w:rPr>
              <w:t>Подготовка к сочинению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A7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C28A3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A3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A3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23.12.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A3" w:rsidRPr="00DA0AD6" w:rsidRDefault="00EF317D" w:rsidP="00EF317D">
            <w:pPr>
              <w:pStyle w:val="Default"/>
              <w:rPr>
                <w:snapToGrid w:val="0"/>
                <w:sz w:val="28"/>
                <w:szCs w:val="28"/>
                <w:highlight w:val="yellow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Контрольная работа за 2 четверть. </w:t>
            </w:r>
            <w:r w:rsidR="00EC28A3" w:rsidRPr="00DA0AD6">
              <w:rPr>
                <w:b/>
                <w:snapToGrid w:val="0"/>
                <w:sz w:val="28"/>
                <w:szCs w:val="28"/>
              </w:rPr>
              <w:t>Сочинение</w:t>
            </w:r>
            <w:r w:rsidR="00EC28A3" w:rsidRPr="00DA0AD6">
              <w:rPr>
                <w:snapToGrid w:val="0"/>
                <w:sz w:val="28"/>
                <w:szCs w:val="28"/>
              </w:rPr>
              <w:t xml:space="preserve"> по повести А.С. Пушкина «Капитанская дочка».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8A3" w:rsidRPr="00DA0AD6" w:rsidRDefault="0031343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3439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9E2EED" w:rsidRDefault="00EF317D" w:rsidP="00EF31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29.12.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313439" w:rsidP="00F45B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М.Ю. Лермонтов</w:t>
            </w: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. Лирика поэта на тему «Родина»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1B777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F317D" w:rsidRPr="00DA0AD6" w:rsidTr="00C42864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17D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III </w:t>
            </w:r>
            <w:r w:rsidRPr="009E2EED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313439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  <w:r w:rsidRPr="009E2EED">
              <w:rPr>
                <w:rFonts w:ascii="Times New Roman" w:hAnsi="Times New Roman"/>
                <w:sz w:val="28"/>
                <w:szCs w:val="28"/>
              </w:rPr>
              <w:t>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313439" w:rsidP="00F45B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М.Ю. Лермонтов. «</w:t>
            </w:r>
            <w:proofErr w:type="gramStart"/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Песня про царя</w:t>
            </w:r>
            <w:proofErr w:type="gramEnd"/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Ивана Васильевича, молодого опричника и удалого купца Калашникова». Исторический сюжет и герои песни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1B777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3439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13.01.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313439" w:rsidP="00F45B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Проблема долга и чести в «</w:t>
            </w:r>
            <w:proofErr w:type="gramStart"/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Песне про царя</w:t>
            </w:r>
            <w:proofErr w:type="gramEnd"/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Ивана Васильевича, молодого опричника и удалого купца Калашникова» М.Ю. Лермонтова.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1B777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3439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19.01.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313439" w:rsidP="00F45B5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Н.В. Гоголь</w:t>
            </w: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«Тарас Бульба». Эпоха и герои повести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4E24E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3439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20.01.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313439" w:rsidP="00F45B5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Товарищество и братство в повести Н.В. Гоголя «Тарас Бульба»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4E24E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3439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3037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26.01.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4E24E0" w:rsidP="00F45B55">
            <w:pPr>
              <w:autoSpaceDE w:val="0"/>
              <w:autoSpaceDN w:val="0"/>
              <w:adjustRightInd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Сравнительная характеристика Остапа и </w:t>
            </w:r>
            <w:proofErr w:type="spellStart"/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Андрия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439" w:rsidRPr="00DA0AD6" w:rsidRDefault="004E24E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24E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5303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27.01.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4E24E0" w:rsidP="00F45B55">
            <w:pPr>
              <w:autoSpaceDE w:val="0"/>
              <w:autoSpaceDN w:val="0"/>
              <w:adjustRightInd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Патриотический пафос повести Н.В. Гоголя «Тарас Бульба»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4E24E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24E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3037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02.02.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4E24E0" w:rsidP="00F45B55">
            <w:pPr>
              <w:autoSpaceDE w:val="0"/>
              <w:autoSpaceDN w:val="0"/>
              <w:adjustRightInd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Образы природы в повести Н.В. Гоголя «Тарас Бульба»</w:t>
            </w:r>
            <w:r w:rsidR="001B7779"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. Подготовка к сочинению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4E24E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24E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303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03.02.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1B7779" w:rsidP="003E6B43">
            <w:pPr>
              <w:autoSpaceDE w:val="0"/>
              <w:autoSpaceDN w:val="0"/>
              <w:adjustRightInd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Р.Р.</w:t>
            </w:r>
            <w:r w:rsidR="003E6B43"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 xml:space="preserve"> </w:t>
            </w: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Сочи</w:t>
            </w:r>
            <w:r w:rsidR="003E6B43"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н</w:t>
            </w: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е</w:t>
            </w:r>
            <w:r w:rsidR="003E6B43"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н</w:t>
            </w: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ие по повести</w:t>
            </w:r>
            <w:r w:rsidR="004E24E0"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Н.В. Гоголя «Тарас Бульба»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4E24E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42864" w:rsidRPr="00DA0AD6" w:rsidTr="00C42864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864" w:rsidRPr="00DA0AD6" w:rsidRDefault="00C42864" w:rsidP="00C42864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 xml:space="preserve">Историческое прошлое в лирике поэтов  </w:t>
            </w:r>
            <w:r w:rsidRPr="00DA0A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XIX</w:t>
            </w:r>
            <w:r w:rsidRPr="00DA0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</w:t>
            </w:r>
          </w:p>
        </w:tc>
      </w:tr>
      <w:tr w:rsidR="001B7779" w:rsidRPr="00DA0AD6" w:rsidTr="00686A9C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779" w:rsidRPr="00DA0AD6" w:rsidRDefault="00DA0AD6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303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779" w:rsidRPr="009E2EED" w:rsidRDefault="00EF317D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09.02.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779" w:rsidRPr="00DA0AD6" w:rsidRDefault="003E6B43" w:rsidP="003E6B43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b/>
                <w:snapToGrid w:val="0"/>
                <w:sz w:val="28"/>
                <w:szCs w:val="28"/>
              </w:rPr>
              <w:t xml:space="preserve">В.А. Жуковский  </w:t>
            </w:r>
            <w:r w:rsidRPr="00DA0AD6">
              <w:rPr>
                <w:snapToGrid w:val="0"/>
                <w:sz w:val="28"/>
                <w:szCs w:val="28"/>
              </w:rPr>
              <w:t>«Воспоминание», «Песня».</w:t>
            </w:r>
            <w:r w:rsidRPr="00DA0AD6">
              <w:rPr>
                <w:b/>
                <w:snapToGrid w:val="0"/>
                <w:sz w:val="28"/>
                <w:szCs w:val="28"/>
              </w:rPr>
              <w:t xml:space="preserve">  А.С. Пушкин</w:t>
            </w:r>
            <w:r w:rsidRPr="00DA0AD6">
              <w:rPr>
                <w:snapToGrid w:val="0"/>
                <w:sz w:val="28"/>
                <w:szCs w:val="28"/>
              </w:rPr>
              <w:t xml:space="preserve"> «Воспоминание», Стансы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779" w:rsidRPr="00DA0AD6" w:rsidRDefault="003E6B43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6B43" w:rsidRPr="00DA0AD6" w:rsidTr="00686A9C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9E2EED" w:rsidRDefault="00EF317D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10.02.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3E6B43" w:rsidP="003E6B43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Д.В. Давыдов</w:t>
            </w:r>
            <w:r w:rsidRPr="00DA0AD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«Бородинское поле», </w:t>
            </w:r>
            <w:r w:rsidRPr="00DA0AD6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И.И. Козлов</w:t>
            </w:r>
            <w:r w:rsidRPr="00DA0AD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«Вечерний звон»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DA0AD6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6B43" w:rsidRPr="00DA0AD6" w:rsidTr="00686A9C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9E2EED" w:rsidRDefault="00EF317D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16.02.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3E6B43" w:rsidP="003E6B43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Ф.Н. Глинка</w:t>
            </w:r>
            <w:r w:rsidRPr="00DA0AD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«Москва», </w:t>
            </w:r>
            <w:r w:rsidRPr="00DA0AD6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 xml:space="preserve">А.Н. </w:t>
            </w:r>
            <w:proofErr w:type="spellStart"/>
            <w:r w:rsidRPr="00DA0AD6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Апухтин</w:t>
            </w:r>
            <w:proofErr w:type="spellEnd"/>
            <w:r w:rsidRPr="00DA0AD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«Солдатская песня о Севастополе»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DA0AD6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6B43" w:rsidRPr="00DA0AD6" w:rsidTr="00686A9C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9E2EED" w:rsidRDefault="00EF317D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17.02.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3E6B43" w:rsidP="00686A9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А.К. Толстой.</w:t>
            </w: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Баллада «Василий Шибанов». Подлинные исторические лица баллады – царь Иван Грозный и князь Курбский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3E6B43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6B43" w:rsidRPr="00DA0AD6" w:rsidTr="00686A9C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9E2EED" w:rsidRDefault="00EF317D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24.02.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3E6B43" w:rsidP="00686A9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А.К. Толстой. Роман «Князь Серебряный». Эпоха и ее воспроизведение в романе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3E6B43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6B43" w:rsidRPr="00DA0AD6" w:rsidTr="00686A9C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9E2EED" w:rsidRDefault="00EF317D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02.03.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3E6B43" w:rsidP="00686A9C">
            <w:pPr>
              <w:autoSpaceDE w:val="0"/>
              <w:autoSpaceDN w:val="0"/>
              <w:adjustRightInd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А.К. Толстой. Роман «Князь Серебряный». Сюжет и его главные герои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B43" w:rsidRPr="00DA0AD6" w:rsidRDefault="003E6B43" w:rsidP="00686A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45B55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B55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B55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03.03.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F45B55" w:rsidP="004E24E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А.</w:t>
            </w:r>
            <w:r w:rsidR="004E24E0" w:rsidRPr="00DA0AD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DA0AD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Дюма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«Три мушкетера».</w:t>
            </w:r>
            <w:r w:rsidR="004E24E0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Авантюрно-исторический роман</w:t>
            </w:r>
            <w:r w:rsidR="004E24E0"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его роль в нашем чтении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B55" w:rsidRPr="00DA0AD6" w:rsidRDefault="004E24E0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24E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5303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09.03.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4E24E0" w:rsidP="004E24E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Л.Н. Толстой.</w:t>
            </w: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Рассказ «После бала». </w:t>
            </w:r>
            <w:r w:rsidRPr="009E2EED">
              <w:rPr>
                <w:rFonts w:ascii="Times New Roman" w:hAnsi="Times New Roman"/>
                <w:snapToGrid w:val="0"/>
                <w:sz w:val="28"/>
                <w:szCs w:val="28"/>
              </w:rPr>
              <w:t>История создания рассказа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1B777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24E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10.03.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4E24E0" w:rsidP="004E24E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Контраст как композиционный приём. Полковник на балу и после бала.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1B777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E24E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16.03.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4E24E0" w:rsidP="004E24E0">
            <w:pPr>
              <w:autoSpaceDE w:val="0"/>
              <w:autoSpaceDN w:val="0"/>
              <w:adjustRightInd w:val="0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Образ грациозной и величественной Вареньки.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E0" w:rsidRPr="00DA0AD6" w:rsidRDefault="001B777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B7779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779" w:rsidRPr="00DA0AD6" w:rsidRDefault="0053037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779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17.03.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779" w:rsidRPr="00DA0AD6" w:rsidRDefault="001B7779" w:rsidP="001B7779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b/>
                <w:bCs/>
                <w:sz w:val="28"/>
                <w:szCs w:val="28"/>
              </w:rPr>
              <w:t xml:space="preserve">Сочинение «Роль случая в жизни и судьбе человека»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779" w:rsidRPr="00DA0AD6" w:rsidRDefault="001B7779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F317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17D" w:rsidRDefault="009E2EE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17D" w:rsidRPr="009E2EED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23.03.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17D" w:rsidRPr="00DA0AD6" w:rsidRDefault="00EF317D" w:rsidP="001B7779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Контрольная работа за 3 четверть</w:t>
            </w:r>
            <w:r w:rsidR="00C42864">
              <w:rPr>
                <w:b/>
                <w:bCs/>
                <w:sz w:val="28"/>
                <w:szCs w:val="28"/>
              </w:rPr>
              <w:t xml:space="preserve"> по теме «</w:t>
            </w:r>
            <w:r w:rsidR="00C42864" w:rsidRPr="009E2EED">
              <w:rPr>
                <w:rFonts w:eastAsiaTheme="minorHAnsi"/>
                <w:b/>
                <w:bCs/>
                <w:sz w:val="28"/>
                <w:szCs w:val="28"/>
              </w:rPr>
              <w:t>Литература XIX века</w:t>
            </w:r>
            <w:r w:rsidR="00C42864">
              <w:rPr>
                <w:rFonts w:eastAsiaTheme="minorHAnsi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17D" w:rsidRPr="00DA0AD6" w:rsidRDefault="00EF317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DA0AD6" w:rsidTr="002763DB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BD4980" w:rsidP="004A49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ХХ века</w:t>
            </w:r>
            <w:r w:rsidR="004A49AE" w:rsidRPr="009E2EE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4A49AE" w:rsidRPr="009E2EED">
              <w:rPr>
                <w:rFonts w:ascii="Times New Roman" w:eastAsiaTheme="minorHAnsi" w:hAnsi="Times New Roman"/>
                <w:bCs/>
                <w:i/>
                <w:sz w:val="28"/>
                <w:szCs w:val="28"/>
                <w:lang w:eastAsia="en-US"/>
              </w:rPr>
              <w:t>(19 часов)</w:t>
            </w:r>
          </w:p>
        </w:tc>
      </w:tr>
      <w:tr w:rsidR="00C42864" w:rsidRPr="00DA0AD6" w:rsidTr="002763DB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864" w:rsidRPr="009E2EED" w:rsidRDefault="00C42864" w:rsidP="00C42864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A0AD6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Историческое прошлое в литературе ХХ века</w:t>
            </w:r>
          </w:p>
        </w:tc>
      </w:tr>
      <w:tr w:rsidR="00BD4980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9E2EED" w:rsidP="00530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24.03.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3E6B43" w:rsidP="003E6B4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A0AD6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 xml:space="preserve">Былины и их герои в литературе ХХ века. </w:t>
            </w: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И. А. Бунин «На распутье», « Святогор», «Святогор и Илья»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DA0AD6" w:rsidRDefault="00DA0AD6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C42864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IV </w:t>
            </w:r>
            <w:r w:rsidRPr="009E2EED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06.04.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3E6B43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К.Д. Бальмонт «Живая вода», Е.М. Винокуров «Богатырь»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07.04.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Ю.Н. Тынянов. Повесть «Восковая персона».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13.04.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3E6B43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z w:val="28"/>
                <w:szCs w:val="28"/>
              </w:rPr>
              <w:t>Герои и сюжет рассказа «Восковая персона»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14.04.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3E6B43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napToGrid w:val="0"/>
                <w:sz w:val="28"/>
                <w:szCs w:val="28"/>
              </w:rPr>
              <w:t xml:space="preserve">М. </w:t>
            </w:r>
            <w:proofErr w:type="spellStart"/>
            <w:r w:rsidRPr="00DA0AD6">
              <w:rPr>
                <w:snapToGrid w:val="0"/>
                <w:sz w:val="28"/>
                <w:szCs w:val="28"/>
              </w:rPr>
              <w:t>Алданов</w:t>
            </w:r>
            <w:proofErr w:type="spellEnd"/>
            <w:r w:rsidRPr="00DA0AD6">
              <w:rPr>
                <w:snapToGrid w:val="0"/>
                <w:sz w:val="28"/>
                <w:szCs w:val="28"/>
              </w:rPr>
              <w:t xml:space="preserve">. Роман «Чёртов мост».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20.04.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35361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Тетралогия исторических романов </w:t>
            </w:r>
            <w:proofErr w:type="spellStart"/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Алданова</w:t>
            </w:r>
            <w:proofErr w:type="spellEnd"/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21.04.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35361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0AD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Суворов и его подвиг </w:t>
            </w:r>
            <w:r w:rsidRPr="00DD5DE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романе «Чертов мост».</w:t>
            </w:r>
            <w:r w:rsidRPr="00DA0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 xml:space="preserve">27.04., </w:t>
            </w:r>
          </w:p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28.04.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3E6B43">
            <w:pPr>
              <w:pStyle w:val="Default"/>
              <w:rPr>
                <w:snapToGrid w:val="0"/>
                <w:sz w:val="28"/>
                <w:szCs w:val="28"/>
              </w:rPr>
            </w:pPr>
            <w:r w:rsidRPr="00DA0AD6">
              <w:rPr>
                <w:snapToGrid w:val="0"/>
                <w:sz w:val="28"/>
                <w:szCs w:val="28"/>
              </w:rPr>
              <w:t xml:space="preserve">Б.Л. Васильев. Роман «Утоли </w:t>
            </w:r>
            <w:proofErr w:type="gramStart"/>
            <w:r w:rsidRPr="00DA0AD6">
              <w:rPr>
                <w:snapToGrid w:val="0"/>
                <w:sz w:val="28"/>
                <w:szCs w:val="28"/>
              </w:rPr>
              <w:t>моя</w:t>
            </w:r>
            <w:proofErr w:type="gramEnd"/>
            <w:r w:rsidRPr="00DA0AD6">
              <w:rPr>
                <w:snapToGrid w:val="0"/>
                <w:sz w:val="28"/>
                <w:szCs w:val="28"/>
              </w:rPr>
              <w:t xml:space="preserve"> печали...».</w:t>
            </w:r>
            <w:r w:rsidRPr="00DA0AD6">
              <w:rPr>
                <w:sz w:val="28"/>
                <w:szCs w:val="28"/>
              </w:rPr>
              <w:t xml:space="preserve"> Смысл заглавия романа.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D5DEB" w:rsidRPr="00DA0AD6" w:rsidTr="00697E53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DEB" w:rsidRDefault="00DD5DEB" w:rsidP="00DD5DEB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Великая Отечественная война в литературе ХХ века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9E2E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04.05.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DA0AD6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z w:val="28"/>
                <w:szCs w:val="28"/>
              </w:rPr>
              <w:t>Военная лирика: А. Ахматова, А.А. Прокофьев, К.М. Симонов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05.05.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0113BB" w:rsidP="00686A9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napToGrid w:val="0"/>
                <w:sz w:val="28"/>
                <w:szCs w:val="28"/>
              </w:rPr>
              <w:t>Военная лирика: А.Т. Твардовский, Ю. В. Друнина, М.И. Дудин, А. А. Сурков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11.05.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0113BB" w:rsidP="00C15E97">
            <w:pPr>
              <w:pStyle w:val="TableContents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Промежуточная</w:t>
            </w:r>
            <w:r w:rsidRPr="00DA0A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339C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15E97">
              <w:rPr>
                <w:rFonts w:ascii="Times New Roman" w:hAnsi="Times New Roman"/>
                <w:b/>
                <w:sz w:val="28"/>
                <w:szCs w:val="28"/>
              </w:rPr>
              <w:t>аттестационная работа (</w:t>
            </w:r>
            <w:r w:rsidR="00D339CE">
              <w:rPr>
                <w:rFonts w:ascii="Times New Roman" w:hAnsi="Times New Roman"/>
                <w:b/>
                <w:sz w:val="28"/>
                <w:szCs w:val="28"/>
              </w:rPr>
              <w:t xml:space="preserve">диагностическая </w:t>
            </w:r>
            <w:r w:rsidRPr="00DA0AD6">
              <w:rPr>
                <w:rFonts w:ascii="Times New Roman" w:hAnsi="Times New Roman"/>
                <w:b/>
                <w:sz w:val="28"/>
                <w:szCs w:val="28"/>
              </w:rPr>
              <w:t xml:space="preserve"> работа</w:t>
            </w:r>
            <w:r w:rsidR="00C15E97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12.05.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35361F">
            <w:pPr>
              <w:pStyle w:val="TableContents"/>
              <w:spacing w:line="276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Военная лирика: М.В. Исаковский, Б. Ш. Окуджава, Е.М. Винокуров, В.С. Высоцкий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18.05.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DA0AD6">
            <w:pPr>
              <w:pStyle w:val="TableContents"/>
              <w:spacing w:line="276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DA0AD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Л.М. Леонов. Пьеса «Золотая карета»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19.05.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DA0AD6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sz w:val="28"/>
                <w:szCs w:val="28"/>
              </w:rPr>
              <w:t xml:space="preserve">Драматический сюжет и драматические судьбы.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D5DEB" w:rsidRPr="00DA0AD6" w:rsidTr="00697E53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DEB" w:rsidRPr="00DA0AD6" w:rsidRDefault="00DD5DEB" w:rsidP="00DD5DEB">
            <w:pPr>
              <w:pStyle w:val="Default"/>
              <w:jc w:val="center"/>
              <w:rPr>
                <w:sz w:val="28"/>
                <w:szCs w:val="28"/>
              </w:rPr>
            </w:pPr>
            <w:r w:rsidRPr="00DA0AD6">
              <w:rPr>
                <w:b/>
                <w:sz w:val="28"/>
                <w:szCs w:val="28"/>
              </w:rPr>
              <w:t xml:space="preserve">Мотивы </w:t>
            </w:r>
            <w:r>
              <w:rPr>
                <w:b/>
                <w:sz w:val="28"/>
                <w:szCs w:val="28"/>
              </w:rPr>
              <w:t>былого в лирике поэтов 20 века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C42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25.05.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DA0AD6">
            <w:pPr>
              <w:pStyle w:val="Default"/>
              <w:rPr>
                <w:sz w:val="28"/>
                <w:szCs w:val="28"/>
              </w:rPr>
            </w:pPr>
            <w:proofErr w:type="spellStart"/>
            <w:r w:rsidRPr="00DA0AD6">
              <w:rPr>
                <w:sz w:val="28"/>
                <w:szCs w:val="28"/>
              </w:rPr>
              <w:t>В.Брюсов</w:t>
            </w:r>
            <w:proofErr w:type="spellEnd"/>
            <w:r w:rsidRPr="00DA0AD6">
              <w:rPr>
                <w:sz w:val="28"/>
                <w:szCs w:val="28"/>
              </w:rPr>
              <w:t xml:space="preserve">, </w:t>
            </w:r>
            <w:proofErr w:type="spellStart"/>
            <w:r w:rsidRPr="00DA0AD6">
              <w:rPr>
                <w:sz w:val="28"/>
                <w:szCs w:val="28"/>
              </w:rPr>
              <w:t>З.Гиппиус</w:t>
            </w:r>
            <w:proofErr w:type="spellEnd"/>
            <w:r w:rsidRPr="00DA0AD6">
              <w:rPr>
                <w:sz w:val="28"/>
                <w:szCs w:val="28"/>
              </w:rPr>
              <w:t xml:space="preserve">, </w:t>
            </w:r>
            <w:proofErr w:type="spellStart"/>
            <w:r w:rsidRPr="00DA0AD6">
              <w:rPr>
                <w:sz w:val="28"/>
                <w:szCs w:val="28"/>
              </w:rPr>
              <w:t>Н.Гумилёв</w:t>
            </w:r>
            <w:proofErr w:type="spellEnd"/>
            <w:proofErr w:type="gramStart"/>
            <w:r w:rsidRPr="00DA0AD6">
              <w:rPr>
                <w:sz w:val="28"/>
                <w:szCs w:val="28"/>
              </w:rPr>
              <w:t xml:space="preserve"> ,</w:t>
            </w:r>
            <w:proofErr w:type="gramEnd"/>
            <w:r w:rsidRPr="00DA0AD6">
              <w:rPr>
                <w:sz w:val="28"/>
                <w:szCs w:val="28"/>
              </w:rPr>
              <w:t xml:space="preserve"> </w:t>
            </w:r>
            <w:proofErr w:type="spellStart"/>
            <w:r w:rsidRPr="00DA0AD6">
              <w:rPr>
                <w:sz w:val="28"/>
                <w:szCs w:val="28"/>
              </w:rPr>
              <w:t>М.Цветаева</w:t>
            </w:r>
            <w:proofErr w:type="spellEnd"/>
            <w:r w:rsidRPr="00DA0AD6">
              <w:rPr>
                <w:sz w:val="28"/>
                <w:szCs w:val="28"/>
              </w:rPr>
              <w:t xml:space="preserve">, </w:t>
            </w:r>
            <w:proofErr w:type="spellStart"/>
            <w:r w:rsidRPr="00DA0AD6">
              <w:rPr>
                <w:sz w:val="28"/>
                <w:szCs w:val="28"/>
              </w:rPr>
              <w:t>Е.Евтушенко</w:t>
            </w:r>
            <w:proofErr w:type="spellEnd"/>
            <w:r w:rsidRPr="00DA0AD6">
              <w:rPr>
                <w:sz w:val="28"/>
                <w:szCs w:val="28"/>
              </w:rPr>
              <w:t xml:space="preserve">, </w:t>
            </w:r>
            <w:proofErr w:type="spellStart"/>
            <w:r w:rsidRPr="00DA0AD6">
              <w:rPr>
                <w:sz w:val="28"/>
                <w:szCs w:val="28"/>
              </w:rPr>
              <w:t>В.Высоцкий</w:t>
            </w:r>
            <w:proofErr w:type="spellEnd"/>
            <w:r w:rsidRPr="00DA0AD6">
              <w:rPr>
                <w:sz w:val="28"/>
                <w:szCs w:val="28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0A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E2EED" w:rsidRPr="00DA0AD6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4A49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9E2EED" w:rsidRDefault="009E2EED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2EED">
              <w:rPr>
                <w:rFonts w:ascii="Times New Roman" w:hAnsi="Times New Roman"/>
                <w:sz w:val="28"/>
                <w:szCs w:val="28"/>
              </w:rPr>
              <w:t>26.05.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367B6F">
            <w:pPr>
              <w:pStyle w:val="Default"/>
              <w:rPr>
                <w:sz w:val="28"/>
                <w:szCs w:val="28"/>
              </w:rPr>
            </w:pPr>
            <w:r w:rsidRPr="00DA0AD6">
              <w:rPr>
                <w:b/>
                <w:sz w:val="28"/>
                <w:szCs w:val="28"/>
              </w:rPr>
              <w:t>Итоговый урок.</w:t>
            </w:r>
            <w:r>
              <w:rPr>
                <w:sz w:val="28"/>
                <w:szCs w:val="28"/>
              </w:rPr>
              <w:t xml:space="preserve"> </w:t>
            </w:r>
            <w:r w:rsidRPr="00DA0AD6">
              <w:rPr>
                <w:sz w:val="28"/>
                <w:szCs w:val="28"/>
              </w:rPr>
              <w:t xml:space="preserve">История на страницах художественных произведений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EED" w:rsidRPr="00DA0AD6" w:rsidRDefault="009E2EED" w:rsidP="002763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697E53" w:rsidRDefault="00697E53" w:rsidP="00BD4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E53" w:rsidRDefault="00697E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697E53" w:rsidTr="00697E53">
        <w:tc>
          <w:tcPr>
            <w:tcW w:w="5324" w:type="dxa"/>
          </w:tcPr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697E53" w:rsidRDefault="0069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697E53" w:rsidRDefault="00697E5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697E53" w:rsidRDefault="00697E53" w:rsidP="00697E5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697E53" w:rsidRDefault="00697E53" w:rsidP="00697E5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BD4980" w:rsidRPr="00DA0AD6" w:rsidRDefault="00BD4980" w:rsidP="00BD4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D4980" w:rsidRPr="00DA0AD6" w:rsidSect="00235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8AE" w:rsidRDefault="006C08AE">
      <w:pPr>
        <w:spacing w:after="0" w:line="240" w:lineRule="auto"/>
      </w:pPr>
      <w:r>
        <w:separator/>
      </w:r>
    </w:p>
  </w:endnote>
  <w:endnote w:type="continuationSeparator" w:id="0">
    <w:p w:rsidR="006C08AE" w:rsidRDefault="006C0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choolBookSanPin-Bol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E53" w:rsidRDefault="00697E5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Content>
      <w:p w:rsidR="00697E53" w:rsidRDefault="00697E5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476">
          <w:rPr>
            <w:noProof/>
          </w:rPr>
          <w:t>25</w:t>
        </w:r>
        <w:r>
          <w:fldChar w:fldCharType="end"/>
        </w:r>
      </w:p>
    </w:sdtContent>
  </w:sdt>
  <w:p w:rsidR="00697E53" w:rsidRDefault="00697E5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E53" w:rsidRDefault="00697E5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8AE" w:rsidRDefault="006C08AE">
      <w:pPr>
        <w:spacing w:after="0" w:line="240" w:lineRule="auto"/>
      </w:pPr>
      <w:r>
        <w:separator/>
      </w:r>
    </w:p>
  </w:footnote>
  <w:footnote w:type="continuationSeparator" w:id="0">
    <w:p w:rsidR="006C08AE" w:rsidRDefault="006C0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E53" w:rsidRDefault="00697E5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E53" w:rsidRDefault="00697E5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E53" w:rsidRDefault="00697E5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701C3"/>
    <w:multiLevelType w:val="multilevel"/>
    <w:tmpl w:val="8DC65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44A71"/>
    <w:multiLevelType w:val="multilevel"/>
    <w:tmpl w:val="4C302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A472B"/>
    <w:multiLevelType w:val="multilevel"/>
    <w:tmpl w:val="1F323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32015"/>
    <w:multiLevelType w:val="multilevel"/>
    <w:tmpl w:val="DFE4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3F74E1"/>
    <w:multiLevelType w:val="multilevel"/>
    <w:tmpl w:val="68505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7D41DF"/>
    <w:multiLevelType w:val="multilevel"/>
    <w:tmpl w:val="AE1E6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187A2E"/>
    <w:multiLevelType w:val="multilevel"/>
    <w:tmpl w:val="0E484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645773"/>
    <w:multiLevelType w:val="multilevel"/>
    <w:tmpl w:val="40D49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EE03D3"/>
    <w:multiLevelType w:val="multilevel"/>
    <w:tmpl w:val="ED6C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2E3587"/>
    <w:multiLevelType w:val="multilevel"/>
    <w:tmpl w:val="6CCEB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8122A9"/>
    <w:multiLevelType w:val="multilevel"/>
    <w:tmpl w:val="EDA0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CB5898"/>
    <w:multiLevelType w:val="multilevel"/>
    <w:tmpl w:val="F61E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E124E8"/>
    <w:multiLevelType w:val="multilevel"/>
    <w:tmpl w:val="2C422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6D5EF1"/>
    <w:multiLevelType w:val="multilevel"/>
    <w:tmpl w:val="4000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FF4547"/>
    <w:multiLevelType w:val="multilevel"/>
    <w:tmpl w:val="EFF8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C91430"/>
    <w:multiLevelType w:val="multilevel"/>
    <w:tmpl w:val="609E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2DB82A74"/>
    <w:multiLevelType w:val="multilevel"/>
    <w:tmpl w:val="D410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9721E8"/>
    <w:multiLevelType w:val="multilevel"/>
    <w:tmpl w:val="F000D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E65C56"/>
    <w:multiLevelType w:val="multilevel"/>
    <w:tmpl w:val="377C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0739DF"/>
    <w:multiLevelType w:val="multilevel"/>
    <w:tmpl w:val="B2D6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FEC0001"/>
    <w:multiLevelType w:val="multilevel"/>
    <w:tmpl w:val="ADF66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0A01B9"/>
    <w:multiLevelType w:val="multilevel"/>
    <w:tmpl w:val="AE12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1192720"/>
    <w:multiLevelType w:val="multilevel"/>
    <w:tmpl w:val="549C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1B123C"/>
    <w:multiLevelType w:val="multilevel"/>
    <w:tmpl w:val="643CD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794355E"/>
    <w:multiLevelType w:val="multilevel"/>
    <w:tmpl w:val="1698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164762"/>
    <w:multiLevelType w:val="multilevel"/>
    <w:tmpl w:val="8B64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9743488"/>
    <w:multiLevelType w:val="multilevel"/>
    <w:tmpl w:val="292E1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6D18CA"/>
    <w:multiLevelType w:val="multilevel"/>
    <w:tmpl w:val="4EA6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397328"/>
    <w:multiLevelType w:val="multilevel"/>
    <w:tmpl w:val="4940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3BE5511"/>
    <w:multiLevelType w:val="multilevel"/>
    <w:tmpl w:val="5792C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292F18"/>
    <w:multiLevelType w:val="multilevel"/>
    <w:tmpl w:val="F23A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6960EDE"/>
    <w:multiLevelType w:val="multilevel"/>
    <w:tmpl w:val="00FAF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A872BAC"/>
    <w:multiLevelType w:val="multilevel"/>
    <w:tmpl w:val="36DE3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D6836E8"/>
    <w:multiLevelType w:val="multilevel"/>
    <w:tmpl w:val="4972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1F321F"/>
    <w:multiLevelType w:val="multilevel"/>
    <w:tmpl w:val="FF18D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2AD4C51"/>
    <w:multiLevelType w:val="multilevel"/>
    <w:tmpl w:val="0760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C127B4"/>
    <w:multiLevelType w:val="multilevel"/>
    <w:tmpl w:val="D006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77B22AA"/>
    <w:multiLevelType w:val="multilevel"/>
    <w:tmpl w:val="3B4C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E4E5475"/>
    <w:multiLevelType w:val="multilevel"/>
    <w:tmpl w:val="CE2E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31"/>
  </w:num>
  <w:num w:numId="6">
    <w:abstractNumId w:val="9"/>
  </w:num>
  <w:num w:numId="7">
    <w:abstractNumId w:val="18"/>
  </w:num>
  <w:num w:numId="8">
    <w:abstractNumId w:val="41"/>
  </w:num>
  <w:num w:numId="9">
    <w:abstractNumId w:val="35"/>
  </w:num>
  <w:num w:numId="10">
    <w:abstractNumId w:val="14"/>
  </w:num>
  <w:num w:numId="11">
    <w:abstractNumId w:val="23"/>
  </w:num>
  <w:num w:numId="12">
    <w:abstractNumId w:val="20"/>
  </w:num>
  <w:num w:numId="13">
    <w:abstractNumId w:val="40"/>
  </w:num>
  <w:num w:numId="14">
    <w:abstractNumId w:val="13"/>
  </w:num>
  <w:num w:numId="15">
    <w:abstractNumId w:val="5"/>
  </w:num>
  <w:num w:numId="16">
    <w:abstractNumId w:val="30"/>
  </w:num>
  <w:num w:numId="17">
    <w:abstractNumId w:val="15"/>
  </w:num>
  <w:num w:numId="18">
    <w:abstractNumId w:val="19"/>
  </w:num>
  <w:num w:numId="19">
    <w:abstractNumId w:val="34"/>
  </w:num>
  <w:num w:numId="20">
    <w:abstractNumId w:val="24"/>
  </w:num>
  <w:num w:numId="21">
    <w:abstractNumId w:val="6"/>
  </w:num>
  <w:num w:numId="22">
    <w:abstractNumId w:val="29"/>
  </w:num>
  <w:num w:numId="23">
    <w:abstractNumId w:val="27"/>
  </w:num>
  <w:num w:numId="24">
    <w:abstractNumId w:val="16"/>
  </w:num>
  <w:num w:numId="25">
    <w:abstractNumId w:val="37"/>
  </w:num>
  <w:num w:numId="26">
    <w:abstractNumId w:val="3"/>
  </w:num>
  <w:num w:numId="27">
    <w:abstractNumId w:val="2"/>
  </w:num>
  <w:num w:numId="28">
    <w:abstractNumId w:val="1"/>
  </w:num>
  <w:num w:numId="29">
    <w:abstractNumId w:val="10"/>
  </w:num>
  <w:num w:numId="30">
    <w:abstractNumId w:val="38"/>
  </w:num>
  <w:num w:numId="31">
    <w:abstractNumId w:val="32"/>
  </w:num>
  <w:num w:numId="32">
    <w:abstractNumId w:val="8"/>
  </w:num>
  <w:num w:numId="33">
    <w:abstractNumId w:val="28"/>
  </w:num>
  <w:num w:numId="34">
    <w:abstractNumId w:val="36"/>
  </w:num>
  <w:num w:numId="35">
    <w:abstractNumId w:val="12"/>
  </w:num>
  <w:num w:numId="36">
    <w:abstractNumId w:val="26"/>
  </w:num>
  <w:num w:numId="37">
    <w:abstractNumId w:val="7"/>
  </w:num>
  <w:num w:numId="38">
    <w:abstractNumId w:val="4"/>
  </w:num>
  <w:num w:numId="39">
    <w:abstractNumId w:val="39"/>
  </w:num>
  <w:num w:numId="40">
    <w:abstractNumId w:val="25"/>
  </w:num>
  <w:num w:numId="41">
    <w:abstractNumId w:val="21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113BB"/>
    <w:rsid w:val="000255D9"/>
    <w:rsid w:val="00041B34"/>
    <w:rsid w:val="001444E5"/>
    <w:rsid w:val="00144C8B"/>
    <w:rsid w:val="0016484C"/>
    <w:rsid w:val="00193853"/>
    <w:rsid w:val="001A02B2"/>
    <w:rsid w:val="001A60AF"/>
    <w:rsid w:val="001B7779"/>
    <w:rsid w:val="001C5ECA"/>
    <w:rsid w:val="002354A9"/>
    <w:rsid w:val="00275C99"/>
    <w:rsid w:val="002763DB"/>
    <w:rsid w:val="0028362E"/>
    <w:rsid w:val="002E36E0"/>
    <w:rsid w:val="00313439"/>
    <w:rsid w:val="0031466F"/>
    <w:rsid w:val="0035361F"/>
    <w:rsid w:val="00367B6F"/>
    <w:rsid w:val="00390425"/>
    <w:rsid w:val="003908D8"/>
    <w:rsid w:val="003B6DEB"/>
    <w:rsid w:val="003C3664"/>
    <w:rsid w:val="003E6B43"/>
    <w:rsid w:val="003E7EB8"/>
    <w:rsid w:val="003F456C"/>
    <w:rsid w:val="0041492D"/>
    <w:rsid w:val="00425424"/>
    <w:rsid w:val="004424CB"/>
    <w:rsid w:val="004848B5"/>
    <w:rsid w:val="004862A0"/>
    <w:rsid w:val="004A49AE"/>
    <w:rsid w:val="004A4AD6"/>
    <w:rsid w:val="004E0FD0"/>
    <w:rsid w:val="004E24E0"/>
    <w:rsid w:val="004E644F"/>
    <w:rsid w:val="0053037D"/>
    <w:rsid w:val="00530E1E"/>
    <w:rsid w:val="005329B6"/>
    <w:rsid w:val="005759E6"/>
    <w:rsid w:val="005F323B"/>
    <w:rsid w:val="005F6A47"/>
    <w:rsid w:val="006017AA"/>
    <w:rsid w:val="00613F60"/>
    <w:rsid w:val="00622B65"/>
    <w:rsid w:val="00642D04"/>
    <w:rsid w:val="00671B1B"/>
    <w:rsid w:val="00686A9C"/>
    <w:rsid w:val="00696EED"/>
    <w:rsid w:val="00697E53"/>
    <w:rsid w:val="006C08AE"/>
    <w:rsid w:val="006C6B0C"/>
    <w:rsid w:val="006D3579"/>
    <w:rsid w:val="006F4128"/>
    <w:rsid w:val="0071224F"/>
    <w:rsid w:val="007516AC"/>
    <w:rsid w:val="00773DDC"/>
    <w:rsid w:val="007B12C4"/>
    <w:rsid w:val="007B3E9F"/>
    <w:rsid w:val="007E2EB7"/>
    <w:rsid w:val="008072F9"/>
    <w:rsid w:val="00817AE4"/>
    <w:rsid w:val="008274A7"/>
    <w:rsid w:val="0085634E"/>
    <w:rsid w:val="008A0EF0"/>
    <w:rsid w:val="008A1815"/>
    <w:rsid w:val="008B373A"/>
    <w:rsid w:val="0090203A"/>
    <w:rsid w:val="009129C1"/>
    <w:rsid w:val="00917F83"/>
    <w:rsid w:val="009308DF"/>
    <w:rsid w:val="0094445B"/>
    <w:rsid w:val="00953088"/>
    <w:rsid w:val="009636CC"/>
    <w:rsid w:val="00977BF7"/>
    <w:rsid w:val="0098501B"/>
    <w:rsid w:val="009A6476"/>
    <w:rsid w:val="009E2EED"/>
    <w:rsid w:val="00A12D12"/>
    <w:rsid w:val="00A23191"/>
    <w:rsid w:val="00A24275"/>
    <w:rsid w:val="00A51AF7"/>
    <w:rsid w:val="00A626C0"/>
    <w:rsid w:val="00A827CC"/>
    <w:rsid w:val="00AC33AC"/>
    <w:rsid w:val="00AC3DC3"/>
    <w:rsid w:val="00AC7EC3"/>
    <w:rsid w:val="00B0478E"/>
    <w:rsid w:val="00B23A93"/>
    <w:rsid w:val="00B30347"/>
    <w:rsid w:val="00B34FE9"/>
    <w:rsid w:val="00B51E97"/>
    <w:rsid w:val="00B637C1"/>
    <w:rsid w:val="00B63BF2"/>
    <w:rsid w:val="00BC0302"/>
    <w:rsid w:val="00BC172A"/>
    <w:rsid w:val="00BD08ED"/>
    <w:rsid w:val="00BD4980"/>
    <w:rsid w:val="00C0798B"/>
    <w:rsid w:val="00C13E8A"/>
    <w:rsid w:val="00C15E97"/>
    <w:rsid w:val="00C340EB"/>
    <w:rsid w:val="00C3605C"/>
    <w:rsid w:val="00C42864"/>
    <w:rsid w:val="00C53E1A"/>
    <w:rsid w:val="00C6732A"/>
    <w:rsid w:val="00C94EE1"/>
    <w:rsid w:val="00CD05CD"/>
    <w:rsid w:val="00CD3E56"/>
    <w:rsid w:val="00CE22C8"/>
    <w:rsid w:val="00D12E50"/>
    <w:rsid w:val="00D31587"/>
    <w:rsid w:val="00D339CE"/>
    <w:rsid w:val="00D55584"/>
    <w:rsid w:val="00D555AF"/>
    <w:rsid w:val="00D64515"/>
    <w:rsid w:val="00DA0AD6"/>
    <w:rsid w:val="00DA1732"/>
    <w:rsid w:val="00DD0A05"/>
    <w:rsid w:val="00DD5DEB"/>
    <w:rsid w:val="00E365DA"/>
    <w:rsid w:val="00E36CC2"/>
    <w:rsid w:val="00E45375"/>
    <w:rsid w:val="00E8292C"/>
    <w:rsid w:val="00EB392D"/>
    <w:rsid w:val="00EC28A3"/>
    <w:rsid w:val="00ED00BA"/>
    <w:rsid w:val="00EE4368"/>
    <w:rsid w:val="00EF317D"/>
    <w:rsid w:val="00F012D5"/>
    <w:rsid w:val="00F17354"/>
    <w:rsid w:val="00F45B55"/>
    <w:rsid w:val="00F7516A"/>
    <w:rsid w:val="00FA2713"/>
    <w:rsid w:val="00FB33AD"/>
    <w:rsid w:val="00F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rsid w:val="003E6B43"/>
  </w:style>
  <w:style w:type="paragraph" w:customStyle="1" w:styleId="TableContents">
    <w:name w:val="Table Contents"/>
    <w:basedOn w:val="a"/>
    <w:uiPriority w:val="99"/>
    <w:rsid w:val="003E6B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7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7E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rsid w:val="003E6B43"/>
  </w:style>
  <w:style w:type="paragraph" w:customStyle="1" w:styleId="TableContents">
    <w:name w:val="Table Contents"/>
    <w:basedOn w:val="a"/>
    <w:uiPriority w:val="99"/>
    <w:rsid w:val="003E6B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7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7E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1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7298</Words>
  <Characters>41603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20</cp:revision>
  <cp:lastPrinted>2021-10-13T12:43:00Z</cp:lastPrinted>
  <dcterms:created xsi:type="dcterms:W3CDTF">2021-07-29T06:47:00Z</dcterms:created>
  <dcterms:modified xsi:type="dcterms:W3CDTF">2021-10-13T13:23:00Z</dcterms:modified>
</cp:coreProperties>
</file>