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51E" w:rsidRPr="006E3AA2" w:rsidRDefault="00B72810" w:rsidP="008B21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Практическая работа №</w:t>
      </w:r>
      <w:r w:rsidR="006E3AA2" w:rsidRPr="006E3AA2">
        <w:rPr>
          <w:rFonts w:ascii="Times New Roman" w:hAnsi="Times New Roman" w:cs="Times New Roman"/>
          <w:b/>
          <w:sz w:val="28"/>
          <w:szCs w:val="28"/>
        </w:rPr>
        <w:t>10</w:t>
      </w:r>
    </w:p>
    <w:p w:rsidR="00CF751E" w:rsidRPr="00A259A3" w:rsidRDefault="00CF751E" w:rsidP="008B2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Т</w:t>
      </w:r>
      <w:r w:rsidR="008B21FC" w:rsidRPr="00A259A3">
        <w:rPr>
          <w:rFonts w:ascii="Times New Roman" w:hAnsi="Times New Roman" w:cs="Times New Roman"/>
          <w:b/>
          <w:sz w:val="28"/>
          <w:szCs w:val="28"/>
        </w:rPr>
        <w:t>ема:</w:t>
      </w:r>
      <w:r w:rsidR="008B21FC" w:rsidRPr="00A259A3">
        <w:rPr>
          <w:rFonts w:ascii="Times New Roman" w:hAnsi="Times New Roman" w:cs="Times New Roman"/>
          <w:sz w:val="28"/>
          <w:szCs w:val="28"/>
        </w:rPr>
        <w:t xml:space="preserve"> </w:t>
      </w:r>
      <w:r w:rsidR="00B72810" w:rsidRPr="00B72810">
        <w:rPr>
          <w:rFonts w:ascii="Times New Roman" w:hAnsi="Times New Roman" w:cs="Times New Roman"/>
          <w:sz w:val="28"/>
          <w:szCs w:val="28"/>
        </w:rPr>
        <w:t>Определение устойчивости системы</w:t>
      </w:r>
      <w:r w:rsidR="006E3AA2">
        <w:rPr>
          <w:rFonts w:ascii="Times New Roman" w:hAnsi="Times New Roman" w:cs="Times New Roman"/>
          <w:sz w:val="28"/>
          <w:szCs w:val="28"/>
        </w:rPr>
        <w:t xml:space="preserve"> автоматики по критерию Найквиста</w:t>
      </w:r>
      <w:r w:rsidR="00B72810" w:rsidRPr="00B72810">
        <w:rPr>
          <w:rFonts w:ascii="Times New Roman" w:hAnsi="Times New Roman" w:cs="Times New Roman"/>
          <w:sz w:val="28"/>
          <w:szCs w:val="28"/>
        </w:rPr>
        <w:t>.</w:t>
      </w:r>
    </w:p>
    <w:p w:rsidR="00CF751E" w:rsidRPr="00B72810" w:rsidRDefault="00CF751E" w:rsidP="00B728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Цель работы:</w:t>
      </w:r>
      <w:r w:rsidR="008B21FC" w:rsidRPr="00A259A3">
        <w:rPr>
          <w:rFonts w:ascii="Times New Roman" w:hAnsi="Times New Roman" w:cs="Times New Roman"/>
          <w:sz w:val="28"/>
          <w:szCs w:val="28"/>
        </w:rPr>
        <w:t xml:space="preserve"> </w:t>
      </w:r>
      <w:r w:rsidR="00B72810" w:rsidRPr="00B72810">
        <w:rPr>
          <w:rFonts w:ascii="Times New Roman" w:hAnsi="Times New Roman" w:cs="Times New Roman"/>
          <w:sz w:val="28"/>
          <w:szCs w:val="28"/>
        </w:rPr>
        <w:t xml:space="preserve">формирование умения определять устойчивость системы автоматики </w:t>
      </w:r>
      <w:r w:rsidR="006E3AA2">
        <w:rPr>
          <w:rFonts w:ascii="Times New Roman" w:hAnsi="Times New Roman" w:cs="Times New Roman"/>
          <w:sz w:val="28"/>
          <w:szCs w:val="28"/>
        </w:rPr>
        <w:t>по частотному критерию Найквиста</w:t>
      </w:r>
      <w:r w:rsidR="00B72810" w:rsidRPr="00B72810">
        <w:rPr>
          <w:rFonts w:ascii="Times New Roman" w:hAnsi="Times New Roman" w:cs="Times New Roman"/>
          <w:sz w:val="28"/>
          <w:szCs w:val="28"/>
        </w:rPr>
        <w:t>.</w:t>
      </w:r>
    </w:p>
    <w:p w:rsidR="00CF751E" w:rsidRPr="00A259A3" w:rsidRDefault="00CF751E" w:rsidP="008B21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 xml:space="preserve">Студент должен </w:t>
      </w:r>
    </w:p>
    <w:p w:rsidR="00CF751E" w:rsidRPr="00A259A3" w:rsidRDefault="008B21FC" w:rsidP="008B2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з</w:t>
      </w:r>
      <w:r w:rsidR="00CF751E" w:rsidRPr="00A259A3">
        <w:rPr>
          <w:rFonts w:ascii="Times New Roman" w:hAnsi="Times New Roman" w:cs="Times New Roman"/>
          <w:b/>
          <w:sz w:val="28"/>
          <w:szCs w:val="28"/>
        </w:rPr>
        <w:t>нать</w:t>
      </w:r>
      <w:r w:rsidRPr="00A259A3">
        <w:rPr>
          <w:rFonts w:ascii="Times New Roman" w:hAnsi="Times New Roman" w:cs="Times New Roman"/>
          <w:b/>
          <w:sz w:val="28"/>
          <w:szCs w:val="28"/>
        </w:rPr>
        <w:t>:</w:t>
      </w:r>
      <w:r w:rsidR="00CF751E" w:rsidRPr="00A259A3">
        <w:rPr>
          <w:rFonts w:ascii="Times New Roman" w:hAnsi="Times New Roman" w:cs="Times New Roman"/>
          <w:sz w:val="28"/>
          <w:szCs w:val="28"/>
        </w:rPr>
        <w:t xml:space="preserve"> </w:t>
      </w:r>
      <w:r w:rsidR="00357AE4">
        <w:rPr>
          <w:rFonts w:ascii="Times New Roman" w:hAnsi="Times New Roman" w:cs="Times New Roman"/>
          <w:sz w:val="28"/>
          <w:szCs w:val="28"/>
        </w:rPr>
        <w:t xml:space="preserve">основные </w:t>
      </w:r>
      <w:r w:rsidR="00D26C1C" w:rsidRPr="00A259A3">
        <w:rPr>
          <w:rFonts w:ascii="Times New Roman" w:hAnsi="Times New Roman" w:cs="Times New Roman"/>
          <w:sz w:val="28"/>
          <w:szCs w:val="28"/>
        </w:rPr>
        <w:t xml:space="preserve">правила </w:t>
      </w:r>
      <w:r w:rsidR="00357AE4">
        <w:rPr>
          <w:rFonts w:ascii="Times New Roman" w:hAnsi="Times New Roman" w:cs="Times New Roman"/>
          <w:sz w:val="28"/>
          <w:szCs w:val="28"/>
        </w:rPr>
        <w:t>определения устойчивости системы автоматики</w:t>
      </w:r>
      <w:r w:rsidR="00CF751E" w:rsidRPr="00A259A3">
        <w:rPr>
          <w:rFonts w:ascii="Times New Roman" w:hAnsi="Times New Roman" w:cs="Times New Roman"/>
          <w:sz w:val="28"/>
          <w:szCs w:val="28"/>
        </w:rPr>
        <w:t>;</w:t>
      </w:r>
    </w:p>
    <w:p w:rsidR="00CF751E" w:rsidRPr="00A259A3" w:rsidRDefault="008B21FC" w:rsidP="008B2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у</w:t>
      </w:r>
      <w:r w:rsidR="00CF751E" w:rsidRPr="00A259A3">
        <w:rPr>
          <w:rFonts w:ascii="Times New Roman" w:hAnsi="Times New Roman" w:cs="Times New Roman"/>
          <w:b/>
          <w:sz w:val="28"/>
          <w:szCs w:val="28"/>
        </w:rPr>
        <w:t>меть</w:t>
      </w:r>
      <w:r w:rsidRPr="00A259A3">
        <w:rPr>
          <w:rFonts w:ascii="Times New Roman" w:hAnsi="Times New Roman" w:cs="Times New Roman"/>
          <w:b/>
          <w:sz w:val="28"/>
          <w:szCs w:val="28"/>
        </w:rPr>
        <w:t>:</w:t>
      </w:r>
      <w:r w:rsidR="00CF751E" w:rsidRPr="00A259A3">
        <w:rPr>
          <w:rFonts w:ascii="Times New Roman" w:hAnsi="Times New Roman" w:cs="Times New Roman"/>
          <w:sz w:val="28"/>
          <w:szCs w:val="28"/>
        </w:rPr>
        <w:t xml:space="preserve"> </w:t>
      </w:r>
      <w:r w:rsidR="00357AE4">
        <w:rPr>
          <w:rFonts w:ascii="Times New Roman" w:hAnsi="Times New Roman" w:cs="Times New Roman"/>
          <w:sz w:val="28"/>
          <w:szCs w:val="28"/>
        </w:rPr>
        <w:t>определять устойчивость</w:t>
      </w:r>
      <w:r w:rsidR="0060441A" w:rsidRPr="00A259A3">
        <w:rPr>
          <w:rFonts w:ascii="Times New Roman" w:hAnsi="Times New Roman" w:cs="Times New Roman"/>
          <w:sz w:val="28"/>
          <w:szCs w:val="28"/>
        </w:rPr>
        <w:t xml:space="preserve"> систему автоматики</w:t>
      </w:r>
      <w:r w:rsidR="00CF751E" w:rsidRPr="00A259A3">
        <w:rPr>
          <w:rFonts w:ascii="Times New Roman" w:hAnsi="Times New Roman" w:cs="Times New Roman"/>
          <w:sz w:val="28"/>
          <w:szCs w:val="28"/>
        </w:rPr>
        <w:t>.</w:t>
      </w:r>
    </w:p>
    <w:p w:rsidR="00CF751E" w:rsidRPr="00A259A3" w:rsidRDefault="00CF751E" w:rsidP="008B21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751E" w:rsidRPr="00A259A3" w:rsidRDefault="00CF751E" w:rsidP="008B21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Теоретическое обоснование</w:t>
      </w:r>
    </w:p>
    <w:p w:rsidR="001944FD" w:rsidRDefault="001944FD" w:rsidP="001944F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</w:p>
    <w:p w:rsidR="00EE6FBC" w:rsidRDefault="008451EE" w:rsidP="001944F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r w:rsidRPr="001944FD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Критерий Найквиста.</w:t>
      </w:r>
    </w:p>
    <w:p w:rsidR="001944FD" w:rsidRPr="001944FD" w:rsidRDefault="001944FD" w:rsidP="001944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8451EE" w:rsidRPr="008451EE" w:rsidRDefault="008451EE" w:rsidP="001944F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5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Критерий Найквиста применяется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 исследования устойчивости за</w:t>
      </w:r>
      <w:r w:rsidRPr="00845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мкнутых систем. На основе комплексной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частотной характеристики (ампли</w:t>
      </w:r>
      <w:r w:rsidRPr="00845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тудно-фазовой частотной характеристики) разомкнутой системы.</w:t>
      </w:r>
    </w:p>
    <w:p w:rsidR="008451EE" w:rsidRPr="008451EE" w:rsidRDefault="008451EE" w:rsidP="008451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5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КЧХ имеет действительное и мнимое слагаемые:</w:t>
      </w:r>
    </w:p>
    <w:p w:rsidR="008451EE" w:rsidRPr="008451EE" w:rsidRDefault="008451EE" w:rsidP="001944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5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 ( j</w:t>
      </w:r>
      <w:r w:rsidRPr="00845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77"/>
      </w:r>
      <w:r w:rsidRPr="00845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845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3D"/>
      </w:r>
      <w:r w:rsidRPr="00845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U(</w:t>
      </w:r>
      <w:r w:rsidRPr="00845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77"/>
      </w:r>
      <w:r w:rsidRPr="00845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845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B"/>
      </w:r>
      <w:r w:rsidRPr="00845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45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jV</w:t>
      </w:r>
      <w:proofErr w:type="spellEnd"/>
      <w:r w:rsidRPr="00845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845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77"/>
      </w:r>
      <w:r w:rsidR="00236E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(10.1</w:t>
      </w:r>
      <w:r w:rsidRPr="00845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8451EE" w:rsidRPr="008451EE" w:rsidRDefault="008451EE" w:rsidP="001944F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5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построения КЧХ задают ω от 0 до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∞ и на комплексной плоскости по</w:t>
      </w:r>
      <w:r w:rsidRPr="00845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лучают годограф. Вид годографа, его расположение относительно точки -1</w:t>
      </w:r>
    </w:p>
    <w:p w:rsidR="008451EE" w:rsidRPr="008451EE" w:rsidRDefault="008451EE" w:rsidP="008451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5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действительной оси, позволяют судить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устойчивости замкнутой системы.</w:t>
      </w:r>
    </w:p>
    <w:p w:rsidR="008451EE" w:rsidRPr="008451EE" w:rsidRDefault="008451EE" w:rsidP="001944F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5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Рассмотрим формулировки критерия Найквиста для трех случаев.</w:t>
      </w:r>
    </w:p>
    <w:p w:rsidR="008451EE" w:rsidRPr="008451EE" w:rsidRDefault="008451EE" w:rsidP="001944F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5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1944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45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Разомкнутая система устойчива. Тогда, если годограф устойчивой</w:t>
      </w:r>
    </w:p>
    <w:p w:rsidR="008451EE" w:rsidRPr="008451EE" w:rsidRDefault="008451EE" w:rsidP="008451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5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разомкнутой системы при изменении </w:t>
      </w:r>
      <w:r w:rsidRPr="00845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77"/>
      </w:r>
      <w:r w:rsidRPr="00845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0 до ∞ не охватывает точку -1</w:t>
      </w:r>
    </w:p>
    <w:p w:rsidR="008451EE" w:rsidRPr="008451EE" w:rsidRDefault="008451EE" w:rsidP="008451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5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оси абсцисс, то замкнутая система бу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 устойчивой. Охватывает – за</w:t>
      </w:r>
      <w:r w:rsidRPr="00845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мкнутая система неустойчивая.</w:t>
      </w:r>
    </w:p>
    <w:p w:rsidR="008451EE" w:rsidRPr="008451EE" w:rsidRDefault="008451EE" w:rsidP="008451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5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Примеры годографов, соответствующих устойчивой и неустойчивой</w:t>
      </w:r>
    </w:p>
    <w:p w:rsidR="008451EE" w:rsidRPr="008451EE" w:rsidRDefault="008451EE" w:rsidP="008451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5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замкнутой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системам, представлены на рис. 10.1 и 10.2</w:t>
      </w:r>
    </w:p>
    <w:p w:rsidR="00D54B56" w:rsidRDefault="001944FD" w:rsidP="001944FD">
      <w:pPr>
        <w:pStyle w:val="a8"/>
        <w:shd w:val="clear" w:color="auto" w:fill="FFFFFF"/>
        <w:spacing w:before="0" w:beforeAutospacing="0" w:after="0" w:afterAutospacing="0"/>
        <w:ind w:firstLine="708"/>
        <w:jc w:val="center"/>
        <w:rPr>
          <w:iCs/>
          <w:sz w:val="28"/>
          <w:szCs w:val="28"/>
        </w:rPr>
      </w:pPr>
      <w:r>
        <w:rPr>
          <w:iCs/>
          <w:noProof/>
          <w:sz w:val="28"/>
          <w:szCs w:val="28"/>
        </w:rPr>
        <w:drawing>
          <wp:inline distT="0" distB="0" distL="0" distR="0">
            <wp:extent cx="3067050" cy="22383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4FD" w:rsidRDefault="001944FD" w:rsidP="001944FD">
      <w:pPr>
        <w:pStyle w:val="a8"/>
        <w:shd w:val="clear" w:color="auto" w:fill="FFFFFF"/>
        <w:spacing w:before="0" w:beforeAutospacing="0" w:after="0" w:afterAutospacing="0"/>
        <w:ind w:firstLine="708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Рис 10.1</w:t>
      </w:r>
    </w:p>
    <w:p w:rsidR="001944FD" w:rsidRDefault="001944FD" w:rsidP="001944FD">
      <w:pPr>
        <w:pStyle w:val="a8"/>
        <w:shd w:val="clear" w:color="auto" w:fill="FFFFFF"/>
        <w:spacing w:before="0" w:beforeAutospacing="0" w:after="0" w:afterAutospacing="0"/>
        <w:ind w:firstLine="708"/>
        <w:jc w:val="center"/>
        <w:rPr>
          <w:iCs/>
          <w:sz w:val="28"/>
          <w:szCs w:val="28"/>
        </w:rPr>
      </w:pPr>
      <w:r>
        <w:rPr>
          <w:iCs/>
          <w:noProof/>
          <w:sz w:val="28"/>
          <w:szCs w:val="28"/>
        </w:rPr>
        <w:lastRenderedPageBreak/>
        <w:drawing>
          <wp:inline distT="0" distB="0" distL="0" distR="0">
            <wp:extent cx="2867025" cy="22955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4FD" w:rsidRDefault="001944FD" w:rsidP="001944FD">
      <w:pPr>
        <w:pStyle w:val="a8"/>
        <w:shd w:val="clear" w:color="auto" w:fill="FFFFFF"/>
        <w:spacing w:before="0" w:beforeAutospacing="0" w:after="0" w:afterAutospacing="0"/>
        <w:ind w:firstLine="708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Рис 10.2</w:t>
      </w:r>
    </w:p>
    <w:p w:rsidR="001944FD" w:rsidRDefault="001944FD" w:rsidP="001944FD">
      <w:pPr>
        <w:pStyle w:val="a8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 w:rsidRPr="001944FD">
        <w:rPr>
          <w:sz w:val="28"/>
          <w:szCs w:val="28"/>
        </w:rPr>
        <w:t xml:space="preserve">2. Разомкнутая система неустойчива. Тогда, если годограф неустойчивой разомкнутой системы при изменении </w:t>
      </w:r>
      <w:r w:rsidRPr="001944FD">
        <w:rPr>
          <w:sz w:val="28"/>
          <w:szCs w:val="28"/>
        </w:rPr>
        <w:sym w:font="Symbol" w:char="F077"/>
      </w:r>
      <w:r w:rsidRPr="001944FD">
        <w:rPr>
          <w:sz w:val="28"/>
          <w:szCs w:val="28"/>
        </w:rPr>
        <w:t xml:space="preserve"> от 0 до ∞ охватывает точку -1 на оси абсцисс в положительном направлении m / 2 раз, где m – число корней характеристического уравнения разомкнутой системы с положительной действительной частью, то замкнут</w:t>
      </w:r>
      <w:r>
        <w:rPr>
          <w:sz w:val="28"/>
          <w:szCs w:val="28"/>
        </w:rPr>
        <w:t>ая система будет устойчивой.</w:t>
      </w:r>
    </w:p>
    <w:p w:rsidR="001944FD" w:rsidRDefault="001944FD" w:rsidP="001944FD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w:r w:rsidRPr="001944FD">
        <w:rPr>
          <w:sz w:val="28"/>
          <w:szCs w:val="28"/>
        </w:rPr>
        <w:t>Примеры годографов, соответствующих устойчивой и неустойчивой замкнутым системам во второ</w:t>
      </w:r>
      <w:r>
        <w:rPr>
          <w:sz w:val="28"/>
          <w:szCs w:val="28"/>
        </w:rPr>
        <w:t>м случае, представлены на рис. 10.3 и 10.4</w:t>
      </w:r>
      <w:r w:rsidRPr="001944FD">
        <w:rPr>
          <w:sz w:val="28"/>
          <w:szCs w:val="28"/>
        </w:rPr>
        <w:t xml:space="preserve"> для m = 2</w:t>
      </w:r>
      <w:r>
        <w:t>.</w:t>
      </w:r>
    </w:p>
    <w:p w:rsidR="001944FD" w:rsidRDefault="001944FD" w:rsidP="001944FD">
      <w:pPr>
        <w:pStyle w:val="a8"/>
        <w:shd w:val="clear" w:color="auto" w:fill="FFFFFF"/>
        <w:spacing w:before="0" w:beforeAutospacing="0" w:after="0" w:afterAutospacing="0"/>
        <w:jc w:val="center"/>
        <w:rPr>
          <w:iCs/>
          <w:sz w:val="28"/>
          <w:szCs w:val="28"/>
        </w:rPr>
      </w:pPr>
      <w:r>
        <w:rPr>
          <w:iCs/>
          <w:noProof/>
          <w:sz w:val="28"/>
          <w:szCs w:val="28"/>
        </w:rPr>
        <w:drawing>
          <wp:inline distT="0" distB="0" distL="0" distR="0">
            <wp:extent cx="3048000" cy="20002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4FD" w:rsidRDefault="001944FD" w:rsidP="001944FD">
      <w:pPr>
        <w:pStyle w:val="a8"/>
        <w:shd w:val="clear" w:color="auto" w:fill="FFFFFF"/>
        <w:spacing w:before="0" w:beforeAutospacing="0" w:after="0" w:afterAutospacing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Рис 10.3</w:t>
      </w:r>
    </w:p>
    <w:p w:rsidR="00236EBF" w:rsidRDefault="00236EBF" w:rsidP="001944FD">
      <w:pPr>
        <w:pStyle w:val="a8"/>
        <w:shd w:val="clear" w:color="auto" w:fill="FFFFFF"/>
        <w:spacing w:before="0" w:beforeAutospacing="0" w:after="0" w:afterAutospacing="0"/>
        <w:jc w:val="center"/>
        <w:rPr>
          <w:iCs/>
          <w:sz w:val="28"/>
          <w:szCs w:val="28"/>
        </w:rPr>
      </w:pPr>
    </w:p>
    <w:p w:rsidR="001944FD" w:rsidRDefault="001944FD" w:rsidP="001944FD">
      <w:pPr>
        <w:pStyle w:val="a8"/>
        <w:shd w:val="clear" w:color="auto" w:fill="FFFFFF"/>
        <w:spacing w:before="0" w:beforeAutospacing="0" w:after="0" w:afterAutospacing="0"/>
        <w:jc w:val="center"/>
        <w:rPr>
          <w:iCs/>
          <w:sz w:val="28"/>
          <w:szCs w:val="28"/>
        </w:rPr>
      </w:pPr>
      <w:r>
        <w:rPr>
          <w:iCs/>
          <w:noProof/>
          <w:sz w:val="28"/>
          <w:szCs w:val="28"/>
        </w:rPr>
        <w:drawing>
          <wp:inline distT="0" distB="0" distL="0" distR="0">
            <wp:extent cx="2952750" cy="21145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C75" w:rsidRDefault="00344D85" w:rsidP="00236EBF">
      <w:pPr>
        <w:pStyle w:val="a8"/>
        <w:shd w:val="clear" w:color="auto" w:fill="FFFFFF"/>
        <w:spacing w:before="0" w:beforeAutospacing="0" w:after="0" w:afterAutospacing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Рис 10.4</w:t>
      </w:r>
      <w:bookmarkStart w:id="0" w:name="_GoBack"/>
      <w:bookmarkEnd w:id="0"/>
    </w:p>
    <w:p w:rsidR="00ED7C75" w:rsidRPr="00ED7C75" w:rsidRDefault="00ED7C75" w:rsidP="00ED7C75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D7C75">
        <w:rPr>
          <w:sz w:val="28"/>
          <w:szCs w:val="28"/>
        </w:rPr>
        <w:lastRenderedPageBreak/>
        <w:t>3. Разомкнутая система астатическая. Годограф зеркально отражается и кривые «замыкаются» на бесконечности. Тогда, если точка -1 на оси абсцисс оказалась вне замкнутой кривой – замкнутая система устойчивая. Если охватывается кривой – неустойчивая. Примеры таких годографов приведены на рис. 10.</w:t>
      </w:r>
      <w:r w:rsidRPr="00236EBF">
        <w:rPr>
          <w:sz w:val="28"/>
          <w:szCs w:val="28"/>
        </w:rPr>
        <w:t>5</w:t>
      </w:r>
      <w:r w:rsidRPr="00ED7C75">
        <w:rPr>
          <w:sz w:val="28"/>
          <w:szCs w:val="28"/>
        </w:rPr>
        <w:t xml:space="preserve"> и 10.6.</w:t>
      </w:r>
    </w:p>
    <w:p w:rsidR="00ED7C75" w:rsidRDefault="00ED7C75" w:rsidP="00ED7C75">
      <w:pPr>
        <w:pStyle w:val="a8"/>
        <w:shd w:val="clear" w:color="auto" w:fill="FFFFFF"/>
        <w:spacing w:before="0" w:beforeAutospacing="0" w:after="0" w:afterAutospacing="0"/>
        <w:jc w:val="center"/>
        <w:rPr>
          <w:iCs/>
          <w:sz w:val="28"/>
          <w:szCs w:val="28"/>
        </w:rPr>
      </w:pPr>
      <w:r>
        <w:rPr>
          <w:iCs/>
          <w:noProof/>
          <w:sz w:val="28"/>
          <w:szCs w:val="28"/>
        </w:rPr>
        <w:drawing>
          <wp:inline distT="0" distB="0" distL="0" distR="0">
            <wp:extent cx="3086100" cy="24955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C75" w:rsidRDefault="00ED7C75" w:rsidP="00ED7C75">
      <w:pPr>
        <w:pStyle w:val="a8"/>
        <w:shd w:val="clear" w:color="auto" w:fill="FFFFFF"/>
        <w:spacing w:before="0" w:beforeAutospacing="0" w:after="0" w:afterAutospacing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Рис 10.5</w:t>
      </w:r>
    </w:p>
    <w:p w:rsidR="00ED7C75" w:rsidRDefault="00ED7C75" w:rsidP="00ED7C75">
      <w:pPr>
        <w:pStyle w:val="a8"/>
        <w:shd w:val="clear" w:color="auto" w:fill="FFFFFF"/>
        <w:spacing w:before="0" w:beforeAutospacing="0" w:after="0" w:afterAutospacing="0"/>
        <w:jc w:val="center"/>
        <w:rPr>
          <w:iCs/>
          <w:sz w:val="28"/>
          <w:szCs w:val="28"/>
        </w:rPr>
      </w:pPr>
      <w:r>
        <w:rPr>
          <w:iCs/>
          <w:noProof/>
          <w:sz w:val="28"/>
          <w:szCs w:val="28"/>
        </w:rPr>
        <w:drawing>
          <wp:inline distT="0" distB="0" distL="0" distR="0">
            <wp:extent cx="2581275" cy="26765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C75" w:rsidRDefault="00ED7C75" w:rsidP="00ED7C75">
      <w:pPr>
        <w:pStyle w:val="a8"/>
        <w:shd w:val="clear" w:color="auto" w:fill="FFFFFF"/>
        <w:spacing w:before="0" w:beforeAutospacing="0" w:after="0" w:afterAutospacing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Рис 10.6</w:t>
      </w:r>
    </w:p>
    <w:p w:rsidR="00ED7C75" w:rsidRPr="00ED7C75" w:rsidRDefault="00ED7C75" w:rsidP="00ED7C75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w:r w:rsidRPr="00ED7C75">
        <w:rPr>
          <w:sz w:val="28"/>
          <w:szCs w:val="28"/>
        </w:rPr>
        <w:t>Замкнутая система будет находиться на границе устойчивости, если годограф разомкнутой системы проходит через точку -1 оси абсцисс. Аналитически это условие можно записать в виде 1 + W(j</w:t>
      </w:r>
      <w:r w:rsidRPr="00ED7C75">
        <w:rPr>
          <w:sz w:val="28"/>
          <w:szCs w:val="28"/>
        </w:rPr>
        <w:sym w:font="Symbol" w:char="F077"/>
      </w:r>
      <w:r w:rsidRPr="00ED7C75">
        <w:rPr>
          <w:sz w:val="28"/>
          <w:szCs w:val="28"/>
        </w:rPr>
        <w:t>) = 0 .</w:t>
      </w:r>
    </w:p>
    <w:p w:rsidR="00ED7C75" w:rsidRDefault="00ED7C75" w:rsidP="00D54B56">
      <w:pPr>
        <w:pStyle w:val="a8"/>
        <w:shd w:val="clear" w:color="auto" w:fill="FFFFFF"/>
        <w:spacing w:before="0" w:beforeAutospacing="0" w:after="0" w:afterAutospacing="0"/>
        <w:rPr>
          <w:b/>
          <w:iCs/>
          <w:sz w:val="28"/>
          <w:szCs w:val="28"/>
        </w:rPr>
      </w:pPr>
    </w:p>
    <w:p w:rsidR="00FB1FE3" w:rsidRPr="009F7AFD" w:rsidRDefault="00FB1FE3" w:rsidP="00ED7C75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iCs/>
          <w:sz w:val="28"/>
          <w:szCs w:val="28"/>
        </w:rPr>
        <w:t>Пример</w:t>
      </w:r>
      <w:r w:rsidRPr="00A259A3">
        <w:rPr>
          <w:b/>
          <w:iCs/>
          <w:sz w:val="28"/>
          <w:szCs w:val="28"/>
        </w:rPr>
        <w:t>.</w:t>
      </w:r>
      <w:r w:rsidRPr="00A259A3">
        <w:rPr>
          <w:b/>
          <w:bCs/>
          <w:sz w:val="28"/>
          <w:szCs w:val="28"/>
        </w:rPr>
        <w:t> </w:t>
      </w:r>
      <w:r w:rsidR="005378D6" w:rsidRPr="009F7AFD">
        <w:rPr>
          <w:sz w:val="28"/>
          <w:szCs w:val="28"/>
        </w:rPr>
        <w:t>Дана передаточная функция разомкнутой системы:</w:t>
      </w:r>
    </w:p>
    <w:p w:rsidR="005378D6" w:rsidRPr="006C5E96" w:rsidRDefault="006C5E96" w:rsidP="00ED7C75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W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p</m:t>
              </m:r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k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+3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+4p+1</m:t>
              </m:r>
            </m:den>
          </m:f>
        </m:oMath>
      </m:oMathPara>
    </w:p>
    <w:p w:rsidR="006C5E96" w:rsidRDefault="006C5E96" w:rsidP="00ED7C75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Полагая </w:t>
      </w:r>
      <w:r>
        <w:rPr>
          <w:sz w:val="28"/>
          <w:szCs w:val="28"/>
          <w:lang w:val="en-US"/>
        </w:rPr>
        <w:t>k</w:t>
      </w:r>
      <w:r w:rsidRPr="006C5E96">
        <w:rPr>
          <w:sz w:val="28"/>
          <w:szCs w:val="28"/>
        </w:rPr>
        <w:t xml:space="preserve">=2 </w:t>
      </w:r>
      <w:r>
        <w:rPr>
          <w:sz w:val="28"/>
          <w:szCs w:val="28"/>
        </w:rPr>
        <w:t>проверить с помощью критерия Найквиста, будет ли устойчивой замкнутая система?</w:t>
      </w:r>
    </w:p>
    <w:p w:rsidR="006C5E96" w:rsidRDefault="006C5E96" w:rsidP="00ED7C75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Решение.</w:t>
      </w:r>
    </w:p>
    <w:p w:rsidR="006C5E96" w:rsidRPr="009F7AFD" w:rsidRDefault="006C5E96" w:rsidP="006C5E96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F7AFD">
        <w:rPr>
          <w:sz w:val="28"/>
          <w:szCs w:val="28"/>
        </w:rPr>
        <w:t>Найдём комплексную частотную характеристику разомкнутой системы:</w:t>
      </w:r>
    </w:p>
    <w:p w:rsidR="007D6BF8" w:rsidRPr="00BD7D3A" w:rsidRDefault="006C5E96" w:rsidP="006C5E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w:lastRenderedPageBreak/>
            <m:t>W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j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w:sym w:font="Symbol" w:char="F077"/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-j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w:sym w:font="Symbol" w:char="F077"/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-3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w:sym w:font="Symbol" w:char="F077"/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+j4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w:sym w:font="Symbol" w:char="F077"/>
              </m:r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+1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(1-3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w:sym w:font="Symbol" w:char="F077"/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)-j2(4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w:sym w:font="Symbol" w:char="F077"/>
              </m:r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w:sym w:font="Symbol" w:char="F077"/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)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1-3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w:sym w:font="Symbol" w:char="F077"/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4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w:sym w:font="Symbol" w:char="F077"/>
                      </m:r>
                      <m:r>
                        <m:rPr>
                          <m:sty m:val="p"/>
                        </m:rPr>
                        <w:rPr>
                          <w:rFonts w:ascii="Cambria Math"/>
                          <w:sz w:val="28"/>
                          <w:szCs w:val="28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w:sym w:font="Symbol" w:char="F077"/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3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BD7D3A" w:rsidRDefault="00BD7D3A" w:rsidP="006C5E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7D3A" w:rsidRDefault="00BD7D3A" w:rsidP="006C5E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3A">
        <w:rPr>
          <w:rFonts w:ascii="Times New Roman" w:hAnsi="Times New Roman" w:cs="Times New Roman"/>
          <w:sz w:val="28"/>
          <w:szCs w:val="28"/>
        </w:rPr>
        <w:t>Выделим действительный и мнимый частотные полиномы:</w:t>
      </w:r>
    </w:p>
    <w:p w:rsidR="00BD7D3A" w:rsidRPr="009F7AFD" w:rsidRDefault="00BD7D3A" w:rsidP="006C5E96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</w:rPr>
            <m:t>U</m:t>
          </m:r>
          <m:d>
            <m:dPr>
              <m:ctrlPr>
                <w:rPr>
                  <w:rFonts w:ascii="Cambria Math" w:eastAsia="Times New Roman" w:hAnsi="Cambria Math" w:cs="Times New Roman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w:sym w:font="Symbol" w:char="F077"/>
              </m:r>
              <m:ctrlPr>
                <w:rPr>
                  <w:rFonts w:ascii="Cambria Math" w:hAnsi="Cambria Math"/>
                  <w:sz w:val="28"/>
                  <w:szCs w:val="28"/>
                </w:rPr>
              </m:ctrlPr>
            </m:e>
          </m:d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(1-3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w:sym w:font="Symbol" w:char="F077"/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)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1-3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w:sym w:font="Symbol" w:char="F077"/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4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w:sym w:font="Symbol" w:char="F077"/>
                      </m:r>
                      <m:r>
                        <m:rPr>
                          <m:sty m:val="p"/>
                        </m:rPr>
                        <w:rPr>
                          <w:rFonts w:ascii="Cambria Math"/>
                          <w:sz w:val="28"/>
                          <w:szCs w:val="28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w:sym w:font="Symbol" w:char="F077"/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3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9F7AFD" w:rsidRPr="009F7AFD" w:rsidRDefault="009F7AFD" w:rsidP="009F7AFD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</w:rPr>
            <m:t>V</m:t>
          </m:r>
          <m:d>
            <m:dPr>
              <m:ctrlPr>
                <w:rPr>
                  <w:rFonts w:ascii="Cambria Math" w:eastAsia="Times New Roman" w:hAnsi="Cambria Math" w:cs="Times New Roman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w:sym w:font="Symbol" w:char="F077"/>
              </m:r>
              <m:ctrlPr>
                <w:rPr>
                  <w:rFonts w:ascii="Cambria Math" w:hAnsi="Cambria Math"/>
                  <w:sz w:val="28"/>
                  <w:szCs w:val="28"/>
                </w:rPr>
              </m:ctrlPr>
            </m:e>
          </m:d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(4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w:sym w:font="Symbol" w:char="F077"/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w:sym w:font="Symbol" w:char="F077"/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)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1-3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w:sym w:font="Symbol" w:char="F077"/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4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w:sym w:font="Symbol" w:char="F077"/>
                      </m:r>
                      <m:r>
                        <m:rPr>
                          <m:sty m:val="p"/>
                        </m:rPr>
                        <w:rPr>
                          <w:rFonts w:ascii="Cambria Math"/>
                          <w:sz w:val="28"/>
                          <w:szCs w:val="28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w:sym w:font="Symbol" w:char="F077"/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3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840D4B" w:rsidRDefault="009F7AFD" w:rsidP="009F7AF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F7AFD">
        <w:rPr>
          <w:rFonts w:ascii="Times New Roman" w:hAnsi="Times New Roman" w:cs="Times New Roman"/>
          <w:sz w:val="28"/>
          <w:szCs w:val="28"/>
        </w:rPr>
        <w:t xml:space="preserve">Построим годограф разомкнутой системы. </w:t>
      </w:r>
    </w:p>
    <w:p w:rsidR="009F7AFD" w:rsidRDefault="009F7AFD" w:rsidP="009F7AF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F7AFD">
        <w:rPr>
          <w:rFonts w:ascii="Times New Roman" w:hAnsi="Times New Roman" w:cs="Times New Roman"/>
          <w:sz w:val="28"/>
          <w:szCs w:val="28"/>
        </w:rPr>
        <w:t>По условию V(ω) = 0 находим частоты пересечения годографом действительной оси и соответствующие значения U(ω):</w:t>
      </w:r>
    </w:p>
    <w:p w:rsidR="009F7AFD" w:rsidRDefault="009F7AFD" w:rsidP="009F7AF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V(ω) = 0, 4ω – ω</w:t>
      </w:r>
      <w:r w:rsidRPr="009F7AFD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9F7AFD">
        <w:rPr>
          <w:rFonts w:ascii="Times New Roman" w:hAnsi="Times New Roman" w:cs="Times New Roman"/>
          <w:sz w:val="28"/>
          <w:szCs w:val="28"/>
        </w:rPr>
        <w:t xml:space="preserve"> = 0,</w:t>
      </w:r>
    </w:p>
    <w:p w:rsidR="009F7AFD" w:rsidRPr="009F7AFD" w:rsidRDefault="009F7AFD" w:rsidP="009F7AF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F7AFD">
        <w:rPr>
          <w:rFonts w:ascii="Times New Roman" w:hAnsi="Times New Roman" w:cs="Times New Roman"/>
          <w:sz w:val="28"/>
          <w:szCs w:val="28"/>
        </w:rPr>
        <w:t xml:space="preserve"> </w:t>
      </w:r>
      <w:r w:rsidRPr="009F7AFD">
        <w:rPr>
          <w:rFonts w:ascii="Times New Roman" w:hAnsi="Times New Roman" w:cs="Times New Roman"/>
          <w:sz w:val="28"/>
          <w:szCs w:val="28"/>
        </w:rPr>
        <w:sym w:font="Symbol" w:char="F077"/>
      </w:r>
      <w:r w:rsidRPr="00236EBF">
        <w:rPr>
          <w:rFonts w:ascii="Times New Roman" w:hAnsi="Times New Roman" w:cs="Times New Roman"/>
          <w:sz w:val="28"/>
          <w:szCs w:val="28"/>
        </w:rPr>
        <w:t xml:space="preserve"> </w:t>
      </w:r>
      <w:r w:rsidRPr="009F7AFD">
        <w:rPr>
          <w:rFonts w:ascii="Times New Roman" w:hAnsi="Times New Roman" w:cs="Times New Roman"/>
          <w:sz w:val="28"/>
          <w:szCs w:val="28"/>
        </w:rPr>
        <w:t>выно</w:t>
      </w:r>
      <w:r w:rsidR="002C6E5A">
        <w:rPr>
          <w:rFonts w:ascii="Times New Roman" w:hAnsi="Times New Roman" w:cs="Times New Roman"/>
          <w:sz w:val="28"/>
          <w:szCs w:val="28"/>
        </w:rPr>
        <w:t>с</w:t>
      </w:r>
      <w:r w:rsidRPr="009F7AFD">
        <w:rPr>
          <w:rFonts w:ascii="Times New Roman" w:hAnsi="Times New Roman" w:cs="Times New Roman"/>
          <w:sz w:val="28"/>
          <w:szCs w:val="28"/>
        </w:rPr>
        <w:t xml:space="preserve">им за скобку </w:t>
      </w:r>
      <w:r w:rsidRPr="009F7AFD">
        <w:rPr>
          <w:rFonts w:ascii="Times New Roman" w:hAnsi="Times New Roman" w:cs="Times New Roman"/>
          <w:sz w:val="28"/>
          <w:szCs w:val="28"/>
        </w:rPr>
        <w:sym w:font="Symbol" w:char="F077"/>
      </w:r>
      <w:r w:rsidRPr="009F7AFD">
        <w:rPr>
          <w:rFonts w:ascii="Times New Roman" w:hAnsi="Times New Roman" w:cs="Times New Roman"/>
          <w:sz w:val="28"/>
          <w:szCs w:val="28"/>
        </w:rPr>
        <w:t>(4-</w:t>
      </w:r>
      <w:r w:rsidRPr="009F7AFD">
        <w:rPr>
          <w:rFonts w:ascii="Times New Roman" w:hAnsi="Times New Roman" w:cs="Times New Roman"/>
          <w:sz w:val="28"/>
          <w:szCs w:val="28"/>
        </w:rPr>
        <w:sym w:font="Symbol" w:char="F077"/>
      </w:r>
      <w:r w:rsidRPr="009F7AF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9F7AFD">
        <w:rPr>
          <w:rFonts w:ascii="Times New Roman" w:hAnsi="Times New Roman" w:cs="Times New Roman"/>
          <w:sz w:val="28"/>
          <w:szCs w:val="28"/>
        </w:rPr>
        <w:t xml:space="preserve">)=0 </w:t>
      </w:r>
      <w:r w:rsidRPr="009F7AFD">
        <w:rPr>
          <w:rFonts w:ascii="Times New Roman" w:hAnsi="Times New Roman" w:cs="Times New Roman"/>
          <w:sz w:val="28"/>
          <w:szCs w:val="28"/>
        </w:rPr>
        <w:sym w:font="Symbol" w:char="F077"/>
      </w:r>
      <w:r w:rsidRPr="009F7AF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9F7AFD">
        <w:rPr>
          <w:rFonts w:ascii="Times New Roman" w:hAnsi="Times New Roman" w:cs="Times New Roman"/>
          <w:sz w:val="28"/>
          <w:szCs w:val="28"/>
        </w:rPr>
        <w:t xml:space="preserve"> = 0, </w:t>
      </w:r>
      <w:r w:rsidRPr="009F7AFD">
        <w:rPr>
          <w:rFonts w:ascii="Times New Roman" w:hAnsi="Times New Roman" w:cs="Times New Roman"/>
          <w:sz w:val="28"/>
          <w:szCs w:val="28"/>
        </w:rPr>
        <w:sym w:font="Symbol" w:char="F077"/>
      </w:r>
      <w:r w:rsidRPr="009F7AFD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9F7AFD">
        <w:rPr>
          <w:rFonts w:ascii="Times New Roman" w:hAnsi="Times New Roman" w:cs="Times New Roman"/>
          <w:sz w:val="28"/>
          <w:szCs w:val="28"/>
        </w:rPr>
        <w:t xml:space="preserve"> = 2, </w:t>
      </w:r>
    </w:p>
    <w:p w:rsidR="00840D4B" w:rsidRDefault="009F7AFD" w:rsidP="00F9550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9F7AFD">
        <w:rPr>
          <w:rFonts w:ascii="Times New Roman" w:hAnsi="Times New Roman" w:cs="Times New Roman"/>
          <w:sz w:val="28"/>
          <w:szCs w:val="28"/>
        </w:rPr>
        <w:t>U(</w:t>
      </w:r>
      <w:proofErr w:type="gramEnd"/>
      <w:r w:rsidRPr="009F7AFD">
        <w:rPr>
          <w:rFonts w:ascii="Times New Roman" w:hAnsi="Times New Roman" w:cs="Times New Roman"/>
          <w:sz w:val="28"/>
          <w:szCs w:val="28"/>
        </w:rPr>
        <w:t>0) = 2.</w:t>
      </w:r>
    </w:p>
    <w:p w:rsidR="00840D4B" w:rsidRPr="00F95508" w:rsidRDefault="00840D4B" w:rsidP="00F95508">
      <w:pPr>
        <w:spacing w:after="0" w:line="240" w:lineRule="auto"/>
        <w:ind w:left="708" w:firstLine="708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</w:rPr>
            <m:t>U</m:t>
          </m:r>
          <m:d>
            <m:dPr>
              <m:ctrlPr>
                <w:rPr>
                  <w:rFonts w:ascii="Cambria Math" w:eastAsia="Times New Roman" w:hAnsi="Cambria Math" w:cs="Times New Roman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  <m:ctrlPr>
                <w:rPr>
                  <w:rFonts w:ascii="Cambria Math" w:hAnsi="Cambria Math"/>
                  <w:sz w:val="28"/>
                  <w:szCs w:val="28"/>
                </w:rPr>
              </m:ctrlPr>
            </m:e>
          </m:d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(1-3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*2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)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1-3*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4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*2</m:t>
                      </m:r>
                      <m:r>
                        <m:rPr>
                          <m:sty m:val="p"/>
                        </m:rPr>
                        <w:rPr>
                          <w:rFonts w:ascii="Cambria Math"/>
                          <w:sz w:val="28"/>
                          <w:szCs w:val="28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3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/>
                  <w:sz w:val="28"/>
                  <w:szCs w:val="28"/>
                </w:rPr>
                <m:t>2</m:t>
              </m:r>
              <m:r>
                <w:rPr>
                  <w:rFonts w:ascii="Cambria Math"/>
                  <w:sz w:val="28"/>
                  <w:szCs w:val="28"/>
                </w:rPr>
                <m:t>*</m:t>
              </m:r>
              <m:r>
                <w:rPr>
                  <w:rFonts w:ascii="Cambria Math"/>
                  <w:sz w:val="28"/>
                  <w:szCs w:val="28"/>
                </w:rPr>
                <m:t>(</m:t>
              </m:r>
              <m:r>
                <w:rPr>
                  <w:rFonts w:ascii="Cambria Math"/>
                  <w:sz w:val="28"/>
                  <w:szCs w:val="28"/>
                </w:rPr>
                <m:t>-</m:t>
              </m:r>
              <m:r>
                <w:rPr>
                  <w:rFonts w:ascii="Cambria Math"/>
                  <w:sz w:val="28"/>
                  <w:szCs w:val="28"/>
                </w:rPr>
                <m:t>11)</m:t>
              </m:r>
            </m:num>
            <m:den>
              <m:r>
                <w:rPr>
                  <w:rFonts w:ascii="Cambria Math"/>
                  <w:sz w:val="28"/>
                  <w:szCs w:val="28"/>
                </w:rPr>
                <m:t>121</m:t>
              </m:r>
            </m:den>
          </m:f>
          <m:r>
            <w:rPr>
              <w:rFonts w:ascii="Cambria Math"/>
              <w:sz w:val="28"/>
              <w:szCs w:val="28"/>
            </w:rPr>
            <m:t>=</m:t>
          </m:r>
          <m:r>
            <w:rPr>
              <w:rFonts w:ascii="Cambria Math"/>
              <w:sz w:val="28"/>
              <w:szCs w:val="28"/>
            </w:rPr>
            <m:t>-</m:t>
          </m:r>
          <m:r>
            <w:rPr>
              <w:rFonts w:ascii="Cambria Math"/>
              <w:sz w:val="28"/>
              <w:szCs w:val="28"/>
            </w:rPr>
            <m:t>0,18</m:t>
          </m:r>
        </m:oMath>
      </m:oMathPara>
    </w:p>
    <w:p w:rsidR="00840D4B" w:rsidRDefault="00840D4B" w:rsidP="00840D4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40D4B">
        <w:rPr>
          <w:rFonts w:ascii="Times New Roman" w:hAnsi="Times New Roman" w:cs="Times New Roman"/>
          <w:sz w:val="28"/>
          <w:szCs w:val="28"/>
        </w:rPr>
        <w:t>Полагая U(ω) = 0, находим частоту пересечения годографом мнимой оси и соответствующее значение V(ω):</w:t>
      </w:r>
    </w:p>
    <w:p w:rsidR="002C6E5A" w:rsidRDefault="002C6E5A" w:rsidP="002C6E5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U(ω) = 0, </w:t>
      </w:r>
    </w:p>
    <w:p w:rsidR="002C6E5A" w:rsidRDefault="002C6E5A" w:rsidP="002C6E5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– 3ω</w:t>
      </w:r>
      <w:r w:rsidRPr="002C6E5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2C6E5A">
        <w:rPr>
          <w:rFonts w:ascii="Times New Roman" w:hAnsi="Times New Roman" w:cs="Times New Roman"/>
          <w:sz w:val="28"/>
          <w:szCs w:val="28"/>
        </w:rPr>
        <w:t xml:space="preserve"> = 0, </w:t>
      </w:r>
    </w:p>
    <w:p w:rsidR="002C6E5A" w:rsidRDefault="00FA2CB7" w:rsidP="002C6E5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3ω</w:t>
      </w:r>
      <w:r w:rsidRPr="002C6E5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=1</w:t>
      </w:r>
    </w:p>
    <w:p w:rsidR="00FA2CB7" w:rsidRDefault="00FA2CB7" w:rsidP="002C6E5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ω</w:t>
      </w:r>
      <w:r w:rsidRPr="002C6E5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=1</w:t>
      </w:r>
      <w:r>
        <w:rPr>
          <w:rFonts w:ascii="Times New Roman" w:hAnsi="Times New Roman" w:cs="Times New Roman"/>
          <w:sz w:val="28"/>
          <w:szCs w:val="28"/>
          <w:lang w:val="en-US"/>
        </w:rPr>
        <w:t>/3</w:t>
      </w:r>
    </w:p>
    <w:p w:rsidR="00FA2CB7" w:rsidRPr="00FA2CB7" w:rsidRDefault="00236EBF" w:rsidP="00FA2CB7">
      <w:pPr>
        <w:spacing w:after="0" w:line="240" w:lineRule="auto"/>
        <w:ind w:left="708" w:firstLine="708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w:sym w:font="Symbol" w:char="F077"/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e>
              </m:rad>
            </m:den>
          </m:f>
        </m:oMath>
      </m:oMathPara>
    </w:p>
    <w:p w:rsidR="00840D4B" w:rsidRPr="002C6E5A" w:rsidRDefault="002C6E5A" w:rsidP="002C6E5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2C6E5A">
        <w:rPr>
          <w:rFonts w:ascii="Times New Roman" w:hAnsi="Times New Roman" w:cs="Times New Roman"/>
          <w:sz w:val="28"/>
          <w:szCs w:val="28"/>
        </w:rPr>
        <w:t>V(</w:t>
      </w:r>
      <w:proofErr w:type="gramEnd"/>
      <w:r w:rsidRPr="002C6E5A">
        <w:rPr>
          <w:rFonts w:ascii="Times New Roman" w:hAnsi="Times New Roman" w:cs="Times New Roman"/>
          <w:sz w:val="28"/>
          <w:szCs w:val="28"/>
        </w:rPr>
        <w:t>0,58) = – 0,94.</w:t>
      </w:r>
    </w:p>
    <w:p w:rsidR="00FA2CB7" w:rsidRDefault="00FA2CB7" w:rsidP="00FA2CB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A2CB7">
        <w:rPr>
          <w:rFonts w:ascii="Times New Roman" w:hAnsi="Times New Roman" w:cs="Times New Roman"/>
          <w:sz w:val="28"/>
          <w:szCs w:val="28"/>
        </w:rPr>
        <w:t xml:space="preserve">Для ω = 1 получаем </w:t>
      </w:r>
      <w:proofErr w:type="gramStart"/>
      <w:r w:rsidRPr="00FA2CB7">
        <w:rPr>
          <w:rFonts w:ascii="Times New Roman" w:hAnsi="Times New Roman" w:cs="Times New Roman"/>
          <w:sz w:val="28"/>
          <w:szCs w:val="28"/>
        </w:rPr>
        <w:t>U(</w:t>
      </w:r>
      <w:proofErr w:type="gramEnd"/>
      <w:r w:rsidRPr="00FA2CB7">
        <w:rPr>
          <w:rFonts w:ascii="Times New Roman" w:hAnsi="Times New Roman" w:cs="Times New Roman"/>
          <w:sz w:val="28"/>
          <w:szCs w:val="28"/>
        </w:rPr>
        <w:t xml:space="preserve">1) = – 0,3, V(1) = – 0,46. </w:t>
      </w:r>
    </w:p>
    <w:p w:rsidR="002C6E5A" w:rsidRPr="00FA2CB7" w:rsidRDefault="00FA2CB7" w:rsidP="00FA2CB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A2CB7">
        <w:rPr>
          <w:rFonts w:ascii="Times New Roman" w:hAnsi="Times New Roman" w:cs="Times New Roman"/>
          <w:sz w:val="28"/>
          <w:szCs w:val="28"/>
        </w:rPr>
        <w:t xml:space="preserve">При ω = ∞ </w:t>
      </w:r>
      <w:proofErr w:type="gramStart"/>
      <w:r w:rsidRPr="00FA2CB7">
        <w:rPr>
          <w:rFonts w:ascii="Times New Roman" w:hAnsi="Times New Roman" w:cs="Times New Roman"/>
          <w:sz w:val="28"/>
          <w:szCs w:val="28"/>
        </w:rPr>
        <w:t>U(</w:t>
      </w:r>
      <w:proofErr w:type="gramEnd"/>
      <w:r w:rsidRPr="00FA2CB7">
        <w:rPr>
          <w:rFonts w:ascii="Times New Roman" w:hAnsi="Times New Roman" w:cs="Times New Roman"/>
          <w:sz w:val="28"/>
          <w:szCs w:val="28"/>
        </w:rPr>
        <w:t>∞) = 0, V(∞) = 0.</w:t>
      </w:r>
    </w:p>
    <w:p w:rsidR="002C6E5A" w:rsidRDefault="00FA2CB7" w:rsidP="002C6E5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A2CB7">
        <w:rPr>
          <w:rFonts w:ascii="Times New Roman" w:hAnsi="Times New Roman" w:cs="Times New Roman"/>
          <w:sz w:val="28"/>
          <w:szCs w:val="28"/>
        </w:rPr>
        <w:t>Вид годографа показан на рис. 10.7.</w:t>
      </w:r>
    </w:p>
    <w:p w:rsidR="00FA2CB7" w:rsidRDefault="00FA2CB7" w:rsidP="002C6E5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FA2CB7" w:rsidRDefault="00FA2CB7" w:rsidP="00FA2CB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43325" cy="22098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CB7" w:rsidRDefault="00FA2CB7" w:rsidP="00FA2CB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 10.7</w:t>
      </w:r>
    </w:p>
    <w:p w:rsidR="00FA2CB7" w:rsidRDefault="00FF24BE" w:rsidP="00FA2CB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Система устойчива.</w:t>
      </w:r>
    </w:p>
    <w:p w:rsidR="00FF24BE" w:rsidRPr="00FA2CB7" w:rsidRDefault="00FF24BE" w:rsidP="00FA2CB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841722" w:rsidRPr="00A259A3" w:rsidRDefault="008413BD" w:rsidP="008B21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lastRenderedPageBreak/>
        <w:t>Ход работы</w:t>
      </w:r>
      <w:r w:rsidR="00E571CA" w:rsidRPr="00A259A3">
        <w:rPr>
          <w:rFonts w:ascii="Times New Roman" w:hAnsi="Times New Roman" w:cs="Times New Roman"/>
          <w:b/>
          <w:sz w:val="28"/>
          <w:szCs w:val="28"/>
        </w:rPr>
        <w:t>:</w:t>
      </w:r>
    </w:p>
    <w:p w:rsidR="008413BD" w:rsidRDefault="008413BD" w:rsidP="008B21FC">
      <w:pPr>
        <w:pStyle w:val="a6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>Ознакомиться с теоретическим обоснованием работы.</w:t>
      </w:r>
    </w:p>
    <w:p w:rsidR="008367F4" w:rsidRDefault="008367F4" w:rsidP="008B21FC">
      <w:pPr>
        <w:pStyle w:val="a6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730DF5">
        <w:rPr>
          <w:rFonts w:ascii="Times New Roman" w:hAnsi="Times New Roman" w:cs="Times New Roman"/>
          <w:sz w:val="28"/>
          <w:szCs w:val="28"/>
        </w:rPr>
        <w:t>ассмотреть пример решения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44878" w:rsidRPr="00A259A3" w:rsidRDefault="007D6BF8" w:rsidP="008B21FC">
      <w:pPr>
        <w:pStyle w:val="a6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задание по варианту</w:t>
      </w:r>
      <w:r w:rsidR="00544878" w:rsidRPr="00544878">
        <w:rPr>
          <w:rFonts w:ascii="Times New Roman" w:hAnsi="Times New Roman" w:cs="Times New Roman"/>
          <w:sz w:val="28"/>
          <w:szCs w:val="28"/>
        </w:rPr>
        <w:t>.</w:t>
      </w:r>
    </w:p>
    <w:p w:rsidR="00D26C1C" w:rsidRPr="00A259A3" w:rsidRDefault="00730DF5" w:rsidP="008B21FC">
      <w:pPr>
        <w:pStyle w:val="a6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Оформить отчет</w:t>
      </w:r>
      <w:r w:rsidR="00D26C1C" w:rsidRPr="00A259A3">
        <w:rPr>
          <w:rFonts w:ascii="Times New Roman" w:hAnsi="Times New Roman" w:cs="Times New Roman"/>
          <w:sz w:val="28"/>
          <w:szCs w:val="28"/>
        </w:rPr>
        <w:t>.</w:t>
      </w:r>
    </w:p>
    <w:p w:rsidR="00C65AC3" w:rsidRPr="00A259A3" w:rsidRDefault="00C65AC3" w:rsidP="00C65A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24BE" w:rsidRDefault="003A1EF4" w:rsidP="002B66DB">
      <w:pPr>
        <w:pStyle w:val="a8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>
        <w:rPr>
          <w:b/>
          <w:iCs/>
          <w:sz w:val="28"/>
          <w:szCs w:val="28"/>
        </w:rPr>
        <w:t>Задание</w:t>
      </w:r>
      <w:r w:rsidR="00544878">
        <w:rPr>
          <w:b/>
          <w:iCs/>
          <w:sz w:val="28"/>
          <w:szCs w:val="28"/>
        </w:rPr>
        <w:t>.</w:t>
      </w:r>
      <w:r w:rsidR="00C65AC3" w:rsidRPr="00A259A3">
        <w:rPr>
          <w:b/>
          <w:bCs/>
          <w:sz w:val="28"/>
          <w:szCs w:val="28"/>
        </w:rPr>
        <w:t> </w:t>
      </w:r>
      <w:r w:rsidR="00BF19FF" w:rsidRPr="00BF19FF">
        <w:rPr>
          <w:bCs/>
          <w:sz w:val="28"/>
          <w:szCs w:val="28"/>
        </w:rPr>
        <w:t xml:space="preserve">Исследовать на устойчивость по критерию </w:t>
      </w:r>
      <w:r w:rsidR="00FF24BE">
        <w:rPr>
          <w:bCs/>
          <w:sz w:val="28"/>
          <w:szCs w:val="28"/>
        </w:rPr>
        <w:t>Найквиста</w:t>
      </w:r>
      <w:r w:rsidR="00BF19FF" w:rsidRPr="00BF19FF">
        <w:rPr>
          <w:bCs/>
          <w:sz w:val="28"/>
          <w:szCs w:val="28"/>
        </w:rPr>
        <w:t xml:space="preserve"> систему, характеристическое уравнение которой имеет вид:</w:t>
      </w:r>
      <w:r w:rsidR="00BF19FF">
        <w:rPr>
          <w:bCs/>
          <w:sz w:val="28"/>
          <w:szCs w:val="28"/>
        </w:rPr>
        <w:t xml:space="preserve"> </w:t>
      </w:r>
    </w:p>
    <w:p w:rsidR="00FF24BE" w:rsidRPr="006C5E96" w:rsidRDefault="00FF24BE" w:rsidP="00FF24BE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W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p</m:t>
              </m:r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k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p+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b>
              </m:sSub>
            </m:den>
          </m:f>
        </m:oMath>
      </m:oMathPara>
    </w:p>
    <w:p w:rsidR="00BF19FF" w:rsidRPr="00236EBF" w:rsidRDefault="00B423E7" w:rsidP="00B423E7">
      <w:pPr>
        <w:pStyle w:val="a8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>
        <w:rPr>
          <w:sz w:val="28"/>
          <w:szCs w:val="28"/>
        </w:rPr>
        <w:t>Найти</w:t>
      </w:r>
      <w:r w:rsidRPr="009F7AFD">
        <w:rPr>
          <w:sz w:val="28"/>
          <w:szCs w:val="28"/>
        </w:rPr>
        <w:t xml:space="preserve"> комплексную частотную характеристику разомкнутой системы:</w:t>
      </w:r>
      <w:r w:rsidR="00F95508">
        <w:rPr>
          <w:bCs/>
          <w:sz w:val="28"/>
          <w:szCs w:val="28"/>
        </w:rPr>
        <w:t xml:space="preserve"> по варианту Таблица 1</w:t>
      </w:r>
      <w:r w:rsidR="00BF19FF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Выделить</w:t>
      </w:r>
      <w:r w:rsidR="00BF19FF" w:rsidRPr="00BF19FF">
        <w:rPr>
          <w:bCs/>
          <w:sz w:val="28"/>
          <w:szCs w:val="28"/>
        </w:rPr>
        <w:t xml:space="preserve"> действительную и мнимую части</w:t>
      </w:r>
      <w:r>
        <w:rPr>
          <w:bCs/>
          <w:sz w:val="28"/>
          <w:szCs w:val="28"/>
        </w:rPr>
        <w:t>.</w:t>
      </w:r>
      <w:r w:rsidR="00BF19FF" w:rsidRPr="00BF19FF">
        <w:rPr>
          <w:bCs/>
          <w:sz w:val="28"/>
          <w:szCs w:val="28"/>
        </w:rPr>
        <w:t xml:space="preserve"> </w:t>
      </w:r>
    </w:p>
    <w:p w:rsidR="00FB1FE3" w:rsidRPr="00B423E7" w:rsidRDefault="00B423E7" w:rsidP="00B42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3E7">
        <w:rPr>
          <w:rFonts w:ascii="Times New Roman" w:hAnsi="Times New Roman" w:cs="Times New Roman"/>
          <w:sz w:val="28"/>
          <w:szCs w:val="28"/>
        </w:rPr>
        <w:t xml:space="preserve">Построить годограф разомкнутой системы </w:t>
      </w:r>
      <w:r w:rsidR="00BF19FF" w:rsidRPr="00B423E7">
        <w:rPr>
          <w:rFonts w:ascii="Times New Roman" w:hAnsi="Times New Roman" w:cs="Times New Roman"/>
          <w:bCs/>
          <w:sz w:val="28"/>
          <w:szCs w:val="28"/>
        </w:rPr>
        <w:t>и определить устойчивость системы автоматики.</w:t>
      </w:r>
    </w:p>
    <w:p w:rsidR="002B66DB" w:rsidRPr="00730DF5" w:rsidRDefault="00320DB1" w:rsidP="00730DF5">
      <w:pPr>
        <w:pStyle w:val="a8"/>
        <w:shd w:val="clear" w:color="auto" w:fill="FFFFFF"/>
        <w:spacing w:before="0" w:beforeAutospacing="0" w:after="0" w:afterAutospacing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Т</w:t>
      </w:r>
      <w:r w:rsidR="00F95508">
        <w:rPr>
          <w:bCs/>
          <w:sz w:val="28"/>
          <w:szCs w:val="28"/>
        </w:rPr>
        <w:t>аблица 1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2C2ADA" w:rsidTr="002C2ADA">
        <w:tc>
          <w:tcPr>
            <w:tcW w:w="1557" w:type="dxa"/>
          </w:tcPr>
          <w:p w:rsidR="002C2ADA" w:rsidRDefault="002C2ADA" w:rsidP="002B66DB">
            <w:pPr>
              <w:pStyle w:val="a8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Варианты</w:t>
            </w:r>
          </w:p>
        </w:tc>
        <w:tc>
          <w:tcPr>
            <w:tcW w:w="1557" w:type="dxa"/>
          </w:tcPr>
          <w:p w:rsidR="002C2ADA" w:rsidRPr="00544878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vertAlign w:val="subscript"/>
              </w:rPr>
            </w:pPr>
            <w:r>
              <w:rPr>
                <w:sz w:val="28"/>
                <w:szCs w:val="28"/>
                <w:lang w:val="en-US"/>
              </w:rPr>
              <w:t>a</w:t>
            </w:r>
            <w:r w:rsidRPr="00544878">
              <w:rPr>
                <w:sz w:val="28"/>
                <w:szCs w:val="28"/>
                <w:vertAlign w:val="subscript"/>
              </w:rPr>
              <w:t>0</w:t>
            </w:r>
          </w:p>
        </w:tc>
        <w:tc>
          <w:tcPr>
            <w:tcW w:w="1557" w:type="dxa"/>
          </w:tcPr>
          <w:p w:rsidR="002C2ADA" w:rsidRPr="00544878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a</w:t>
            </w:r>
            <w:r w:rsidRPr="00544878">
              <w:rPr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1558" w:type="dxa"/>
          </w:tcPr>
          <w:p w:rsidR="002C2ADA" w:rsidRP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vertAlign w:val="subscript"/>
              </w:rPr>
            </w:pPr>
            <w:r>
              <w:rPr>
                <w:sz w:val="28"/>
                <w:szCs w:val="28"/>
                <w:lang w:val="en-US"/>
              </w:rPr>
              <w:t>a</w:t>
            </w:r>
            <w:r w:rsidRPr="00544878">
              <w:rPr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1558" w:type="dxa"/>
          </w:tcPr>
          <w:p w:rsid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a</w:t>
            </w:r>
            <w:r w:rsidRPr="00544878">
              <w:rPr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1558" w:type="dxa"/>
          </w:tcPr>
          <w:p w:rsidR="002C2ADA" w:rsidRPr="00B423E7" w:rsidRDefault="00B423E7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</w:t>
            </w:r>
          </w:p>
        </w:tc>
      </w:tr>
      <w:tr w:rsidR="002C2ADA" w:rsidTr="002C2ADA">
        <w:tc>
          <w:tcPr>
            <w:tcW w:w="1557" w:type="dxa"/>
          </w:tcPr>
          <w:p w:rsid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7" w:type="dxa"/>
          </w:tcPr>
          <w:p w:rsidR="002C2ADA" w:rsidRPr="00544878" w:rsidRDefault="002C2ADA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44878">
              <w:rPr>
                <w:sz w:val="28"/>
                <w:szCs w:val="28"/>
              </w:rPr>
              <w:t>1</w:t>
            </w:r>
          </w:p>
        </w:tc>
        <w:tc>
          <w:tcPr>
            <w:tcW w:w="1557" w:type="dxa"/>
          </w:tcPr>
          <w:p w:rsidR="002C2ADA" w:rsidRPr="00544878" w:rsidRDefault="002C2ADA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44878">
              <w:rPr>
                <w:sz w:val="28"/>
                <w:szCs w:val="28"/>
              </w:rPr>
              <w:t>3</w:t>
            </w:r>
          </w:p>
        </w:tc>
        <w:tc>
          <w:tcPr>
            <w:tcW w:w="1558" w:type="dxa"/>
          </w:tcPr>
          <w:p w:rsidR="002C2ADA" w:rsidRPr="00544878" w:rsidRDefault="002C2ADA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44878">
              <w:rPr>
                <w:sz w:val="28"/>
                <w:szCs w:val="28"/>
              </w:rPr>
              <w:t>5</w:t>
            </w:r>
          </w:p>
        </w:tc>
        <w:tc>
          <w:tcPr>
            <w:tcW w:w="1558" w:type="dxa"/>
          </w:tcPr>
          <w:p w:rsidR="002C2ADA" w:rsidRPr="00544878" w:rsidRDefault="002C2ADA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44878">
              <w:rPr>
                <w:sz w:val="28"/>
                <w:szCs w:val="28"/>
              </w:rPr>
              <w:t>4</w:t>
            </w:r>
          </w:p>
        </w:tc>
        <w:tc>
          <w:tcPr>
            <w:tcW w:w="1558" w:type="dxa"/>
          </w:tcPr>
          <w:p w:rsidR="002C2ADA" w:rsidRPr="00B423E7" w:rsidRDefault="00B423E7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2C2ADA" w:rsidTr="002C2ADA">
        <w:tc>
          <w:tcPr>
            <w:tcW w:w="1557" w:type="dxa"/>
          </w:tcPr>
          <w:p w:rsid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7" w:type="dxa"/>
          </w:tcPr>
          <w:p w:rsidR="002C2ADA" w:rsidRPr="00544878" w:rsidRDefault="002C2ADA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44878">
              <w:rPr>
                <w:sz w:val="28"/>
                <w:szCs w:val="28"/>
              </w:rPr>
              <w:t>1</w:t>
            </w:r>
          </w:p>
        </w:tc>
        <w:tc>
          <w:tcPr>
            <w:tcW w:w="1557" w:type="dxa"/>
          </w:tcPr>
          <w:p w:rsidR="002C2ADA" w:rsidRPr="00544878" w:rsidRDefault="002C2ADA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44878">
              <w:rPr>
                <w:sz w:val="28"/>
                <w:szCs w:val="28"/>
              </w:rPr>
              <w:t>8</w:t>
            </w:r>
          </w:p>
        </w:tc>
        <w:tc>
          <w:tcPr>
            <w:tcW w:w="1558" w:type="dxa"/>
          </w:tcPr>
          <w:p w:rsidR="002C2ADA" w:rsidRPr="00544878" w:rsidRDefault="002C2ADA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44878">
              <w:rPr>
                <w:sz w:val="28"/>
                <w:szCs w:val="28"/>
              </w:rPr>
              <w:t>6</w:t>
            </w:r>
          </w:p>
        </w:tc>
        <w:tc>
          <w:tcPr>
            <w:tcW w:w="1558" w:type="dxa"/>
          </w:tcPr>
          <w:p w:rsidR="002C2ADA" w:rsidRPr="002C2ADA" w:rsidRDefault="002C2ADA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558" w:type="dxa"/>
          </w:tcPr>
          <w:p w:rsidR="002C2ADA" w:rsidRPr="002C2ADA" w:rsidRDefault="00B423E7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2C2ADA" w:rsidTr="002C2ADA">
        <w:tc>
          <w:tcPr>
            <w:tcW w:w="1557" w:type="dxa"/>
          </w:tcPr>
          <w:p w:rsid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57" w:type="dxa"/>
          </w:tcPr>
          <w:p w:rsidR="002C2ADA" w:rsidRPr="002C2ADA" w:rsidRDefault="002C2ADA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557" w:type="dxa"/>
          </w:tcPr>
          <w:p w:rsidR="002C2ADA" w:rsidRPr="002C2ADA" w:rsidRDefault="002C2ADA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558" w:type="dxa"/>
          </w:tcPr>
          <w:p w:rsidR="002C2ADA" w:rsidRPr="002C2ADA" w:rsidRDefault="002C2ADA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558" w:type="dxa"/>
          </w:tcPr>
          <w:p w:rsidR="002C2ADA" w:rsidRPr="002C2ADA" w:rsidRDefault="002C2ADA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558" w:type="dxa"/>
          </w:tcPr>
          <w:p w:rsidR="002C2ADA" w:rsidRPr="002C2ADA" w:rsidRDefault="00B423E7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2C2ADA" w:rsidTr="002C2ADA">
        <w:tc>
          <w:tcPr>
            <w:tcW w:w="1557" w:type="dxa"/>
          </w:tcPr>
          <w:p w:rsid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557" w:type="dxa"/>
          </w:tcPr>
          <w:p w:rsidR="002C2ADA" w:rsidRPr="002C2ADA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557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558" w:type="dxa"/>
          </w:tcPr>
          <w:p w:rsidR="002C2ADA" w:rsidRPr="00730DF5" w:rsidRDefault="00B423E7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2C2ADA" w:rsidTr="002C2ADA">
        <w:tc>
          <w:tcPr>
            <w:tcW w:w="1557" w:type="dxa"/>
          </w:tcPr>
          <w:p w:rsid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557" w:type="dxa"/>
          </w:tcPr>
          <w:p w:rsidR="002C2ADA" w:rsidRPr="00730DF5" w:rsidRDefault="00B423E7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557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558" w:type="dxa"/>
          </w:tcPr>
          <w:p w:rsidR="002C2ADA" w:rsidRPr="00730DF5" w:rsidRDefault="00B423E7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2C2ADA" w:rsidTr="002C2ADA">
        <w:tc>
          <w:tcPr>
            <w:tcW w:w="1557" w:type="dxa"/>
          </w:tcPr>
          <w:p w:rsid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557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557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558" w:type="dxa"/>
          </w:tcPr>
          <w:p w:rsidR="002C2ADA" w:rsidRPr="00730DF5" w:rsidRDefault="00B423E7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2C2ADA" w:rsidTr="002C2ADA">
        <w:tc>
          <w:tcPr>
            <w:tcW w:w="1557" w:type="dxa"/>
          </w:tcPr>
          <w:p w:rsid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557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557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558" w:type="dxa"/>
          </w:tcPr>
          <w:p w:rsidR="002C2ADA" w:rsidRPr="00730DF5" w:rsidRDefault="00B423E7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2C2ADA" w:rsidTr="002C2ADA">
        <w:tc>
          <w:tcPr>
            <w:tcW w:w="1557" w:type="dxa"/>
          </w:tcPr>
          <w:p w:rsid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557" w:type="dxa"/>
          </w:tcPr>
          <w:p w:rsidR="002C2ADA" w:rsidRPr="00730DF5" w:rsidRDefault="00B423E7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557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558" w:type="dxa"/>
          </w:tcPr>
          <w:p w:rsidR="002C2ADA" w:rsidRPr="00730DF5" w:rsidRDefault="00B423E7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2C2ADA" w:rsidTr="002C2ADA">
        <w:tc>
          <w:tcPr>
            <w:tcW w:w="1557" w:type="dxa"/>
          </w:tcPr>
          <w:p w:rsid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57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557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558" w:type="dxa"/>
          </w:tcPr>
          <w:p w:rsidR="002C2ADA" w:rsidRPr="00730DF5" w:rsidRDefault="00B423E7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2C2ADA" w:rsidTr="002C2ADA">
        <w:tc>
          <w:tcPr>
            <w:tcW w:w="1557" w:type="dxa"/>
          </w:tcPr>
          <w:p w:rsid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557" w:type="dxa"/>
          </w:tcPr>
          <w:p w:rsidR="002C2ADA" w:rsidRPr="00730DF5" w:rsidRDefault="00B423E7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557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558" w:type="dxa"/>
          </w:tcPr>
          <w:p w:rsidR="002C2ADA" w:rsidRPr="00730DF5" w:rsidRDefault="00B423E7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:rsidR="002B66DB" w:rsidRPr="00FB1FE3" w:rsidRDefault="002B66DB" w:rsidP="00FB1FE3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D26C1C" w:rsidRPr="00A259A3" w:rsidRDefault="00D26C1C" w:rsidP="00D26C1C">
      <w:pPr>
        <w:pStyle w:val="a6"/>
        <w:spacing w:after="0" w:line="240" w:lineRule="auto"/>
        <w:ind w:left="108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Содержание отчета</w:t>
      </w:r>
    </w:p>
    <w:p w:rsidR="00D26C1C" w:rsidRPr="00A259A3" w:rsidRDefault="00D26C1C" w:rsidP="00D26C1C">
      <w:pPr>
        <w:pStyle w:val="a6"/>
        <w:numPr>
          <w:ilvl w:val="0"/>
          <w:numId w:val="3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>Наименование и цель работы.</w:t>
      </w:r>
    </w:p>
    <w:p w:rsidR="00D26C1C" w:rsidRPr="00BF19FF" w:rsidRDefault="00BF19FF" w:rsidP="00D26C1C">
      <w:pPr>
        <w:pStyle w:val="a6"/>
        <w:numPr>
          <w:ilvl w:val="0"/>
          <w:numId w:val="3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BF19FF">
        <w:rPr>
          <w:rFonts w:ascii="Times New Roman" w:hAnsi="Times New Roman" w:cs="Times New Roman"/>
          <w:sz w:val="28"/>
          <w:szCs w:val="28"/>
        </w:rPr>
        <w:t xml:space="preserve">Результаты задания и </w:t>
      </w:r>
      <w:r w:rsidRPr="00BF19FF">
        <w:rPr>
          <w:rFonts w:ascii="Times New Roman" w:hAnsi="Times New Roman" w:cs="Times New Roman"/>
          <w:bCs/>
          <w:sz w:val="28"/>
          <w:szCs w:val="28"/>
        </w:rPr>
        <w:t>годограф</w:t>
      </w:r>
      <w:r w:rsidR="00B423E7">
        <w:rPr>
          <w:rFonts w:ascii="Times New Roman" w:hAnsi="Times New Roman" w:cs="Times New Roman"/>
          <w:sz w:val="28"/>
          <w:szCs w:val="28"/>
        </w:rPr>
        <w:t xml:space="preserve"> разомкнутой системы</w:t>
      </w:r>
      <w:r w:rsidR="00D26C1C" w:rsidRPr="00BF19FF">
        <w:rPr>
          <w:rFonts w:ascii="Times New Roman" w:hAnsi="Times New Roman" w:cs="Times New Roman"/>
          <w:sz w:val="28"/>
          <w:szCs w:val="28"/>
        </w:rPr>
        <w:t>.</w:t>
      </w:r>
    </w:p>
    <w:p w:rsidR="00D26C1C" w:rsidRPr="00A259A3" w:rsidRDefault="00D26C1C" w:rsidP="00D26C1C">
      <w:pPr>
        <w:pStyle w:val="a6"/>
        <w:numPr>
          <w:ilvl w:val="0"/>
          <w:numId w:val="3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>Письменные ответы на контрольные вопросы.</w:t>
      </w:r>
    </w:p>
    <w:p w:rsidR="00C65AC3" w:rsidRPr="00544878" w:rsidRDefault="00C65AC3" w:rsidP="005448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13BD" w:rsidRDefault="008413BD" w:rsidP="008B21FC">
      <w:pPr>
        <w:pStyle w:val="a6"/>
        <w:spacing w:after="0" w:line="240" w:lineRule="auto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:rsidR="00C32827" w:rsidRPr="00A259A3" w:rsidRDefault="00C32827" w:rsidP="008B21FC">
      <w:pPr>
        <w:pStyle w:val="a6"/>
        <w:spacing w:after="0" w:line="240" w:lineRule="auto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19FF" w:rsidRPr="00C32827" w:rsidRDefault="00B423E7" w:rsidP="00581192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827">
        <w:rPr>
          <w:rFonts w:ascii="Times New Roman" w:hAnsi="Times New Roman" w:cs="Times New Roman"/>
          <w:sz w:val="28"/>
          <w:szCs w:val="28"/>
        </w:rPr>
        <w:t>В каких случаях применяют критерий Найквиста</w:t>
      </w:r>
      <w:r w:rsidR="00C32827" w:rsidRPr="00C32827">
        <w:rPr>
          <w:rFonts w:ascii="Times New Roman" w:hAnsi="Times New Roman" w:cs="Times New Roman"/>
          <w:sz w:val="28"/>
          <w:szCs w:val="28"/>
        </w:rPr>
        <w:t>?</w:t>
      </w:r>
    </w:p>
    <w:p w:rsidR="00B423E7" w:rsidRPr="00C32827" w:rsidRDefault="00C32827" w:rsidP="00581192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827">
        <w:rPr>
          <w:rFonts w:ascii="Times New Roman" w:hAnsi="Times New Roman" w:cs="Times New Roman"/>
          <w:sz w:val="28"/>
          <w:szCs w:val="28"/>
        </w:rPr>
        <w:t>Как выглядит характеристическое уравнение по Найквисту?</w:t>
      </w:r>
    </w:p>
    <w:p w:rsidR="00C32827" w:rsidRPr="00C32827" w:rsidRDefault="00C32827" w:rsidP="00581192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827">
        <w:rPr>
          <w:rFonts w:ascii="Times New Roman" w:hAnsi="Times New Roman" w:cs="Times New Roman"/>
          <w:sz w:val="28"/>
          <w:szCs w:val="28"/>
        </w:rPr>
        <w:t>Формулировка критерия Найквиста, когда замкнутая система устойчива.</w:t>
      </w:r>
    </w:p>
    <w:p w:rsidR="00BF19FF" w:rsidRPr="00C32827" w:rsidRDefault="00C32827" w:rsidP="00581192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827">
        <w:rPr>
          <w:rFonts w:ascii="Times New Roman" w:hAnsi="Times New Roman" w:cs="Times New Roman"/>
          <w:sz w:val="28"/>
          <w:szCs w:val="28"/>
        </w:rPr>
        <w:t>Формулировка критерия Найквиста, когда замкнутая система не устойчива</w:t>
      </w:r>
    </w:p>
    <w:p w:rsidR="00BF19FF" w:rsidRPr="00C32827" w:rsidRDefault="00C32827" w:rsidP="00BF19FF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2827">
        <w:rPr>
          <w:rFonts w:ascii="Times New Roman" w:hAnsi="Times New Roman" w:cs="Times New Roman"/>
          <w:sz w:val="28"/>
          <w:szCs w:val="28"/>
        </w:rPr>
        <w:t>Формулировка критерия Найквиста, когда замкнутая система находится на границе устойчивости.</w:t>
      </w:r>
    </w:p>
    <w:p w:rsidR="00C32827" w:rsidRDefault="00C32827" w:rsidP="005448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2827" w:rsidRDefault="00C32827" w:rsidP="005448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6C1C" w:rsidRDefault="00D26C1C" w:rsidP="005448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lastRenderedPageBreak/>
        <w:t>С</w:t>
      </w:r>
      <w:r w:rsidR="00581192">
        <w:rPr>
          <w:rFonts w:ascii="Times New Roman" w:hAnsi="Times New Roman" w:cs="Times New Roman"/>
          <w:b/>
          <w:sz w:val="28"/>
          <w:szCs w:val="28"/>
        </w:rPr>
        <w:t>писок литературы</w:t>
      </w:r>
    </w:p>
    <w:p w:rsidR="00581192" w:rsidRPr="00544878" w:rsidRDefault="00581192" w:rsidP="005448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6C1C" w:rsidRPr="00A259A3" w:rsidRDefault="00D26C1C" w:rsidP="00D26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 xml:space="preserve">1. Александровская А.Н. Автоматика. М.: Издательский центр «Академия», 2011. 256 с. </w:t>
      </w:r>
    </w:p>
    <w:p w:rsidR="00D26C1C" w:rsidRPr="00A259A3" w:rsidRDefault="00D26C1C" w:rsidP="00D26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 xml:space="preserve">2. Андреев С.М., </w:t>
      </w:r>
      <w:proofErr w:type="spellStart"/>
      <w:r w:rsidRPr="00A259A3">
        <w:rPr>
          <w:rFonts w:ascii="Times New Roman" w:hAnsi="Times New Roman" w:cs="Times New Roman"/>
          <w:sz w:val="28"/>
          <w:szCs w:val="28"/>
        </w:rPr>
        <w:t>Парсункин</w:t>
      </w:r>
      <w:proofErr w:type="spellEnd"/>
      <w:r w:rsidRPr="00A259A3">
        <w:rPr>
          <w:rFonts w:ascii="Times New Roman" w:hAnsi="Times New Roman" w:cs="Times New Roman"/>
          <w:sz w:val="28"/>
          <w:szCs w:val="28"/>
        </w:rPr>
        <w:t xml:space="preserve"> Б.Н. Разработка и моделирование несложных систем автоматизации с учетом специфики технологических процессов. М.: Издательский центр «Академия», 2016. 272 с. </w:t>
      </w:r>
    </w:p>
    <w:p w:rsidR="00D26C1C" w:rsidRPr="00A259A3" w:rsidRDefault="00D26C1C" w:rsidP="00D26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A259A3">
        <w:rPr>
          <w:rFonts w:ascii="Times New Roman" w:hAnsi="Times New Roman" w:cs="Times New Roman"/>
          <w:sz w:val="28"/>
          <w:szCs w:val="28"/>
        </w:rPr>
        <w:t>Бесекерский</w:t>
      </w:r>
      <w:proofErr w:type="spellEnd"/>
      <w:r w:rsidRPr="00A259A3">
        <w:rPr>
          <w:rFonts w:ascii="Times New Roman" w:hAnsi="Times New Roman" w:cs="Times New Roman"/>
          <w:sz w:val="28"/>
          <w:szCs w:val="28"/>
        </w:rPr>
        <w:t xml:space="preserve"> В.А., Попов Е.П. Теория автоматического управления. СПб: Изд-во «Профессия», 2003. 752 с. </w:t>
      </w:r>
    </w:p>
    <w:p w:rsidR="003D396A" w:rsidRPr="00A259A3" w:rsidRDefault="00D26C1C" w:rsidP="008B2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A259A3">
        <w:rPr>
          <w:rFonts w:ascii="Times New Roman" w:hAnsi="Times New Roman" w:cs="Times New Roman"/>
          <w:sz w:val="28"/>
          <w:szCs w:val="28"/>
        </w:rPr>
        <w:t>ПевзнерЛ.Д</w:t>
      </w:r>
      <w:proofErr w:type="spellEnd"/>
      <w:r w:rsidRPr="00A259A3">
        <w:rPr>
          <w:rFonts w:ascii="Times New Roman" w:hAnsi="Times New Roman" w:cs="Times New Roman"/>
          <w:sz w:val="28"/>
          <w:szCs w:val="28"/>
        </w:rPr>
        <w:t xml:space="preserve">. Практикум по теории автоматического управления. М.: </w:t>
      </w:r>
      <w:proofErr w:type="spellStart"/>
      <w:r w:rsidRPr="00A259A3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A259A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A259A3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A259A3">
        <w:rPr>
          <w:rFonts w:ascii="Times New Roman" w:hAnsi="Times New Roman" w:cs="Times New Roman"/>
          <w:sz w:val="28"/>
          <w:szCs w:val="28"/>
        </w:rPr>
        <w:t>.,,</w:t>
      </w:r>
      <w:proofErr w:type="gramEnd"/>
      <w:r w:rsidRPr="00A259A3">
        <w:rPr>
          <w:rFonts w:ascii="Times New Roman" w:hAnsi="Times New Roman" w:cs="Times New Roman"/>
          <w:sz w:val="28"/>
          <w:szCs w:val="28"/>
        </w:rPr>
        <w:t xml:space="preserve"> 2006. 590 с.</w:t>
      </w:r>
    </w:p>
    <w:sectPr w:rsidR="003D396A" w:rsidRPr="00A259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1C184A"/>
    <w:multiLevelType w:val="multilevel"/>
    <w:tmpl w:val="0A1C4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AB13DA"/>
    <w:multiLevelType w:val="hybridMultilevel"/>
    <w:tmpl w:val="C35401CE"/>
    <w:lvl w:ilvl="0" w:tplc="B9EAEB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6" w:hanging="360"/>
      </w:pPr>
    </w:lvl>
    <w:lvl w:ilvl="2" w:tplc="0419001B" w:tentative="1">
      <w:start w:val="1"/>
      <w:numFmt w:val="lowerRoman"/>
      <w:lvlText w:val="%3."/>
      <w:lvlJc w:val="right"/>
      <w:pPr>
        <w:ind w:left="2596" w:hanging="180"/>
      </w:pPr>
    </w:lvl>
    <w:lvl w:ilvl="3" w:tplc="0419000F" w:tentative="1">
      <w:start w:val="1"/>
      <w:numFmt w:val="decimal"/>
      <w:lvlText w:val="%4."/>
      <w:lvlJc w:val="left"/>
      <w:pPr>
        <w:ind w:left="3316" w:hanging="360"/>
      </w:pPr>
    </w:lvl>
    <w:lvl w:ilvl="4" w:tplc="04190019" w:tentative="1">
      <w:start w:val="1"/>
      <w:numFmt w:val="lowerLetter"/>
      <w:lvlText w:val="%5."/>
      <w:lvlJc w:val="left"/>
      <w:pPr>
        <w:ind w:left="4036" w:hanging="360"/>
      </w:pPr>
    </w:lvl>
    <w:lvl w:ilvl="5" w:tplc="0419001B" w:tentative="1">
      <w:start w:val="1"/>
      <w:numFmt w:val="lowerRoman"/>
      <w:lvlText w:val="%6."/>
      <w:lvlJc w:val="right"/>
      <w:pPr>
        <w:ind w:left="4756" w:hanging="180"/>
      </w:pPr>
    </w:lvl>
    <w:lvl w:ilvl="6" w:tplc="0419000F" w:tentative="1">
      <w:start w:val="1"/>
      <w:numFmt w:val="decimal"/>
      <w:lvlText w:val="%7."/>
      <w:lvlJc w:val="left"/>
      <w:pPr>
        <w:ind w:left="5476" w:hanging="360"/>
      </w:pPr>
    </w:lvl>
    <w:lvl w:ilvl="7" w:tplc="04190019" w:tentative="1">
      <w:start w:val="1"/>
      <w:numFmt w:val="lowerLetter"/>
      <w:lvlText w:val="%8."/>
      <w:lvlJc w:val="left"/>
      <w:pPr>
        <w:ind w:left="6196" w:hanging="360"/>
      </w:pPr>
    </w:lvl>
    <w:lvl w:ilvl="8" w:tplc="041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2" w15:restartNumberingAfterBreak="0">
    <w:nsid w:val="2CB55C57"/>
    <w:multiLevelType w:val="hybridMultilevel"/>
    <w:tmpl w:val="755CC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4103FF"/>
    <w:multiLevelType w:val="hybridMultilevel"/>
    <w:tmpl w:val="B560A40E"/>
    <w:lvl w:ilvl="0" w:tplc="3F004D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D8C5D13"/>
    <w:multiLevelType w:val="hybridMultilevel"/>
    <w:tmpl w:val="354E7D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54245C4"/>
    <w:multiLevelType w:val="hybridMultilevel"/>
    <w:tmpl w:val="B8E23366"/>
    <w:lvl w:ilvl="0" w:tplc="9D02FA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6" w15:restartNumberingAfterBreak="0">
    <w:nsid w:val="4FBC1743"/>
    <w:multiLevelType w:val="hybridMultilevel"/>
    <w:tmpl w:val="5096F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E31A1F"/>
    <w:multiLevelType w:val="hybridMultilevel"/>
    <w:tmpl w:val="6F707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9B7E71"/>
    <w:multiLevelType w:val="hybridMultilevel"/>
    <w:tmpl w:val="354E7D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EDB1ADE"/>
    <w:multiLevelType w:val="hybridMultilevel"/>
    <w:tmpl w:val="D9E22AA2"/>
    <w:lvl w:ilvl="0" w:tplc="538C767C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0755AD"/>
    <w:multiLevelType w:val="hybridMultilevel"/>
    <w:tmpl w:val="C5A25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10"/>
  </w:num>
  <w:num w:numId="7">
    <w:abstractNumId w:val="3"/>
  </w:num>
  <w:num w:numId="8">
    <w:abstractNumId w:val="2"/>
  </w:num>
  <w:num w:numId="9">
    <w:abstractNumId w:val="9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51E"/>
    <w:rsid w:val="00005696"/>
    <w:rsid w:val="0001043D"/>
    <w:rsid w:val="00025AAB"/>
    <w:rsid w:val="000276EC"/>
    <w:rsid w:val="0003060F"/>
    <w:rsid w:val="00034DCE"/>
    <w:rsid w:val="00062ADA"/>
    <w:rsid w:val="00072192"/>
    <w:rsid w:val="00081ABC"/>
    <w:rsid w:val="00092C00"/>
    <w:rsid w:val="000C27B4"/>
    <w:rsid w:val="000C71E4"/>
    <w:rsid w:val="000D663E"/>
    <w:rsid w:val="000E6729"/>
    <w:rsid w:val="000F32C8"/>
    <w:rsid w:val="000F4B68"/>
    <w:rsid w:val="000F6B9C"/>
    <w:rsid w:val="000F767B"/>
    <w:rsid w:val="00103B79"/>
    <w:rsid w:val="0012688D"/>
    <w:rsid w:val="00127ED5"/>
    <w:rsid w:val="00130996"/>
    <w:rsid w:val="00146884"/>
    <w:rsid w:val="00161903"/>
    <w:rsid w:val="001944FD"/>
    <w:rsid w:val="001B36CC"/>
    <w:rsid w:val="001F74AC"/>
    <w:rsid w:val="00200603"/>
    <w:rsid w:val="00204D65"/>
    <w:rsid w:val="00236EBF"/>
    <w:rsid w:val="00287106"/>
    <w:rsid w:val="00290E92"/>
    <w:rsid w:val="002B66DB"/>
    <w:rsid w:val="002C2ADA"/>
    <w:rsid w:val="002C6E5A"/>
    <w:rsid w:val="002D58F5"/>
    <w:rsid w:val="002D7862"/>
    <w:rsid w:val="002F3385"/>
    <w:rsid w:val="00313DA7"/>
    <w:rsid w:val="0031569E"/>
    <w:rsid w:val="00320DB1"/>
    <w:rsid w:val="0032764F"/>
    <w:rsid w:val="00332213"/>
    <w:rsid w:val="00342962"/>
    <w:rsid w:val="00344D85"/>
    <w:rsid w:val="00357AE4"/>
    <w:rsid w:val="003601DD"/>
    <w:rsid w:val="00361A84"/>
    <w:rsid w:val="00365E79"/>
    <w:rsid w:val="00366F96"/>
    <w:rsid w:val="0037540E"/>
    <w:rsid w:val="00377D99"/>
    <w:rsid w:val="003A1EF4"/>
    <w:rsid w:val="003B44BC"/>
    <w:rsid w:val="003C128A"/>
    <w:rsid w:val="003D281C"/>
    <w:rsid w:val="003D396A"/>
    <w:rsid w:val="003E2590"/>
    <w:rsid w:val="00414EE2"/>
    <w:rsid w:val="00430CF7"/>
    <w:rsid w:val="0043374C"/>
    <w:rsid w:val="00442571"/>
    <w:rsid w:val="00452A53"/>
    <w:rsid w:val="00486625"/>
    <w:rsid w:val="004B1684"/>
    <w:rsid w:val="004C13C0"/>
    <w:rsid w:val="004E5991"/>
    <w:rsid w:val="00504BB0"/>
    <w:rsid w:val="0051351E"/>
    <w:rsid w:val="005225C5"/>
    <w:rsid w:val="00533197"/>
    <w:rsid w:val="005378D6"/>
    <w:rsid w:val="00544878"/>
    <w:rsid w:val="005605C6"/>
    <w:rsid w:val="00581192"/>
    <w:rsid w:val="00583CF7"/>
    <w:rsid w:val="00585050"/>
    <w:rsid w:val="00587642"/>
    <w:rsid w:val="005A0670"/>
    <w:rsid w:val="005A1A88"/>
    <w:rsid w:val="005E5B79"/>
    <w:rsid w:val="005E6239"/>
    <w:rsid w:val="0060441A"/>
    <w:rsid w:val="00612261"/>
    <w:rsid w:val="0062087B"/>
    <w:rsid w:val="006554E9"/>
    <w:rsid w:val="006600CA"/>
    <w:rsid w:val="006631AD"/>
    <w:rsid w:val="006770A1"/>
    <w:rsid w:val="00681540"/>
    <w:rsid w:val="00691FCA"/>
    <w:rsid w:val="006926BB"/>
    <w:rsid w:val="006934C8"/>
    <w:rsid w:val="00694DB7"/>
    <w:rsid w:val="006B0AD4"/>
    <w:rsid w:val="006B4890"/>
    <w:rsid w:val="006C5E96"/>
    <w:rsid w:val="006E2164"/>
    <w:rsid w:val="006E3AA2"/>
    <w:rsid w:val="006F7C18"/>
    <w:rsid w:val="00717683"/>
    <w:rsid w:val="00720261"/>
    <w:rsid w:val="00730DF5"/>
    <w:rsid w:val="0074380D"/>
    <w:rsid w:val="007444F3"/>
    <w:rsid w:val="00744CF4"/>
    <w:rsid w:val="007507E3"/>
    <w:rsid w:val="00772CF9"/>
    <w:rsid w:val="00781D92"/>
    <w:rsid w:val="007827B2"/>
    <w:rsid w:val="0078586E"/>
    <w:rsid w:val="007954C8"/>
    <w:rsid w:val="007B5C1F"/>
    <w:rsid w:val="007C4C93"/>
    <w:rsid w:val="007C5A4E"/>
    <w:rsid w:val="007D3BC1"/>
    <w:rsid w:val="007D6BF8"/>
    <w:rsid w:val="007E6AA3"/>
    <w:rsid w:val="007F3913"/>
    <w:rsid w:val="0083079B"/>
    <w:rsid w:val="0083254B"/>
    <w:rsid w:val="008367F4"/>
    <w:rsid w:val="00840D4B"/>
    <w:rsid w:val="008413BD"/>
    <w:rsid w:val="00841722"/>
    <w:rsid w:val="008451EE"/>
    <w:rsid w:val="00871924"/>
    <w:rsid w:val="00872E5C"/>
    <w:rsid w:val="008825F1"/>
    <w:rsid w:val="00887304"/>
    <w:rsid w:val="008A0A12"/>
    <w:rsid w:val="008A5C4D"/>
    <w:rsid w:val="008B21FC"/>
    <w:rsid w:val="008F140E"/>
    <w:rsid w:val="009166AC"/>
    <w:rsid w:val="00935A0F"/>
    <w:rsid w:val="00951B17"/>
    <w:rsid w:val="00954453"/>
    <w:rsid w:val="0099428E"/>
    <w:rsid w:val="009F5BEB"/>
    <w:rsid w:val="009F7AFD"/>
    <w:rsid w:val="00A07370"/>
    <w:rsid w:val="00A24EAD"/>
    <w:rsid w:val="00A259A3"/>
    <w:rsid w:val="00A40194"/>
    <w:rsid w:val="00A53522"/>
    <w:rsid w:val="00A55C14"/>
    <w:rsid w:val="00A75199"/>
    <w:rsid w:val="00A779BE"/>
    <w:rsid w:val="00A859AD"/>
    <w:rsid w:val="00A92939"/>
    <w:rsid w:val="00AA3A23"/>
    <w:rsid w:val="00AA5205"/>
    <w:rsid w:val="00AB1BF6"/>
    <w:rsid w:val="00AC0038"/>
    <w:rsid w:val="00AE08F1"/>
    <w:rsid w:val="00AE59FA"/>
    <w:rsid w:val="00AF50C9"/>
    <w:rsid w:val="00B10157"/>
    <w:rsid w:val="00B227A6"/>
    <w:rsid w:val="00B30342"/>
    <w:rsid w:val="00B423E7"/>
    <w:rsid w:val="00B44CE8"/>
    <w:rsid w:val="00B52157"/>
    <w:rsid w:val="00B6136E"/>
    <w:rsid w:val="00B70762"/>
    <w:rsid w:val="00B72810"/>
    <w:rsid w:val="00B845B4"/>
    <w:rsid w:val="00B85825"/>
    <w:rsid w:val="00B9346C"/>
    <w:rsid w:val="00BB36B7"/>
    <w:rsid w:val="00BC1AEB"/>
    <w:rsid w:val="00BD7D3A"/>
    <w:rsid w:val="00BE0837"/>
    <w:rsid w:val="00BF19FF"/>
    <w:rsid w:val="00C1179D"/>
    <w:rsid w:val="00C3089A"/>
    <w:rsid w:val="00C32827"/>
    <w:rsid w:val="00C3685D"/>
    <w:rsid w:val="00C43224"/>
    <w:rsid w:val="00C50974"/>
    <w:rsid w:val="00C5135C"/>
    <w:rsid w:val="00C627A3"/>
    <w:rsid w:val="00C65AC3"/>
    <w:rsid w:val="00C65E67"/>
    <w:rsid w:val="00C82B17"/>
    <w:rsid w:val="00C82B7C"/>
    <w:rsid w:val="00C87EFF"/>
    <w:rsid w:val="00CA50CD"/>
    <w:rsid w:val="00CB0732"/>
    <w:rsid w:val="00CB3A91"/>
    <w:rsid w:val="00CC0050"/>
    <w:rsid w:val="00CE1203"/>
    <w:rsid w:val="00CF4B24"/>
    <w:rsid w:val="00CF751E"/>
    <w:rsid w:val="00D23F37"/>
    <w:rsid w:val="00D26C1C"/>
    <w:rsid w:val="00D3382A"/>
    <w:rsid w:val="00D43BD7"/>
    <w:rsid w:val="00D51EC7"/>
    <w:rsid w:val="00D54B56"/>
    <w:rsid w:val="00D72346"/>
    <w:rsid w:val="00D74377"/>
    <w:rsid w:val="00D81BA1"/>
    <w:rsid w:val="00D90C1E"/>
    <w:rsid w:val="00D90F5A"/>
    <w:rsid w:val="00D92ABC"/>
    <w:rsid w:val="00D96855"/>
    <w:rsid w:val="00D96EE4"/>
    <w:rsid w:val="00DB5747"/>
    <w:rsid w:val="00DC6E47"/>
    <w:rsid w:val="00DD19AD"/>
    <w:rsid w:val="00DD2D5A"/>
    <w:rsid w:val="00DD69A9"/>
    <w:rsid w:val="00E571CA"/>
    <w:rsid w:val="00E639CF"/>
    <w:rsid w:val="00E731BA"/>
    <w:rsid w:val="00E76842"/>
    <w:rsid w:val="00E93EDA"/>
    <w:rsid w:val="00EA442E"/>
    <w:rsid w:val="00EA654A"/>
    <w:rsid w:val="00ED24EF"/>
    <w:rsid w:val="00ED7C75"/>
    <w:rsid w:val="00EE0711"/>
    <w:rsid w:val="00EE6FBC"/>
    <w:rsid w:val="00F0016A"/>
    <w:rsid w:val="00F0078F"/>
    <w:rsid w:val="00F00D79"/>
    <w:rsid w:val="00F03615"/>
    <w:rsid w:val="00F319DB"/>
    <w:rsid w:val="00F35E41"/>
    <w:rsid w:val="00F5370F"/>
    <w:rsid w:val="00F71B14"/>
    <w:rsid w:val="00F92BFD"/>
    <w:rsid w:val="00F95508"/>
    <w:rsid w:val="00FA2CB7"/>
    <w:rsid w:val="00FB1FE3"/>
    <w:rsid w:val="00FC55AD"/>
    <w:rsid w:val="00FF24BE"/>
    <w:rsid w:val="00FF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E6A4E"/>
  <w15:docId w15:val="{7B8E2CE9-DCFA-42BD-B87C-10FDA6F06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3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D3BC1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7D3B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3BC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413BD"/>
    <w:pPr>
      <w:ind w:left="720"/>
      <w:contextualSpacing/>
    </w:pPr>
  </w:style>
  <w:style w:type="table" w:styleId="a7">
    <w:name w:val="Table Grid"/>
    <w:basedOn w:val="a1"/>
    <w:uiPriority w:val="39"/>
    <w:rsid w:val="00DC6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65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0276E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2pt">
    <w:name w:val="Основной текст (2) + 12 pt"/>
    <w:aliases w:val="Курсив,Малые прописные,Интервал 1 pt"/>
    <w:basedOn w:val="2"/>
    <w:rsid w:val="000276EC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paragraph" w:customStyle="1" w:styleId="20">
    <w:name w:val="Основной текст (2)"/>
    <w:basedOn w:val="a"/>
    <w:link w:val="2"/>
    <w:rsid w:val="000276EC"/>
    <w:pPr>
      <w:widowControl w:val="0"/>
      <w:shd w:val="clear" w:color="auto" w:fill="FFFFFF"/>
      <w:spacing w:after="0" w:line="480" w:lineRule="exact"/>
      <w:ind w:hanging="400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9751D-CC4C-46C8-81F0-228C3F584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6</Pages>
  <Words>765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144</cp:lastModifiedBy>
  <cp:revision>7</cp:revision>
  <dcterms:created xsi:type="dcterms:W3CDTF">2020-04-17T13:37:00Z</dcterms:created>
  <dcterms:modified xsi:type="dcterms:W3CDTF">2020-04-18T10:48:00Z</dcterms:modified>
</cp:coreProperties>
</file>