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средняя школа №9</w:t>
      </w: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 Рославля</w:t>
      </w: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Исследовательская работа</w:t>
      </w:r>
      <w:r w:rsid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теме:</w:t>
      </w: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44054D" w:rsidRDefault="00E83FAD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44054D" w:rsidRPr="004405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Поклон героям</w:t>
      </w:r>
      <w:r w:rsidR="00D6746A" w:rsidRPr="00440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E83FAD" w:rsidP="00E83FA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Выполнила</w:t>
      </w:r>
      <w:r w:rsidR="00D6746A" w:rsidRP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</w:t>
      </w:r>
      <w:r w:rsidR="00B55C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 4 класса</w:t>
      </w:r>
      <w:proofErr w:type="gramStart"/>
      <w:r w:rsidR="00B55C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proofErr w:type="gramEnd"/>
      <w:r w:rsidR="00B55C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Захаров Петр</w:t>
      </w:r>
    </w:p>
    <w:p w:rsidR="00D6746A" w:rsidRPr="00E83FAD" w:rsidRDefault="003515FD" w:rsidP="00E83FA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Руководитель: </w:t>
      </w:r>
      <w:r w:rsidR="00E83F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Антонова Ирина Валерьевна</w:t>
      </w:r>
    </w:p>
    <w:p w:rsidR="00D6746A" w:rsidRPr="00E83FAD" w:rsidRDefault="00D6746A" w:rsidP="00E83FA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E83FA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Pr="00E83FAD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8C0B0B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B0B" w:rsidRDefault="00E83FAD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2015г.</w:t>
      </w:r>
    </w:p>
    <w:p w:rsidR="00E83FAD" w:rsidRDefault="00E83FAD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46A" w:rsidRPr="00D5380D" w:rsidRDefault="00D6746A" w:rsidP="00D674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Оглавление</w:t>
      </w:r>
    </w:p>
    <w:p w:rsidR="00D6746A" w:rsidRPr="00D5380D" w:rsidRDefault="00D6746A" w:rsidP="00D6746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46A" w:rsidRPr="00D5380D" w:rsidRDefault="008C0B0B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80D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Ведение</w:t>
      </w:r>
    </w:p>
    <w:p w:rsidR="00D6746A" w:rsidRPr="00D5380D" w:rsidRDefault="00D6746A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46A" w:rsidRPr="00D5380D" w:rsidRDefault="00D6746A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80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Основная часть</w:t>
      </w:r>
    </w:p>
    <w:p w:rsidR="00D6746A" w:rsidRPr="00D5380D" w:rsidRDefault="00D6746A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46A" w:rsidRPr="00D5380D" w:rsidRDefault="00D6746A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B55C00" w:rsidRPr="00D538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D6746A" w:rsidRPr="00D5380D" w:rsidRDefault="00D6746A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46A" w:rsidRPr="00D5380D" w:rsidRDefault="00D6746A" w:rsidP="008C0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80D">
        <w:rPr>
          <w:rFonts w:ascii="Times New Roman" w:eastAsia="Times New Roman" w:hAnsi="Times New Roman" w:cs="Times New Roman"/>
          <w:sz w:val="24"/>
          <w:szCs w:val="24"/>
          <w:lang w:eastAsia="ru-RU"/>
        </w:rPr>
        <w:t>4. Литература</w:t>
      </w:r>
    </w:p>
    <w:p w:rsidR="0044054D" w:rsidRPr="00D5380D" w:rsidRDefault="0044054D" w:rsidP="0044054D">
      <w:pPr>
        <w:pStyle w:val="a5"/>
        <w:shd w:val="clear" w:color="auto" w:fill="FFFFFF"/>
        <w:spacing w:before="0" w:beforeAutospacing="0" w:after="0" w:afterAutospacing="0"/>
        <w:rPr>
          <w:b/>
        </w:rPr>
      </w:pPr>
    </w:p>
    <w:p w:rsidR="00B55C00" w:rsidRPr="00D5380D" w:rsidRDefault="008C0B0B" w:rsidP="0044054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5380D">
        <w:rPr>
          <w:b/>
        </w:rPr>
        <w:t>1. Введение</w:t>
      </w:r>
      <w:r w:rsidR="00B55C00" w:rsidRPr="00D5380D">
        <w:rPr>
          <w:b/>
          <w:bCs/>
        </w:rPr>
        <w:t xml:space="preserve"> 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Цель: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Расширить и углубить знания о знаменитых памятниках Великой Отечественной Войны.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Задачи: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1. Подобрать и проанализировать информационные ресурсы по данной теме.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             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2. Анкетирование учащихся начальной школы.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             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3. Создание презентации.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             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4. Защита работы.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Актуальность:</w:t>
      </w:r>
      <w:r w:rsidRPr="00D5380D">
        <w:rPr>
          <w:rStyle w:val="apple-converted-space"/>
          <w:b/>
          <w:bCs/>
          <w:color w:val="000000"/>
        </w:rPr>
        <w:t> </w:t>
      </w:r>
      <w:r w:rsidR="0044054D" w:rsidRPr="00D5380D">
        <w:rPr>
          <w:color w:val="000000"/>
        </w:rPr>
        <w:t xml:space="preserve">в преддверии 70 </w:t>
      </w:r>
      <w:r w:rsidRPr="00D5380D">
        <w:rPr>
          <w:color w:val="000000"/>
        </w:rPr>
        <w:t>годовщины победы в Великой Отечественной Войне важно помнить о событиях и героях тех лет.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Гипотеза:</w:t>
      </w:r>
      <w:r w:rsidRPr="00D5380D">
        <w:rPr>
          <w:rStyle w:val="apple-converted-space"/>
          <w:b/>
          <w:bCs/>
          <w:color w:val="000000"/>
        </w:rPr>
        <w:t> </w:t>
      </w:r>
      <w:r w:rsidRPr="00D5380D">
        <w:rPr>
          <w:color w:val="000000"/>
        </w:rPr>
        <w:t>мы предполагаем, что памятники Великой Отечественной войны включают не только широко распространенные мемориалы павшим воинам и боевым машинам, но и монументы, посвященные определенным событиям, произошедшим в годы войны.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Объект исследования: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 xml:space="preserve">исторические события 1941 – 1945 </w:t>
      </w:r>
      <w:proofErr w:type="spellStart"/>
      <w:proofErr w:type="gramStart"/>
      <w:r w:rsidRPr="00D5380D">
        <w:rPr>
          <w:color w:val="000000"/>
        </w:rPr>
        <w:t>гг</w:t>
      </w:r>
      <w:proofErr w:type="spellEnd"/>
      <w:proofErr w:type="gramEnd"/>
      <w:r w:rsidRPr="00D5380D">
        <w:rPr>
          <w:color w:val="000000"/>
        </w:rPr>
        <w:t>, увековеченные в бронзе, граните и мраморе монументов, обелисков, скульптурных композиций, мемориальных комплексов.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Предмет исследования:</w:t>
      </w:r>
      <w:r w:rsidRPr="00D5380D">
        <w:rPr>
          <w:rStyle w:val="apple-converted-space"/>
          <w:b/>
          <w:bCs/>
          <w:color w:val="000000"/>
        </w:rPr>
        <w:t> </w:t>
      </w:r>
      <w:r w:rsidRPr="00D5380D">
        <w:rPr>
          <w:color w:val="000000"/>
        </w:rPr>
        <w:t>памятники Великой Отечественной войны.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 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Методы исследования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: анализ исторических источников, материалов сайтов сети Интернет, анкетирование.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</w:rPr>
        <w:t> </w:t>
      </w:r>
    </w:p>
    <w:p w:rsidR="00B55C00" w:rsidRPr="00D5380D" w:rsidRDefault="00B55C00" w:rsidP="00B55C00">
      <w:pPr>
        <w:pStyle w:val="3"/>
        <w:shd w:val="clear" w:color="auto" w:fill="FFFFFF"/>
        <w:spacing w:before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В мае</w:t>
      </w:r>
      <w:r w:rsidRPr="00D5380D">
        <w:rPr>
          <w:rStyle w:val="apple-converted-space"/>
          <w:color w:val="000000"/>
        </w:rPr>
        <w:t> </w:t>
      </w:r>
      <w:r w:rsidR="0044054D" w:rsidRPr="00D5380D">
        <w:rPr>
          <w:color w:val="000000"/>
        </w:rPr>
        <w:t>2015</w:t>
      </w:r>
      <w:r w:rsidRPr="00D5380D">
        <w:rPr>
          <w:color w:val="000000"/>
        </w:rPr>
        <w:t xml:space="preserve"> г. вся наша страна буде</w:t>
      </w:r>
      <w:r w:rsidR="0044054D" w:rsidRPr="00D5380D">
        <w:rPr>
          <w:color w:val="000000"/>
        </w:rPr>
        <w:t>т отмечать великий праздник – 70</w:t>
      </w:r>
      <w:r w:rsidRPr="00D5380D">
        <w:rPr>
          <w:color w:val="000000"/>
        </w:rPr>
        <w:t>летие Победы в Великой Отечественной войне. Война от нас всё дальше, а её живых свидетелей всё меньше. Скоро все они уйдут, как уходили когда-то в смертельный бой. И мы – подрастающее поколение – не будем знать всей правды о Великой Отечественной войне. Единственным источником знаний для нас останутся книги, документальные и художественные фильмы. Нельзя допустить повторения трагедии, которую пережили наши прадеды и прапрадеды.</w:t>
      </w:r>
      <w:r w:rsidRPr="00D5380D">
        <w:rPr>
          <w:rStyle w:val="apple-converted-space"/>
          <w:b/>
          <w:bCs/>
          <w:color w:val="000000"/>
        </w:rPr>
        <w:t> </w:t>
      </w:r>
      <w:r w:rsidRPr="00D5380D">
        <w:rPr>
          <w:b/>
          <w:bCs/>
          <w:color w:val="000000"/>
        </w:rPr>
        <w:t> </w:t>
      </w:r>
      <w:r w:rsidRPr="00D5380D">
        <w:rPr>
          <w:color w:val="000000"/>
        </w:rPr>
        <w:t>В силу данных обстоятельств, я убеждён, что в настоящее время тема увековечения памяти о Великой Отечественной войне и миллионах погибших, в том числе наших земляков, </w:t>
      </w:r>
      <w:r w:rsidRPr="00D5380D">
        <w:rPr>
          <w:rStyle w:val="apple-converted-space"/>
          <w:color w:val="000000"/>
        </w:rPr>
        <w:t> </w:t>
      </w:r>
      <w:r w:rsidRPr="00D5380D">
        <w:rPr>
          <w:rStyle w:val="a9"/>
          <w:b/>
          <w:bCs/>
          <w:color w:val="000000"/>
        </w:rPr>
        <w:t>актуальна</w:t>
      </w:r>
      <w:r w:rsidRPr="00D5380D">
        <w:rPr>
          <w:rStyle w:val="apple-converted-space"/>
          <w:i/>
          <w:iCs/>
          <w:color w:val="000000"/>
        </w:rPr>
        <w:t> </w:t>
      </w:r>
      <w:r w:rsidRPr="00D5380D">
        <w:rPr>
          <w:color w:val="000000"/>
        </w:rPr>
        <w:t>в высшей степени!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Актуальность выбранной темы подтверждает и анкетирование среди учащихся начальной школы.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lastRenderedPageBreak/>
        <w:t>Анкетирование среди учащихся начальной школы показало следующее: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_92__% учащихся не смогли назвать ни одного </w:t>
      </w:r>
      <w:proofErr w:type="gramStart"/>
      <w:r w:rsidRPr="00D5380D">
        <w:rPr>
          <w:color w:val="000000"/>
        </w:rPr>
        <w:t>памятника ВОВ</w:t>
      </w:r>
      <w:proofErr w:type="gramEnd"/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__8_% учащихся назвали только </w:t>
      </w:r>
      <w:r w:rsidR="00D5380D" w:rsidRPr="00D5380D">
        <w:rPr>
          <w:color w:val="000000"/>
        </w:rPr>
        <w:t>танк- памятник</w:t>
      </w:r>
      <w:proofErr w:type="gramStart"/>
      <w:r w:rsidR="00D5380D" w:rsidRPr="00D5380D">
        <w:rPr>
          <w:color w:val="000000"/>
        </w:rPr>
        <w:t xml:space="preserve"> Т</w:t>
      </w:r>
      <w:proofErr w:type="gramEnd"/>
      <w:r w:rsidR="00D5380D" w:rsidRPr="00D5380D">
        <w:rPr>
          <w:color w:val="000000"/>
        </w:rPr>
        <w:t xml:space="preserve"> 34 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__98__% учащихся не смогли назвать </w:t>
      </w:r>
      <w:proofErr w:type="gramStart"/>
      <w:r w:rsidRPr="00D5380D">
        <w:rPr>
          <w:color w:val="000000"/>
        </w:rPr>
        <w:t>памятники ВОВ</w:t>
      </w:r>
      <w:proofErr w:type="gramEnd"/>
      <w:r w:rsidRPr="00D5380D">
        <w:rPr>
          <w:color w:val="000000"/>
        </w:rPr>
        <w:t>, связанные с событиями военных лет.</w:t>
      </w:r>
    </w:p>
    <w:p w:rsidR="00B55C00" w:rsidRPr="00D5380D" w:rsidRDefault="00D5380D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Надеюсь, что своей работой  смогу</w:t>
      </w:r>
      <w:r w:rsidR="00B55C00" w:rsidRPr="00D5380D">
        <w:rPr>
          <w:color w:val="000000"/>
        </w:rPr>
        <w:t xml:space="preserve"> помочь</w:t>
      </w:r>
      <w:r w:rsidR="00B55C00" w:rsidRPr="00D5380D">
        <w:rPr>
          <w:rStyle w:val="apple-converted-space"/>
          <w:b/>
          <w:bCs/>
          <w:color w:val="000000"/>
        </w:rPr>
        <w:t> </w:t>
      </w:r>
      <w:r w:rsidR="00B55C00" w:rsidRPr="00D5380D">
        <w:rPr>
          <w:color w:val="000000"/>
        </w:rPr>
        <w:t>расширить и углубить знания о знаменитых памятниках Великой Отечественной Войны, доказать, что памятники Великой Отечественной войны включают не только широко распространенные мемориалы павшим воинам и боевым машинам, но и монументы, посвященные определенным событиям, произошедшим в годы войны.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Все народы воспевают своих героев — защитников родины. О них слагают поэмы, поют песни, их именами называют улицы, площади, им ставят памятники</w:t>
      </w:r>
      <w:proofErr w:type="gramStart"/>
      <w:r w:rsidRPr="00D5380D">
        <w:rPr>
          <w:color w:val="000000"/>
        </w:rPr>
        <w:t>… И</w:t>
      </w:r>
      <w:proofErr w:type="gramEnd"/>
      <w:r w:rsidRPr="00D5380D">
        <w:rPr>
          <w:color w:val="000000"/>
        </w:rPr>
        <w:t xml:space="preserve"> сколько бы лет ни прошло с того радостного дня — 9 мая 1945 года, Дня Победы, — в памяти народа будут храниться мужество и отвага воинов, стойкость и вера матерей, радость побед и печаль поражений.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В бронзе, граните и мраморе монументов, обелисков, скульптурных композиций, мемориальных комплексов наша страна увековечила память о славных воинах, ставших гордостью нашего народа. Давайте посетим эти места и прикоснемся к славе отцов и дедов, преклонимся перед их мужеством и героизмом, </w:t>
      </w:r>
      <w:proofErr w:type="gramStart"/>
      <w:r w:rsidRPr="00D5380D">
        <w:rPr>
          <w:color w:val="000000"/>
        </w:rPr>
        <w:t>проявленными</w:t>
      </w:r>
      <w:proofErr w:type="gramEnd"/>
      <w:r w:rsidRPr="00D5380D">
        <w:rPr>
          <w:color w:val="000000"/>
        </w:rPr>
        <w:t xml:space="preserve"> в борьбе с врагом.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right="1702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right="1702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Основная часть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right="1702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Великая Отечественная война началась 22 июня 1941 года и длилась 1418 дней и ночей. Весь народ встал на защиту Родины.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Образом Родины, зовущей своих сыновей на бой с врагом, является скульптура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«Родина-мать»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на Мамаевом кургане в Волгограде (скульптор Е.В. Вучетич, архитектор Н. Никитин). Статуя представляет собой многометровую фигуру женщины, шагнувшей вперед с поднятым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5" w:tooltip="Меч" w:history="1">
        <w:r w:rsidRPr="00D5380D">
          <w:rPr>
            <w:rStyle w:val="a6"/>
            <w:rFonts w:ascii="Times New Roman" w:hAnsi="Times New Roman" w:cs="Times New Roman"/>
            <w:color w:val="000000"/>
            <w:sz w:val="24"/>
            <w:szCs w:val="24"/>
          </w:rPr>
          <w:t>мечом</w:t>
        </w:r>
      </w:hyperlink>
      <w:r w:rsidRPr="00D5380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Скульптура «</w:t>
      </w:r>
      <w:r w:rsidRPr="00D5380D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Родина-мать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» занесена в книгу рекордов Гиннеса как самая большая на тот момент скульптура—статуя в мире. Её высота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52 метра, длина руки — 20 и меча —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33 метра. Общая высота скульптуры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85 метров. Вес скульптуры 8 тысяч тонн, а меча — 14 тонн. На данный момент статуя занимает 7 место в списке самых высоких статуй мира.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Своим происхождением образ обязан плакату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 xml:space="preserve">Ираклия </w:t>
      </w:r>
      <w:proofErr w:type="spellStart"/>
      <w:r w:rsidRPr="00D5380D">
        <w:rPr>
          <w:color w:val="000000"/>
        </w:rPr>
        <w:t>Тоидзе</w:t>
      </w:r>
      <w:proofErr w:type="spellEnd"/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«Родина-мать зовёт!».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 xml:space="preserve">По признанию </w:t>
      </w:r>
      <w:proofErr w:type="spellStart"/>
      <w:r w:rsidRPr="00D5380D">
        <w:rPr>
          <w:color w:val="000000"/>
        </w:rPr>
        <w:t>Тоидзе</w:t>
      </w:r>
      <w:proofErr w:type="spellEnd"/>
      <w:r w:rsidRPr="00D5380D">
        <w:rPr>
          <w:color w:val="000000"/>
        </w:rPr>
        <w:t>, идея создания собирательного образа матери, призывающей на помощь своих сыновей, пришла ему в голову внезапно. Услышав первое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сообщение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от Советского информбюро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о нападении фашистской Германии на СССР, его супруга вбежала к нему в мастерскую с криком "Война!". Поражённый выражением её лица, художник приказал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жене замереть и тут же принялся делать наброски будущего шедевра.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Скульптура с таким названием не единственная. Известны еще, по меньшей мере, 6 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статуй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как в России, так и за рубежом. Одна из них находится в нашем областном центре, городе Томске. 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Ее полное название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«Родина-мать вручает оружие сыну»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(Скульпторы: о.С. Кирюхин,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а.Д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>. Щербаков, архитекторы: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Г.А. Захаров, Н.К. Яковлев).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Эта скульптурная группа изготовлена в городе Мытищи Московской области, в мастерских 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lastRenderedPageBreak/>
        <w:t>художественного литья. На отливку пошло 28 тонн бронзы. В день открытия, 7 сентября 1979 года у памятника был зажжен Вечный огонь от печей предприятий, эвакуированных в Томск во время войны.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Среди множества трагических событий Великой Отечественной войны, особое место занимает блокада Ленинграда, продлившаяся 870 дней.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На защиту родного города поднялись все ее жители. В короткий срок он был превращен в город- крепость. Вместе 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взрослыми сражались с врагом и ленинградские мальчишки</w:t>
      </w: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Они дежурили на чердаках и крышах при налетах вражеской авиации, тушили зажигательные бомбы, возникшие пожары. Их называли часовыми ленинградских крыш. 15249 юных ленинградцев награждены медалью за оборону Ленинграда.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Несмотря на отвагу и доблесть защитников, смерть входила во все дома. Свыше 640 тысяч ленинградцев погибли от голода, среди них много детей.</w:t>
      </w:r>
    </w:p>
    <w:p w:rsidR="00B55C00" w:rsidRPr="00D5380D" w:rsidRDefault="00B55C00" w:rsidP="00D5380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5380D">
        <w:rPr>
          <w:b/>
          <w:bCs/>
          <w:color w:val="000000"/>
        </w:rPr>
        <w:t>В</w:t>
      </w:r>
      <w:r w:rsidRPr="00D5380D">
        <w:rPr>
          <w:rStyle w:val="apple-converted-space"/>
          <w:b/>
          <w:bCs/>
          <w:color w:val="000000"/>
        </w:rPr>
        <w:t> </w:t>
      </w:r>
      <w:r w:rsidRPr="00D5380D">
        <w:rPr>
          <w:color w:val="000000"/>
        </w:rPr>
        <w:t>память о погибших детя</w:t>
      </w:r>
      <w:r w:rsidR="00D5380D">
        <w:rPr>
          <w:color w:val="000000"/>
        </w:rPr>
        <w:t xml:space="preserve">х </w:t>
      </w:r>
      <w:r w:rsidRPr="00D5380D">
        <w:rPr>
          <w:color w:val="000000"/>
        </w:rPr>
        <w:t>блокадного Ленинграда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создан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мемориальный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комплекс</w:t>
      </w:r>
      <w:r w:rsidRPr="00D5380D">
        <w:rPr>
          <w:rStyle w:val="apple-converted-space"/>
          <w:color w:val="000000"/>
        </w:rPr>
        <w:t> </w:t>
      </w:r>
      <w:proofErr w:type="spellStart"/>
      <w:proofErr w:type="gramStart"/>
      <w:r w:rsidRPr="00D5380D">
        <w:rPr>
          <w:b/>
          <w:bCs/>
          <w:color w:val="000000"/>
        </w:rPr>
        <w:t>Цвето́к</w:t>
      </w:r>
      <w:proofErr w:type="spellEnd"/>
      <w:proofErr w:type="gramEnd"/>
      <w:r w:rsidRPr="00D5380D">
        <w:rPr>
          <w:b/>
          <w:bCs/>
          <w:color w:val="000000"/>
        </w:rPr>
        <w:t xml:space="preserve"> </w:t>
      </w:r>
      <w:proofErr w:type="spellStart"/>
      <w:r w:rsidRPr="00D5380D">
        <w:rPr>
          <w:b/>
          <w:bCs/>
          <w:color w:val="000000"/>
        </w:rPr>
        <w:t>жи́зни</w:t>
      </w:r>
      <w:proofErr w:type="spellEnd"/>
      <w:r w:rsidRPr="00D5380D">
        <w:rPr>
          <w:b/>
          <w:bCs/>
          <w:color w:val="000000"/>
        </w:rPr>
        <w:t xml:space="preserve"> (</w:t>
      </w:r>
      <w:r w:rsidRPr="00D5380D">
        <w:rPr>
          <w:color w:val="000000"/>
        </w:rPr>
        <w:t xml:space="preserve">Авторы памятника А. </w:t>
      </w:r>
      <w:proofErr w:type="spellStart"/>
      <w:r w:rsidRPr="00D5380D">
        <w:rPr>
          <w:color w:val="000000"/>
        </w:rPr>
        <w:t>Левенков</w:t>
      </w:r>
      <w:proofErr w:type="spellEnd"/>
      <w:r w:rsidRPr="00D5380D">
        <w:rPr>
          <w:color w:val="000000"/>
        </w:rPr>
        <w:t xml:space="preserve"> и П. Мельников)</w:t>
      </w:r>
      <w:r w:rsidRPr="00D5380D">
        <w:rPr>
          <w:b/>
          <w:bCs/>
          <w:color w:val="000000"/>
        </w:rPr>
        <w:t>.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На лепестках цветка изображены лицо улыбающегося мальчика и слова «Пусть всегда будет солнце». Рядом находится плита, на которой надпись: «Во имя жизни и против войны. Детям — юным героям Ленинграда 1941—1944 годов».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Многие знают печальную историю 11-летней ленинградской девочки Тани Савичевой. Большая семья Савичевых жила на Васильевском острове. Блокада отняла у девочки родных и сделала ее сиротой. В те жуткие дни Таня сделала в записной книжке девять коротких трагических записей.</w:t>
      </w:r>
    </w:p>
    <w:p w:rsidR="00B55C00" w:rsidRPr="00D5380D" w:rsidRDefault="00B55C00" w:rsidP="00D5380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5380D">
        <w:rPr>
          <w:color w:val="000000"/>
        </w:rPr>
        <w:t>«Женя умерла 28 декабря в 12 часов 30 минут утра 1941 года.</w:t>
      </w:r>
      <w:r w:rsidRPr="00D5380D">
        <w:rPr>
          <w:color w:val="000000"/>
        </w:rPr>
        <w:br/>
        <w:t>Бабушка умерла 25 января в 3 часа дня 1942 года.</w:t>
      </w:r>
      <w:r w:rsidRPr="00D5380D">
        <w:rPr>
          <w:color w:val="000000"/>
        </w:rPr>
        <w:br/>
        <w:t>Лека умер 17 марта в 6 часов утра 1942 года.</w:t>
      </w:r>
      <w:r w:rsidRPr="00D5380D">
        <w:rPr>
          <w:color w:val="000000"/>
        </w:rPr>
        <w:br/>
        <w:t>Дядя Вася умер 13 апреля в 2 часа ночи 1942 года.</w:t>
      </w:r>
      <w:r w:rsidRPr="00D5380D">
        <w:rPr>
          <w:color w:val="000000"/>
        </w:rPr>
        <w:br/>
        <w:t>Мама – 13 мая в 7 часов 30 минут утра 1942 года.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br/>
        <w:t>Савичевы умерли все. Осталась одна Таня».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При первой же возможности Таню Савичеву вывезли с детским домом в Горьковскую область. Но крайнее истощение, нервное потрясение сломили девочку, и она вскоре умерла.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          </w:t>
      </w:r>
    </w:p>
    <w:p w:rsidR="00B55C00" w:rsidRPr="00D5380D" w:rsidRDefault="00B55C00" w:rsidP="00D5380D">
      <w:pPr>
        <w:pStyle w:val="a5"/>
        <w:shd w:val="clear" w:color="auto" w:fill="FFFFFF"/>
        <w:spacing w:before="0" w:beforeAutospacing="0" w:after="0" w:afterAutospacing="0"/>
        <w:ind w:firstLine="540"/>
        <w:rPr>
          <w:color w:val="000000"/>
        </w:rPr>
      </w:pPr>
      <w:proofErr w:type="gramStart"/>
      <w:r w:rsidRPr="00D5380D">
        <w:rPr>
          <w:color w:val="000000"/>
        </w:rPr>
        <w:t xml:space="preserve">19 мая 1972 года на могиле Тани был поставлен памятник (скульптор </w:t>
      </w:r>
      <w:proofErr w:type="spellStart"/>
      <w:r w:rsidRPr="00D5380D">
        <w:rPr>
          <w:color w:val="000000"/>
        </w:rPr>
        <w:t>Холуева</w:t>
      </w:r>
      <w:proofErr w:type="spellEnd"/>
      <w:r w:rsidRPr="00D5380D">
        <w:rPr>
          <w:color w:val="000000"/>
        </w:rPr>
        <w:t>, архитекторы Гаврилов и Холуев), а 3 года спустя открыт</w:t>
      </w:r>
      <w:r w:rsidRPr="00D5380D">
        <w:rPr>
          <w:rStyle w:val="apple-converted-space"/>
          <w:color w:val="000000"/>
        </w:rPr>
        <w:t> </w:t>
      </w:r>
      <w:r w:rsidRPr="00D5380D">
        <w:rPr>
          <w:b/>
          <w:bCs/>
          <w:color w:val="000000"/>
        </w:rPr>
        <w:t>траурный курган</w:t>
      </w:r>
      <w:r w:rsidRPr="00D5380D">
        <w:rPr>
          <w:rStyle w:val="apple-converted-space"/>
          <w:b/>
          <w:bCs/>
          <w:color w:val="000000"/>
        </w:rPr>
        <w:t> </w:t>
      </w:r>
      <w:r w:rsidRPr="00D5380D">
        <w:rPr>
          <w:b/>
          <w:bCs/>
          <w:color w:val="000000"/>
        </w:rPr>
        <w:t>«Дневник</w:t>
      </w:r>
      <w:r w:rsidRPr="00D5380D">
        <w:rPr>
          <w:rStyle w:val="apple-converted-space"/>
          <w:b/>
          <w:bCs/>
          <w:color w:val="000000"/>
        </w:rPr>
        <w:t> </w:t>
      </w:r>
      <w:r w:rsidRPr="00D5380D">
        <w:rPr>
          <w:b/>
          <w:bCs/>
          <w:color w:val="000000"/>
        </w:rPr>
        <w:t>Тани Савичевой»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(Архитекторы:</w:t>
      </w:r>
      <w:proofErr w:type="gramEnd"/>
      <w:r w:rsidRPr="00D5380D">
        <w:rPr>
          <w:color w:val="000000"/>
        </w:rPr>
        <w:t xml:space="preserve"> </w:t>
      </w:r>
      <w:proofErr w:type="gramStart"/>
      <w:r w:rsidRPr="00D5380D">
        <w:rPr>
          <w:color w:val="000000"/>
        </w:rPr>
        <w:t xml:space="preserve">А.Д. </w:t>
      </w:r>
      <w:proofErr w:type="spellStart"/>
      <w:r w:rsidRPr="00D5380D">
        <w:rPr>
          <w:color w:val="000000"/>
        </w:rPr>
        <w:t>Левенков</w:t>
      </w:r>
      <w:proofErr w:type="spellEnd"/>
      <w:r w:rsidRPr="00D5380D">
        <w:rPr>
          <w:color w:val="000000"/>
        </w:rPr>
        <w:t>, Г.Г. Фетисов).</w:t>
      </w:r>
      <w:proofErr w:type="gramEnd"/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Вместе с «Цветком жизни» этот курган входит в состав мемориала «Зелёный пояс славы», созданного на рубежах битвы за Ленинград.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Страна помогала Ленинграду в его героической борьбе. С Большой земли в осажденный город с невероятными трудностями доставляли продукты и топливо. Оставалась узкая полоска воды Ладожского озера. Но поздней осенью Ладога замерзла и эта единственная ниточка, связавшая город со страной оборвалась.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И тогда по Ладожскому озеру проложили автомобильную трассу. От нее зависело спасение жителей города, обеспечение фронта всем необходимым.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lastRenderedPageBreak/>
        <w:t>Вплоть до 23 апреля 1942 года по Ладожскому озеру непрерывно двигались автоколонны с продуктами, а обратно на Большую Землю вывозили детей, раненых, истощенных людей.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Скольких людей спасла эта дорога! Народ очень точно назвал ее «дорогой жизни».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В память об этой дороге установлен</w:t>
      </w:r>
      <w:r w:rsidRPr="00D5380D">
        <w:rPr>
          <w:rStyle w:val="apple-converted-space"/>
          <w:color w:val="000000"/>
        </w:rPr>
        <w:t> </w:t>
      </w:r>
      <w:r w:rsidRPr="00D5380D">
        <w:rPr>
          <w:b/>
          <w:bCs/>
          <w:color w:val="000000"/>
        </w:rPr>
        <w:t>мемориал «</w:t>
      </w:r>
      <w:proofErr w:type="spellStart"/>
      <w:r w:rsidRPr="00D5380D">
        <w:rPr>
          <w:b/>
          <w:bCs/>
          <w:color w:val="000000"/>
        </w:rPr>
        <w:t>Разо́</w:t>
      </w:r>
      <w:proofErr w:type="gramStart"/>
      <w:r w:rsidRPr="00D5380D">
        <w:rPr>
          <w:b/>
          <w:bCs/>
          <w:color w:val="000000"/>
        </w:rPr>
        <w:t>рванное</w:t>
      </w:r>
      <w:proofErr w:type="spellEnd"/>
      <w:proofErr w:type="gramEnd"/>
      <w:r w:rsidRPr="00D5380D">
        <w:rPr>
          <w:b/>
          <w:bCs/>
          <w:color w:val="000000"/>
        </w:rPr>
        <w:t xml:space="preserve"> кольцо́»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 xml:space="preserve">(Архитектор В.Г. Филиппов, скульпторы: </w:t>
      </w:r>
      <w:proofErr w:type="gramStart"/>
      <w:r w:rsidRPr="00D5380D">
        <w:rPr>
          <w:color w:val="000000"/>
        </w:rPr>
        <w:t xml:space="preserve">К.М. </w:t>
      </w:r>
      <w:proofErr w:type="spellStart"/>
      <w:r w:rsidRPr="00D5380D">
        <w:rPr>
          <w:color w:val="000000"/>
        </w:rPr>
        <w:t>Симун</w:t>
      </w:r>
      <w:proofErr w:type="spellEnd"/>
      <w:r w:rsidRPr="00D5380D">
        <w:rPr>
          <w:color w:val="000000"/>
        </w:rPr>
        <w:t xml:space="preserve"> и В.Т. </w:t>
      </w:r>
      <w:proofErr w:type="spellStart"/>
      <w:r w:rsidRPr="00D5380D">
        <w:rPr>
          <w:color w:val="000000"/>
        </w:rPr>
        <w:t>Дугонец</w:t>
      </w:r>
      <w:proofErr w:type="spellEnd"/>
      <w:r w:rsidRPr="00D5380D">
        <w:rPr>
          <w:color w:val="000000"/>
        </w:rPr>
        <w:t>).</w:t>
      </w:r>
      <w:proofErr w:type="gramEnd"/>
      <w:r w:rsidRPr="00D5380D">
        <w:rPr>
          <w:color w:val="000000"/>
        </w:rPr>
        <w:t> Две железобетонные арки (вес 32 тонны, высота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7 метров) символизируют</w:t>
      </w:r>
      <w:r w:rsidRPr="00D5380D">
        <w:rPr>
          <w:rStyle w:val="apple-converted-space"/>
          <w:color w:val="000000"/>
        </w:rPr>
        <w:t> </w:t>
      </w:r>
      <w:proofErr w:type="spellStart"/>
      <w:r w:rsidRPr="00D5380D">
        <w:rPr>
          <w:color w:val="000000"/>
        </w:rPr>
        <w:t>кольцоблокады</w:t>
      </w:r>
      <w:proofErr w:type="spellEnd"/>
      <w:r w:rsidRPr="00D5380D">
        <w:rPr>
          <w:color w:val="000000"/>
        </w:rPr>
        <w:t>, разрыв между ними —</w:t>
      </w:r>
      <w:r w:rsidRPr="00D5380D">
        <w:rPr>
          <w:rStyle w:val="apple-converted-space"/>
          <w:color w:val="000000"/>
        </w:rPr>
        <w:t> </w:t>
      </w:r>
      <w:r w:rsidRPr="00D5380D">
        <w:rPr>
          <w:color w:val="000000"/>
        </w:rPr>
        <w:t>Дорогу жизни.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У подножия кольца выбиты строки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604AAB" w:rsidRPr="00D5380D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instrText xml:space="preserve"> HYPERLINK "http://ru.wikipedia.org/w/index.php?title=%D0%9A%D0%B5%D0%B6%D1%83%D0%BD,_%D0%91%D1%80%D0%BE%D0%BD%D0%B8%D1%81%D0%BB%D0%B0%D0%B2&amp;action=edit&amp;redlink=1" \o "Кежун, Бронислав (страница отсутствует)" </w:instrText>
      </w:r>
      <w:r w:rsidR="00604AAB" w:rsidRPr="00D5380D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D5380D">
        <w:rPr>
          <w:rStyle w:val="a6"/>
          <w:rFonts w:ascii="Times New Roman" w:hAnsi="Times New Roman" w:cs="Times New Roman"/>
          <w:color w:val="000000"/>
          <w:sz w:val="24"/>
          <w:szCs w:val="24"/>
        </w:rPr>
        <w:t>Бронислава</w:t>
      </w:r>
      <w:proofErr w:type="spellEnd"/>
      <w:r w:rsidRPr="00D5380D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380D">
        <w:rPr>
          <w:rStyle w:val="a6"/>
          <w:rFonts w:ascii="Times New Roman" w:hAnsi="Times New Roman" w:cs="Times New Roman"/>
          <w:color w:val="000000"/>
          <w:sz w:val="24"/>
          <w:szCs w:val="24"/>
        </w:rPr>
        <w:t>Кежуна</w:t>
      </w:r>
      <w:proofErr w:type="spellEnd"/>
      <w:r w:rsidR="00604AAB" w:rsidRPr="00D5380D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55C00" w:rsidRPr="00D5380D" w:rsidRDefault="00B55C00" w:rsidP="00D5380D">
      <w:pPr>
        <w:shd w:val="clear" w:color="auto" w:fill="FFFFFF"/>
        <w:spacing w:before="100" w:beforeAutospacing="1" w:after="100" w:afterAutospacing="1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 xml:space="preserve">Потомок, знай: в </w:t>
      </w:r>
      <w:proofErr w:type="gramStart"/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>суровые</w:t>
      </w:r>
      <w:proofErr w:type="gramEnd"/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 xml:space="preserve"> года,</w:t>
      </w:r>
    </w:p>
    <w:p w:rsidR="00B55C00" w:rsidRPr="00D5380D" w:rsidRDefault="00B55C00" w:rsidP="00D5380D">
      <w:pPr>
        <w:shd w:val="clear" w:color="auto" w:fill="FFFFFF"/>
        <w:spacing w:before="100" w:beforeAutospacing="1" w:after="100" w:afterAutospacing="1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>Верны народу, долгу и Отчизне,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      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>Через торосы ладожского льда,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      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>Отсюда мы вели дорогу Жизни,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      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Style w:val="HTML"/>
          <w:rFonts w:ascii="Times New Roman" w:hAnsi="Times New Roman" w:cs="Times New Roman"/>
          <w:color w:val="000000"/>
          <w:sz w:val="24"/>
          <w:szCs w:val="24"/>
        </w:rPr>
        <w:t>Чтоб жизнь не умирала никогда.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Отвага советских воинов приближала победу с каждой минутой</w:t>
      </w: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D5380D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Сколько монументов посвящено непосредственно советским солдатам, сражавшимся за свободу Родины и народа в годы второй мировой войны! Два самых известных из них установлены за пределами нашей страны, что свидетельствует о широком признании отваги наших героев.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Алёша»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 —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памятник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советскому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солдату-освободителю в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болгарском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городе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6" w:tooltip="Пловдив" w:history="1">
        <w:r w:rsidRPr="00D5380D">
          <w:rPr>
            <w:rStyle w:val="a6"/>
            <w:rFonts w:ascii="Times New Roman" w:hAnsi="Times New Roman" w:cs="Times New Roman"/>
            <w:color w:val="000000"/>
            <w:sz w:val="24"/>
            <w:szCs w:val="24"/>
          </w:rPr>
          <w:t>Пловдиве</w:t>
        </w:r>
      </w:hyperlink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(Скульпторы:</w:t>
      </w:r>
      <w:proofErr w:type="gramEnd"/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Васил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Радославов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Любомир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Далчев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Тодор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Босилков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и Александр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Ковачев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>).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К этой впечатляющей 12-метровой статуе воина с пистолетом-пулеметом в руке, установленной на высоком гранитном пьедестале, практически каждый день приходят местные жители и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 гости города.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О том, почему и как этот памятник получил имя собственное и стал именоваться Алешей, сегодня знают немногие. В сентябре 1944 года советский воин – сибиряк Алексей </w:t>
      </w:r>
      <w:proofErr w:type="spellStart"/>
      <w:r w:rsidRPr="00D5380D">
        <w:rPr>
          <w:color w:val="000000"/>
        </w:rPr>
        <w:t>Скурлатов</w:t>
      </w:r>
      <w:proofErr w:type="spellEnd"/>
      <w:r w:rsidRPr="00D5380D">
        <w:rPr>
          <w:color w:val="000000"/>
        </w:rPr>
        <w:t xml:space="preserve"> вместе с советскими войсками оказался в этих местах, где связисты тянули кабельную связь до Софии. Целыми днями солдаты копали ямы и ставили столбы, а вечерами ходили в гости к новым друзьям – болгарам. Беседовали, пели русские и болгарские песни, танцевали. Тогда-то Алексей Иванович </w:t>
      </w:r>
      <w:proofErr w:type="spellStart"/>
      <w:r w:rsidRPr="00D5380D">
        <w:rPr>
          <w:color w:val="000000"/>
        </w:rPr>
        <w:t>Скурлатов</w:t>
      </w:r>
      <w:proofErr w:type="spellEnd"/>
      <w:r w:rsidRPr="00D5380D">
        <w:rPr>
          <w:color w:val="000000"/>
        </w:rPr>
        <w:t xml:space="preserve"> подружился с почтовым служащим </w:t>
      </w:r>
      <w:proofErr w:type="spellStart"/>
      <w:r w:rsidRPr="00D5380D">
        <w:rPr>
          <w:color w:val="000000"/>
        </w:rPr>
        <w:t>Методи</w:t>
      </w:r>
      <w:proofErr w:type="spellEnd"/>
      <w:r w:rsidRPr="00D5380D">
        <w:rPr>
          <w:color w:val="000000"/>
        </w:rPr>
        <w:t xml:space="preserve"> </w:t>
      </w:r>
      <w:proofErr w:type="spellStart"/>
      <w:r w:rsidRPr="00D5380D">
        <w:rPr>
          <w:color w:val="000000"/>
        </w:rPr>
        <w:t>Витановым</w:t>
      </w:r>
      <w:proofErr w:type="spellEnd"/>
      <w:r w:rsidRPr="00D5380D">
        <w:rPr>
          <w:color w:val="000000"/>
        </w:rPr>
        <w:t>, которого скоро стал звать просто Митя.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Немного позже, когда Алексей уже вернулся домой, на Алтай, Витанов рассказал о своем русском друге знакомому скульптору, показал карандашные наброски, сделанные в альбоме кем-то из его друзей. </w:t>
      </w:r>
      <w:proofErr w:type="gramStart"/>
      <w:r w:rsidRPr="00D5380D">
        <w:rPr>
          <w:color w:val="000000"/>
        </w:rPr>
        <w:t>Могучий</w:t>
      </w:r>
      <w:proofErr w:type="gramEnd"/>
      <w:r w:rsidRPr="00D5380D">
        <w:rPr>
          <w:color w:val="000000"/>
        </w:rPr>
        <w:t xml:space="preserve"> и статный, </w:t>
      </w:r>
      <w:proofErr w:type="spellStart"/>
      <w:r w:rsidRPr="00D5380D">
        <w:rPr>
          <w:color w:val="000000"/>
        </w:rPr>
        <w:t>Скурлатов</w:t>
      </w:r>
      <w:proofErr w:type="spellEnd"/>
      <w:r w:rsidRPr="00D5380D">
        <w:rPr>
          <w:color w:val="000000"/>
        </w:rPr>
        <w:t xml:space="preserve"> идеально соответствовал образу советского солдата-освободителя. И когда на холме </w:t>
      </w:r>
      <w:proofErr w:type="spellStart"/>
      <w:r w:rsidRPr="00D5380D">
        <w:rPr>
          <w:color w:val="000000"/>
        </w:rPr>
        <w:t>Бунарджик</w:t>
      </w:r>
      <w:proofErr w:type="spellEnd"/>
      <w:r w:rsidRPr="00D5380D">
        <w:rPr>
          <w:color w:val="000000"/>
        </w:rPr>
        <w:t xml:space="preserve"> стали возводить памятник, </w:t>
      </w:r>
      <w:proofErr w:type="spellStart"/>
      <w:r w:rsidRPr="00D5380D">
        <w:rPr>
          <w:color w:val="000000"/>
        </w:rPr>
        <w:t>Методи</w:t>
      </w:r>
      <w:proofErr w:type="spellEnd"/>
      <w:r w:rsidRPr="00D5380D">
        <w:rPr>
          <w:color w:val="000000"/>
        </w:rPr>
        <w:t xml:space="preserve"> </w:t>
      </w:r>
      <w:proofErr w:type="gramStart"/>
      <w:r w:rsidRPr="00D5380D">
        <w:rPr>
          <w:color w:val="000000"/>
        </w:rPr>
        <w:t>самолично</w:t>
      </w:r>
      <w:proofErr w:type="gramEnd"/>
      <w:r w:rsidRPr="00D5380D">
        <w:rPr>
          <w:color w:val="000000"/>
        </w:rPr>
        <w:t xml:space="preserve"> вывел на нем имя русского друга – Алеша. Так и стали с тех пор в Болгарии называть каменного русского солдата. Кстати, Алексей </w:t>
      </w:r>
      <w:proofErr w:type="spellStart"/>
      <w:r w:rsidRPr="00D5380D">
        <w:rPr>
          <w:color w:val="000000"/>
        </w:rPr>
        <w:t>Скурлатов</w:t>
      </w:r>
      <w:proofErr w:type="spellEnd"/>
      <w:r w:rsidRPr="00D5380D">
        <w:rPr>
          <w:color w:val="000000"/>
        </w:rPr>
        <w:t xml:space="preserve"> долгие годы об этом не знал. И даже слушая по </w:t>
      </w:r>
      <w:proofErr w:type="gramStart"/>
      <w:r w:rsidRPr="00D5380D">
        <w:rPr>
          <w:color w:val="000000"/>
        </w:rPr>
        <w:t>радио</w:t>
      </w:r>
      <w:proofErr w:type="gramEnd"/>
      <w:r w:rsidRPr="00D5380D">
        <w:rPr>
          <w:color w:val="000000"/>
        </w:rPr>
        <w:t xml:space="preserve"> ставшую столь популярной и в Болгарии, и в России песню «Стоит над горою Алеша...», он и не догадывался, насколько этот памятник связан с ним.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В мае 1945 года в боях за Берлин погибли около 30 тысяч советских солдат. В память о героях в конце 1940-х гг. в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Трептов-парке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открыли монумент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Воин-освободитель </w:t>
      </w:r>
      <w:r w:rsidRPr="00D5380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(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Авторы: скульптор Е.В. Вучетич и архитектор Я.Б. Белопольский). Это фигура советского солдата с опущенным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мечом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>и ребёнком на руках, стоящим на обломках</w:t>
      </w:r>
      <w:r w:rsidR="00D53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свастики. Считается, что прототипом для скульптора послужил советский солдат, уроженец Кемеровской области, Николай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Масалов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>, спасший немецкую девочку во время штурма Берлина в апреле 1945 года.</w:t>
      </w:r>
    </w:p>
    <w:p w:rsidR="00B55C00" w:rsidRPr="00D5380D" w:rsidRDefault="00B55C00" w:rsidP="005B1A8D">
      <w:pPr>
        <w:shd w:val="clear" w:color="auto" w:fill="FFFFFF"/>
        <w:spacing w:before="100" w:beforeAutospacing="1" w:after="100" w:afterAutospacing="1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Это было в мае на рассвете,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Нарастал у стен рейхстага бой.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Девочку немецкую заметил</w:t>
      </w:r>
      <w:proofErr w:type="gramStart"/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>аш солдат на пыльной мостовой.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У столба, дрожа, она стояла,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голубых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глазах застыл испуг,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А куски свистящего металла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Смерть и муку сеяли вокруг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Т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>ут он вспомнил, как, прощаясь летом,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Он свою дочурку целовал,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Может быть, отец девчонки этой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Дочь его родную расстрелял…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Но сейчас, в Берлине, под обстрелом,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Полз боец и, телом </w:t>
      </w:r>
      <w:proofErr w:type="spell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заслоня</w:t>
      </w:r>
      <w:proofErr w:type="spellEnd"/>
      <w:r w:rsidRPr="00D5380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Девочку в коротком платье белом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Осторожно вынес из огня.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Скольким детям возвратили детство,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Подарили радость и весну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Рядовые Армии Советской,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Люди, победившие войну!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И в Берлине в праздничную дату</w:t>
      </w:r>
      <w:proofErr w:type="gramStart"/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Б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>ыл воздвигнут, чтоб стоять в веках,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Памятник советскому солдату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С девочкой спасенной на руках.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Он стоит, как символ нашей славы,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Как маяк, светящийся во мгле.</w:t>
      </w:r>
      <w:r w:rsidRPr="00D5380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Это он – солдат моей держав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ы-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Охраняет мир на всей земле!</w:t>
      </w:r>
      <w:r w:rsidRPr="00D5380D">
        <w:rPr>
          <w:rFonts w:ascii="Times New Roman" w:hAnsi="Times New Roman" w:cs="Times New Roman"/>
          <w:color w:val="000000"/>
          <w:sz w:val="24"/>
          <w:szCs w:val="24"/>
        </w:rPr>
        <w:br/>
        <w:t>Г. Рублев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 "… Во время боя, в Берлине, (это город в Германии) наш солдат увидел маленькую девочку, которая видно отстала </w:t>
      </w:r>
      <w:proofErr w:type="gramStart"/>
      <w:r w:rsidRPr="00D5380D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D5380D">
        <w:rPr>
          <w:rFonts w:ascii="Times New Roman" w:hAnsi="Times New Roman" w:cs="Times New Roman"/>
          <w:color w:val="000000"/>
          <w:sz w:val="24"/>
          <w:szCs w:val="24"/>
        </w:rPr>
        <w:t xml:space="preserve"> своих. Осталась одна-одинешенька посреди улицы, а кругом бой идет, бомбы рвутся, пули свистят. Видит наш солдат, вот-вот погибнет девочка, бросился он через улицу под пули, подхватил девочку на руки, прикрыл своим телом и вынес из огня…” (отрывок из рассказа Л.Кассиль "Памятник советскому солдату”)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Невозможно перечислить все мемориалы, созданные в память об известных и безымянных героях. Их тысячи, сотни тысяч, и число их множится. В памятные дни, а особенно в День Победы, люди несут живые цветы к памятникам воинам Отечественной войны. Так люди благодарят и помнят тех, кто погиб, защищая нашу Родину.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Слава вам, </w:t>
      </w:r>
      <w:proofErr w:type="gramStart"/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храбрые</w:t>
      </w:r>
      <w:proofErr w:type="gramEnd"/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слава, бесстрашные,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Вечную славу поет вам народ!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Смерть </w:t>
      </w:r>
      <w:proofErr w:type="gramStart"/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сокрушившие</w:t>
      </w:r>
      <w:proofErr w:type="gramEnd"/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доблестно павшие!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Память</w:t>
      </w:r>
      <w:r w:rsidRPr="00D5380D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о вас никогда не умрет!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(Звучит песня «Поклонимся великим тем годам в исполнен</w:t>
      </w:r>
      <w:proofErr w:type="gramStart"/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ии Ио</w:t>
      </w:r>
      <w:proofErr w:type="gramEnd"/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сифа Кобзона)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  <w:lang w:val="en-US"/>
        </w:rPr>
        <w:t>III</w:t>
      </w:r>
      <w:r w:rsidRPr="00D5380D">
        <w:rPr>
          <w:b/>
          <w:bCs/>
          <w:color w:val="000000"/>
        </w:rPr>
        <w:t>. Заключение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Война</w:t>
      </w:r>
      <w:proofErr w:type="gramStart"/>
      <w:r w:rsidRPr="00D5380D">
        <w:rPr>
          <w:color w:val="000000"/>
        </w:rPr>
        <w:t>… К</w:t>
      </w:r>
      <w:proofErr w:type="gramEnd"/>
      <w:r w:rsidRPr="00D5380D">
        <w:rPr>
          <w:color w:val="000000"/>
        </w:rPr>
        <w:t>акие ужасные факты стоят за этим словом! Сколько горя она приносит всему человечеству, всему живому! История человечества не знала таких страшных и опустошительных войн, как Великая Отечественная война. Все человечество понесло неисчислимые жертвы, для него эта война обернулась неслыханными бедами и лишениями. Во время</w:t>
      </w:r>
      <w:proofErr w:type="gramStart"/>
      <w:r w:rsidRPr="00D5380D">
        <w:rPr>
          <w:color w:val="000000"/>
        </w:rPr>
        <w:t xml:space="preserve"> В</w:t>
      </w:r>
      <w:proofErr w:type="gramEnd"/>
      <w:r w:rsidRPr="00D5380D">
        <w:rPr>
          <w:color w:val="000000"/>
        </w:rPr>
        <w:t xml:space="preserve">торой мировой войны погибло во много раз больше людей, чем за все предыдущие войны, вместе взятые. Только народы нашей страны потеряли убитыми около 30 миллионов человек. Нынешние поколения россиян, не </w:t>
      </w:r>
      <w:proofErr w:type="gramStart"/>
      <w:r w:rsidRPr="00D5380D">
        <w:rPr>
          <w:color w:val="000000"/>
        </w:rPr>
        <w:t>видев</w:t>
      </w:r>
      <w:proofErr w:type="gramEnd"/>
      <w:r w:rsidRPr="00D5380D">
        <w:rPr>
          <w:color w:val="000000"/>
        </w:rPr>
        <w:t xml:space="preserve"> ужасов войны, не слышав свистящих над головой снарядов и бомб, должны помнить, какой дорогой ценой завоевана свобода и независимость нашей Родины, завоеван мир на планете Земля. Память о славных воинах и великих сражениях увековечена в многочисленных обелисках и скульптурных композициях.</w:t>
      </w:r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В процессе нашей работы мы выяснили, что в мире есть как памятники, посвященные погибшим солдатам, так и монументы, установленные в память о конкретных событиях ВОВ (Разорванное кольцо, Цветок жизни, Воин-освободитель).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И каждый человек должен знать эти места, куда он может прийти и почтить память тех, кто сражался в те далекие годы, защищая свою Родину, благодаря которым уже 65 лет над нами мирное небо.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lastRenderedPageBreak/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b/>
          <w:bCs/>
          <w:color w:val="000000"/>
          <w:lang w:val="en-US"/>
        </w:rPr>
        <w:t>IV</w:t>
      </w:r>
      <w:r w:rsidRPr="00D5380D">
        <w:rPr>
          <w:b/>
          <w:bCs/>
          <w:color w:val="000000"/>
        </w:rPr>
        <w:t>.</w:t>
      </w:r>
      <w:r w:rsidRPr="00D5380D">
        <w:rPr>
          <w:rStyle w:val="apple-converted-space"/>
          <w:b/>
          <w:bCs/>
          <w:color w:val="000000"/>
          <w:lang w:val="en-US"/>
        </w:rPr>
        <w:t> </w:t>
      </w:r>
      <w:r w:rsidRPr="00D5380D">
        <w:rPr>
          <w:b/>
          <w:bCs/>
          <w:color w:val="000000"/>
        </w:rPr>
        <w:t>Литература: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 xml:space="preserve">Н. </w:t>
      </w:r>
      <w:proofErr w:type="spellStart"/>
      <w:r w:rsidRPr="00D5380D">
        <w:rPr>
          <w:color w:val="000000"/>
        </w:rPr>
        <w:t>Ходза</w:t>
      </w:r>
      <w:proofErr w:type="spellEnd"/>
      <w:r w:rsidRPr="00D5380D">
        <w:rPr>
          <w:color w:val="000000"/>
        </w:rPr>
        <w:t xml:space="preserve"> «Дорога жизни» Издательство «Детская литература» 1992г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«Был город-фронт, была блокада…» Ленинград «детская литература» 1984г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Ю. Яковлев «Девочки с васильевского острова» Издательство «Детская литература» 1978г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color w:val="000000"/>
        </w:rPr>
        <w:t>Валерий Воскобойников «Девятьсот дней мужества» Издательство «Малыш» 1984г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proofErr w:type="spellStart"/>
      <w:r w:rsidRPr="00D5380D">
        <w:rPr>
          <w:rStyle w:val="HTML"/>
          <w:i w:val="0"/>
          <w:iCs w:val="0"/>
          <w:color w:val="000000"/>
        </w:rPr>
        <w:t>www.mandalay.ru</w:t>
      </w:r>
      <w:proofErr w:type="spellEnd"/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D5380D">
        <w:rPr>
          <w:rStyle w:val="HTML"/>
          <w:i w:val="0"/>
          <w:iCs w:val="0"/>
          <w:color w:val="000000"/>
        </w:rPr>
        <w:t>ru.wikipedia.org</w:t>
      </w:r>
    </w:p>
    <w:p w:rsidR="00B55C00" w:rsidRPr="00D5380D" w:rsidRDefault="00604AAB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hyperlink r:id="rId7" w:history="1">
        <w:r w:rsidR="00B55C00" w:rsidRPr="00D5380D">
          <w:rPr>
            <w:rStyle w:val="a6"/>
            <w:color w:val="000000"/>
          </w:rPr>
          <w:t>www.museum.ru</w:t>
        </w:r>
      </w:hyperlink>
    </w:p>
    <w:p w:rsidR="00B55C00" w:rsidRPr="00D5380D" w:rsidRDefault="00604AAB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hyperlink r:id="rId8" w:history="1">
        <w:r w:rsidR="00B55C00" w:rsidRPr="00D5380D">
          <w:rPr>
            <w:rStyle w:val="a6"/>
            <w:color w:val="000000"/>
          </w:rPr>
          <w:t>www.senat.org</w:t>
        </w:r>
      </w:hyperlink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proofErr w:type="spellStart"/>
      <w:r w:rsidRPr="00D5380D">
        <w:rPr>
          <w:rStyle w:val="HTML"/>
          <w:i w:val="0"/>
          <w:iCs w:val="0"/>
          <w:color w:val="000000"/>
        </w:rPr>
        <w:t>www.geocaching.su</w:t>
      </w:r>
      <w:proofErr w:type="spellEnd"/>
    </w:p>
    <w:p w:rsidR="00B55C00" w:rsidRPr="00D5380D" w:rsidRDefault="00B55C00" w:rsidP="00B55C00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80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B55C00" w:rsidRPr="00D5380D" w:rsidRDefault="00B55C00" w:rsidP="00B55C00">
      <w:pPr>
        <w:pStyle w:val="1"/>
        <w:shd w:val="clear" w:color="auto" w:fill="FFFFFF"/>
        <w:spacing w:before="0" w:after="1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>Ожесточенные бои под Рославлем шли в июле – начале августа 1941 г., когда группа войск 28-й армии обороняла город и район от превосходящих сил противника.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noProof/>
          <w:color w:val="00A9A9"/>
        </w:rPr>
        <w:drawing>
          <wp:inline distT="0" distB="0" distL="0" distR="0">
            <wp:extent cx="2381250" cy="1247775"/>
            <wp:effectExtent l="19050" t="0" r="0" b="0"/>
            <wp:docPr id="1" name="Рисунок 1" descr="http://roslavl.library67.ru/files/459/resize/roslavl-v-okkupacii-2_250_13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oslavl.library67.ru/files/459/resize/roslavl-v-okkupacii-2_250_131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380D">
        <w:rPr>
          <w:color w:val="404040"/>
        </w:rPr>
        <w:t xml:space="preserve">Наступление немцев продолжалось непрерывно в течение шести недель. Армия Фон Бока, с идущими впереди двумя танковыми группами под командованием Германа Гота и </w:t>
      </w:r>
      <w:proofErr w:type="spellStart"/>
      <w:r w:rsidRPr="00D5380D">
        <w:rPr>
          <w:color w:val="404040"/>
        </w:rPr>
        <w:t>Хейнца</w:t>
      </w:r>
      <w:proofErr w:type="spellEnd"/>
      <w:r w:rsidRPr="00D5380D">
        <w:rPr>
          <w:color w:val="404040"/>
        </w:rPr>
        <w:t xml:space="preserve"> Гудериана, двигаясь на Москву, продолжала одерживать одну победу за другой.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 xml:space="preserve">В бою за Рославль, который закончился 8 августа, Красная Армия потеряла 38000 человек пленными, 250 танков и 359 орудий. После тяжелейших и изнурительных боев командованием было принято решение оставить Рославль. В городе был установлен жестокий оккупационный режим, который продолжался 784 дня. На юго-западной окраине города вдоль Московско-Варшавского шоссе (район </w:t>
      </w:r>
      <w:proofErr w:type="spellStart"/>
      <w:r w:rsidRPr="00D5380D">
        <w:rPr>
          <w:color w:val="404040"/>
        </w:rPr>
        <w:t>горбольницы</w:t>
      </w:r>
      <w:proofErr w:type="spellEnd"/>
      <w:r w:rsidRPr="00D5380D">
        <w:rPr>
          <w:color w:val="404040"/>
        </w:rPr>
        <w:t>) в августе 1941 года был организован пересыльный лагерь для советских военнопленных ДУЛАГ-130.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>Лагерь был рассчитан на 30 тысяч военнопленных, но были периоды, когда в нем находились до 100 тысяч заключенных. Голод, холод, издевательства, смертность в лагере зимой 1941-1942 гг. достигла масштабов массового истребления. В день умирало по 500-600 человек.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noProof/>
          <w:color w:val="00A9A9"/>
        </w:rPr>
        <w:lastRenderedPageBreak/>
        <w:drawing>
          <wp:inline distT="0" distB="0" distL="0" distR="0">
            <wp:extent cx="2381250" cy="1581150"/>
            <wp:effectExtent l="19050" t="0" r="0" b="0"/>
            <wp:docPr id="2" name="Рисунок 2" descr="http://roslavl.library67.ru/files/459/resize/roslavl-v-okkupacii_250_166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oslavl.library67.ru/files/459/resize/roslavl-v-okkupacii_250_16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380D">
        <w:rPr>
          <w:color w:val="404040"/>
        </w:rPr>
        <w:t xml:space="preserve">Тысячи советских военнопленных навсегда остались в </w:t>
      </w:r>
      <w:proofErr w:type="spellStart"/>
      <w:r w:rsidRPr="00D5380D">
        <w:rPr>
          <w:color w:val="404040"/>
        </w:rPr>
        <w:t>рослальской</w:t>
      </w:r>
      <w:proofErr w:type="spellEnd"/>
      <w:r w:rsidRPr="00D5380D">
        <w:rPr>
          <w:color w:val="404040"/>
        </w:rPr>
        <w:t xml:space="preserve"> земле Вознесенского кладбища. Сейчас на этом месте мемориальный комплекс погибшим в Великой Отечественной войне. Гибло и мирное население. За годы оккупации в Рославле погибло 130 тысяч наших граждан. Население Рославля с 41480 человек сократилось до 7400 человек.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 xml:space="preserve">В городе и районе активно действовало около 10 подпольных групп, связанных с партизанскими отрядами. Мирные жители уходили в партизанские отряды. К ним присоединялись </w:t>
      </w:r>
      <w:proofErr w:type="spellStart"/>
      <w:r w:rsidRPr="00D5380D">
        <w:rPr>
          <w:color w:val="404040"/>
        </w:rPr>
        <w:t>окруженцы</w:t>
      </w:r>
      <w:proofErr w:type="spellEnd"/>
      <w:r w:rsidRPr="00D5380D">
        <w:rPr>
          <w:color w:val="404040"/>
        </w:rPr>
        <w:t xml:space="preserve">. Партизанское движение было представлено 1-й и 2-й </w:t>
      </w:r>
      <w:proofErr w:type="spellStart"/>
      <w:r w:rsidRPr="00D5380D">
        <w:rPr>
          <w:color w:val="404040"/>
        </w:rPr>
        <w:t>Клетнянскими</w:t>
      </w:r>
      <w:proofErr w:type="spellEnd"/>
      <w:r w:rsidRPr="00D5380D">
        <w:rPr>
          <w:color w:val="404040"/>
        </w:rPr>
        <w:t xml:space="preserve">, 5-й </w:t>
      </w:r>
      <w:proofErr w:type="spellStart"/>
      <w:r w:rsidRPr="00D5380D">
        <w:rPr>
          <w:color w:val="404040"/>
        </w:rPr>
        <w:t>Ворговской</w:t>
      </w:r>
      <w:proofErr w:type="spellEnd"/>
      <w:r w:rsidRPr="00D5380D">
        <w:rPr>
          <w:color w:val="404040"/>
        </w:rPr>
        <w:t xml:space="preserve"> и частично </w:t>
      </w:r>
      <w:proofErr w:type="spellStart"/>
      <w:r w:rsidRPr="00D5380D">
        <w:rPr>
          <w:color w:val="404040"/>
        </w:rPr>
        <w:t>Рогнединской</w:t>
      </w:r>
      <w:proofErr w:type="spellEnd"/>
      <w:r w:rsidRPr="00D5380D">
        <w:rPr>
          <w:color w:val="404040"/>
        </w:rPr>
        <w:t xml:space="preserve"> партизанскими бригадами.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 xml:space="preserve">Примером объединения усилий партизан является блестящая операция по разгрому станции </w:t>
      </w:r>
      <w:proofErr w:type="spellStart"/>
      <w:r w:rsidRPr="00D5380D">
        <w:rPr>
          <w:color w:val="404040"/>
        </w:rPr>
        <w:t>Пригорье</w:t>
      </w:r>
      <w:proofErr w:type="spellEnd"/>
      <w:r w:rsidRPr="00D5380D">
        <w:rPr>
          <w:color w:val="404040"/>
        </w:rPr>
        <w:t xml:space="preserve">, проведенная  в ночь на 5 ноября 1942 года </w:t>
      </w:r>
      <w:proofErr w:type="spellStart"/>
      <w:r w:rsidRPr="00D5380D">
        <w:rPr>
          <w:color w:val="404040"/>
        </w:rPr>
        <w:t>Воргинской</w:t>
      </w:r>
      <w:proofErr w:type="spellEnd"/>
      <w:r w:rsidRPr="00D5380D">
        <w:rPr>
          <w:color w:val="404040"/>
        </w:rPr>
        <w:t xml:space="preserve"> и частью сил 2-й </w:t>
      </w:r>
      <w:proofErr w:type="spellStart"/>
      <w:r w:rsidRPr="00D5380D">
        <w:rPr>
          <w:color w:val="404040"/>
        </w:rPr>
        <w:t>Клетнянской</w:t>
      </w:r>
      <w:proofErr w:type="spellEnd"/>
      <w:r w:rsidRPr="00D5380D">
        <w:rPr>
          <w:color w:val="404040"/>
        </w:rPr>
        <w:t xml:space="preserve"> партизанской бригад.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proofErr w:type="gramStart"/>
      <w:r w:rsidRPr="00D5380D">
        <w:rPr>
          <w:color w:val="404040"/>
        </w:rPr>
        <w:t>Враги</w:t>
      </w:r>
      <w:proofErr w:type="gramEnd"/>
      <w:r w:rsidRPr="00D5380D">
        <w:rPr>
          <w:color w:val="404040"/>
        </w:rPr>
        <w:t xml:space="preserve"> уничтожая партизанские деревни. Всему миру известна трагическая судьба жителей белорусской деревни Хатынь, сожженных заживо карателями. На Смоленщине судьбу Хатыни разделили почти 200 деревень, среди них поселок </w:t>
      </w:r>
      <w:proofErr w:type="spellStart"/>
      <w:r w:rsidRPr="00D5380D">
        <w:rPr>
          <w:color w:val="404040"/>
        </w:rPr>
        <w:t>Заруднянский</w:t>
      </w:r>
      <w:proofErr w:type="spellEnd"/>
      <w:r w:rsidRPr="00D5380D">
        <w:rPr>
          <w:color w:val="404040"/>
        </w:rPr>
        <w:t xml:space="preserve">, деревня Красная Горка </w:t>
      </w:r>
      <w:proofErr w:type="spellStart"/>
      <w:r w:rsidRPr="00D5380D">
        <w:rPr>
          <w:color w:val="404040"/>
        </w:rPr>
        <w:t>Рославльского</w:t>
      </w:r>
      <w:proofErr w:type="spellEnd"/>
      <w:r w:rsidRPr="00D5380D">
        <w:rPr>
          <w:color w:val="404040"/>
        </w:rPr>
        <w:t xml:space="preserve"> района. На месте этих деревень пустырь. Поселок </w:t>
      </w:r>
      <w:proofErr w:type="spellStart"/>
      <w:r w:rsidRPr="00D5380D">
        <w:rPr>
          <w:color w:val="404040"/>
        </w:rPr>
        <w:t>Заруднянский</w:t>
      </w:r>
      <w:proofErr w:type="spellEnd"/>
      <w:r w:rsidRPr="00D5380D">
        <w:rPr>
          <w:color w:val="404040"/>
        </w:rPr>
        <w:t xml:space="preserve"> прекратил свое существование 23 сентября 1941 года. Все 15 жилых домов поглотил огонь. А 20 мужчин и парней в возрасте от 16 до 58 лет были расстреляны.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>Наступление наших войск за освобождение от фашистов началось лишь осенью 1943 года. Командованием Западного и Калининского фронтов был разработан оперативный план изгнания гитлеровцев со Смоленской земли под кодовым названием «Суворов».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 xml:space="preserve">В ходе </w:t>
      </w:r>
      <w:proofErr w:type="spellStart"/>
      <w:r w:rsidRPr="00D5380D">
        <w:rPr>
          <w:color w:val="404040"/>
        </w:rPr>
        <w:t>Смоленско-Рославльской</w:t>
      </w:r>
      <w:proofErr w:type="spellEnd"/>
      <w:r w:rsidRPr="00D5380D">
        <w:rPr>
          <w:color w:val="404040"/>
        </w:rPr>
        <w:t xml:space="preserve"> операции 1943 года советские войска 23 сентября перерезали железную и шоссейную дороги Смоленск - Рославль, 25 сентября освободили Смоленск, а соединения 10-й армии под командованием генерал-лейтенанта В.С.Попова и 49-й армии под командованием уроженца деревни </w:t>
      </w:r>
      <w:proofErr w:type="spellStart"/>
      <w:r w:rsidRPr="00D5380D">
        <w:rPr>
          <w:color w:val="404040"/>
        </w:rPr>
        <w:t>Внуковичи</w:t>
      </w:r>
      <w:proofErr w:type="spellEnd"/>
      <w:r w:rsidRPr="00D5380D">
        <w:rPr>
          <w:color w:val="404040"/>
        </w:rPr>
        <w:t xml:space="preserve"> </w:t>
      </w:r>
      <w:proofErr w:type="spellStart"/>
      <w:r w:rsidRPr="00D5380D">
        <w:rPr>
          <w:color w:val="404040"/>
        </w:rPr>
        <w:t>Рославльского</w:t>
      </w:r>
      <w:proofErr w:type="spellEnd"/>
      <w:r w:rsidRPr="00D5380D">
        <w:rPr>
          <w:color w:val="404040"/>
        </w:rPr>
        <w:t xml:space="preserve"> района генерал-лейтенанта И.Т.Гришина - Рославль.  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404040"/>
        </w:rPr>
      </w:pPr>
      <w:r w:rsidRPr="00D5380D">
        <w:rPr>
          <w:color w:val="404040"/>
        </w:rPr>
        <w:t> </w:t>
      </w:r>
      <w:proofErr w:type="gramStart"/>
      <w:r w:rsidRPr="00D5380D">
        <w:rPr>
          <w:color w:val="404040"/>
        </w:rPr>
        <w:t>Приказом Верховного Главнокомандующего от 25 сентября 1943 г. в ознаменование одержанной победы 49-й, 139-й, 247-й, 277-й, 326-й, 344-й стрелковым, 231 штурмовой авиационной дивизиям, а также ряду других частей, отличившихся в боях за освобождение города, было присвоено почетное наименование «</w:t>
      </w:r>
      <w:proofErr w:type="spellStart"/>
      <w:r w:rsidRPr="00D5380D">
        <w:rPr>
          <w:color w:val="404040"/>
        </w:rPr>
        <w:t>Рославльские</w:t>
      </w:r>
      <w:proofErr w:type="spellEnd"/>
      <w:r w:rsidRPr="00D5380D">
        <w:rPr>
          <w:color w:val="404040"/>
        </w:rPr>
        <w:t>».</w:t>
      </w:r>
      <w:proofErr w:type="gramEnd"/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rPr>
          <w:color w:val="404040"/>
        </w:rPr>
      </w:pPr>
      <w:r w:rsidRPr="00D5380D">
        <w:rPr>
          <w:color w:val="404040"/>
        </w:rPr>
        <w:t>Источник: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rPr>
          <w:color w:val="404040"/>
        </w:rPr>
      </w:pPr>
      <w:r w:rsidRPr="00D5380D">
        <w:rPr>
          <w:color w:val="404040"/>
        </w:rPr>
        <w:t xml:space="preserve">Город Рославль: (очерки истории города Рославля и </w:t>
      </w:r>
      <w:proofErr w:type="spellStart"/>
      <w:r w:rsidRPr="00D5380D">
        <w:rPr>
          <w:color w:val="404040"/>
        </w:rPr>
        <w:t>рославльского</w:t>
      </w:r>
      <w:proofErr w:type="spellEnd"/>
      <w:r w:rsidRPr="00D5380D">
        <w:rPr>
          <w:color w:val="404040"/>
        </w:rPr>
        <w:t xml:space="preserve"> района).- Смоленск: Московский рабочий,1987.-С.74-93.</w:t>
      </w:r>
    </w:p>
    <w:p w:rsidR="00B55C00" w:rsidRPr="00D5380D" w:rsidRDefault="00B55C00" w:rsidP="00B55C00">
      <w:pPr>
        <w:pStyle w:val="a5"/>
        <w:shd w:val="clear" w:color="auto" w:fill="FFFFFF"/>
        <w:spacing w:before="0" w:beforeAutospacing="0" w:after="0" w:afterAutospacing="0" w:line="294" w:lineRule="atLeast"/>
        <w:rPr>
          <w:color w:val="404040"/>
        </w:rPr>
      </w:pPr>
      <w:r w:rsidRPr="00D5380D">
        <w:rPr>
          <w:color w:val="404040"/>
        </w:rPr>
        <w:t> </w:t>
      </w:r>
    </w:p>
    <w:p w:rsidR="00A92566" w:rsidRPr="00D5380D" w:rsidRDefault="00A92566" w:rsidP="00A9256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A92566" w:rsidRPr="00D5380D" w:rsidSect="00662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E54CF"/>
    <w:multiLevelType w:val="hybridMultilevel"/>
    <w:tmpl w:val="B62AF80A"/>
    <w:lvl w:ilvl="0" w:tplc="1E006A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01329"/>
    <w:multiLevelType w:val="hybridMultilevel"/>
    <w:tmpl w:val="98DA88F4"/>
    <w:lvl w:ilvl="0" w:tplc="75C8D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F88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6C4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BCC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446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BE8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346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D8B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32D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D596EC9"/>
    <w:multiLevelType w:val="hybridMultilevel"/>
    <w:tmpl w:val="A0C4E5B6"/>
    <w:lvl w:ilvl="0" w:tplc="1E006A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5A5D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868F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DAF0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224B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A22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0877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CEB1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441C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3091AA3"/>
    <w:multiLevelType w:val="hybridMultilevel"/>
    <w:tmpl w:val="E51CEBB0"/>
    <w:lvl w:ilvl="0" w:tplc="72D002B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DA1BCF"/>
    <w:multiLevelType w:val="hybridMultilevel"/>
    <w:tmpl w:val="D7CC6F30"/>
    <w:lvl w:ilvl="0" w:tplc="1E006A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802F2"/>
    <w:multiLevelType w:val="hybridMultilevel"/>
    <w:tmpl w:val="66F2CE22"/>
    <w:lvl w:ilvl="0" w:tplc="7F126A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AEDF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90ECF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F462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6AA66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0871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A02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B092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20AC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45108D5"/>
    <w:multiLevelType w:val="hybridMultilevel"/>
    <w:tmpl w:val="05FE4C68"/>
    <w:lvl w:ilvl="0" w:tplc="1E006AFC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5A6992"/>
    <w:multiLevelType w:val="hybridMultilevel"/>
    <w:tmpl w:val="97D2E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63D9B"/>
    <w:multiLevelType w:val="hybridMultilevel"/>
    <w:tmpl w:val="409C2276"/>
    <w:lvl w:ilvl="0" w:tplc="82EE4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D48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EE3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E4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F4FC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50B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863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844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06A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4296E77"/>
    <w:multiLevelType w:val="hybridMultilevel"/>
    <w:tmpl w:val="3CD4076A"/>
    <w:lvl w:ilvl="0" w:tplc="6814241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8114CAB"/>
    <w:multiLevelType w:val="hybridMultilevel"/>
    <w:tmpl w:val="DDC8DAE2"/>
    <w:lvl w:ilvl="0" w:tplc="94040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C05F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3E6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34A5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906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B83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D88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F04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687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12B0733"/>
    <w:multiLevelType w:val="hybridMultilevel"/>
    <w:tmpl w:val="36EEBD58"/>
    <w:lvl w:ilvl="0" w:tplc="8F08B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CC7F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ECA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1CBD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E0B4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DCC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30B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C29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80C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23026C7"/>
    <w:multiLevelType w:val="hybridMultilevel"/>
    <w:tmpl w:val="D5280378"/>
    <w:lvl w:ilvl="0" w:tplc="8E3E82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7A0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120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3E0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1E73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7CE0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9E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10A1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582E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A8B24E9"/>
    <w:multiLevelType w:val="hybridMultilevel"/>
    <w:tmpl w:val="A80EB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1915E3"/>
    <w:multiLevelType w:val="hybridMultilevel"/>
    <w:tmpl w:val="B3CE7EF2"/>
    <w:lvl w:ilvl="0" w:tplc="7144C7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D2E4F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1282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E0A3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0A9FF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BC5D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92AF5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50BCE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0EFE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8"/>
  </w:num>
  <w:num w:numId="7">
    <w:abstractNumId w:val="1"/>
  </w:num>
  <w:num w:numId="8">
    <w:abstractNumId w:val="12"/>
  </w:num>
  <w:num w:numId="9">
    <w:abstractNumId w:val="11"/>
  </w:num>
  <w:num w:numId="10">
    <w:abstractNumId w:val="2"/>
  </w:num>
  <w:num w:numId="11">
    <w:abstractNumId w:val="4"/>
  </w:num>
  <w:num w:numId="12">
    <w:abstractNumId w:val="6"/>
  </w:num>
  <w:num w:numId="13">
    <w:abstractNumId w:val="0"/>
  </w:num>
  <w:num w:numId="14">
    <w:abstractNumId w:val="5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4CB"/>
    <w:rsid w:val="00003BFE"/>
    <w:rsid w:val="00073E75"/>
    <w:rsid w:val="00123473"/>
    <w:rsid w:val="0014497C"/>
    <w:rsid w:val="00145AFF"/>
    <w:rsid w:val="0018119D"/>
    <w:rsid w:val="00183FBD"/>
    <w:rsid w:val="00293B53"/>
    <w:rsid w:val="003515FD"/>
    <w:rsid w:val="00355861"/>
    <w:rsid w:val="00383366"/>
    <w:rsid w:val="003F3528"/>
    <w:rsid w:val="0044054D"/>
    <w:rsid w:val="00587300"/>
    <w:rsid w:val="005A318B"/>
    <w:rsid w:val="005B1A8D"/>
    <w:rsid w:val="00604AAB"/>
    <w:rsid w:val="00633747"/>
    <w:rsid w:val="0065357D"/>
    <w:rsid w:val="006620B9"/>
    <w:rsid w:val="006B247D"/>
    <w:rsid w:val="006E44CB"/>
    <w:rsid w:val="00721268"/>
    <w:rsid w:val="00724116"/>
    <w:rsid w:val="00753125"/>
    <w:rsid w:val="00776EEC"/>
    <w:rsid w:val="007A43DF"/>
    <w:rsid w:val="00806DCC"/>
    <w:rsid w:val="008402B9"/>
    <w:rsid w:val="008C0B0B"/>
    <w:rsid w:val="00936717"/>
    <w:rsid w:val="009C2482"/>
    <w:rsid w:val="009D7AD8"/>
    <w:rsid w:val="00A92566"/>
    <w:rsid w:val="00B031DE"/>
    <w:rsid w:val="00B35AE9"/>
    <w:rsid w:val="00B55C00"/>
    <w:rsid w:val="00D5380D"/>
    <w:rsid w:val="00D6746A"/>
    <w:rsid w:val="00DC2FCC"/>
    <w:rsid w:val="00E66AFA"/>
    <w:rsid w:val="00E83FAD"/>
    <w:rsid w:val="00EB743D"/>
    <w:rsid w:val="00F367F9"/>
    <w:rsid w:val="00F76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B9"/>
  </w:style>
  <w:style w:type="paragraph" w:styleId="1">
    <w:name w:val="heading 1"/>
    <w:basedOn w:val="a"/>
    <w:next w:val="a"/>
    <w:link w:val="10"/>
    <w:uiPriority w:val="9"/>
    <w:qFormat/>
    <w:rsid w:val="00B55C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C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C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F765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765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6533"/>
    <w:rPr>
      <w:b/>
      <w:bCs/>
    </w:rPr>
  </w:style>
  <w:style w:type="paragraph" w:styleId="a4">
    <w:name w:val="List Paragraph"/>
    <w:basedOn w:val="a"/>
    <w:uiPriority w:val="34"/>
    <w:qFormat/>
    <w:rsid w:val="00F76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76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24116"/>
    <w:rPr>
      <w:color w:val="0000CC"/>
      <w:u w:val="single"/>
    </w:rPr>
  </w:style>
  <w:style w:type="character" w:customStyle="1" w:styleId="b-serp-urlitem1">
    <w:name w:val="b-serp-url__item1"/>
    <w:basedOn w:val="a0"/>
    <w:rsid w:val="00724116"/>
    <w:rPr>
      <w:vanish w:val="0"/>
      <w:webHidden w:val="0"/>
      <w:specVanish w:val="0"/>
    </w:rPr>
  </w:style>
  <w:style w:type="character" w:customStyle="1" w:styleId="b-serp-urlmark1">
    <w:name w:val="b-serp-url__mark1"/>
    <w:basedOn w:val="a0"/>
    <w:rsid w:val="00724116"/>
    <w:rPr>
      <w:rFonts w:ascii="Verdana" w:hAnsi="Verdana" w:hint="default"/>
    </w:rPr>
  </w:style>
  <w:style w:type="character" w:customStyle="1" w:styleId="apple-converted-space">
    <w:name w:val="apple-converted-space"/>
    <w:basedOn w:val="a0"/>
    <w:rsid w:val="006B247D"/>
  </w:style>
  <w:style w:type="paragraph" w:customStyle="1" w:styleId="a-txt">
    <w:name w:val="a-txt"/>
    <w:basedOn w:val="a"/>
    <w:rsid w:val="006B2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centr-recl">
    <w:name w:val="a-centr-recl"/>
    <w:basedOn w:val="a"/>
    <w:rsid w:val="006B2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2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247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55C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55C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5C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Emphasis"/>
    <w:basedOn w:val="a0"/>
    <w:uiPriority w:val="20"/>
    <w:qFormat/>
    <w:rsid w:val="00B55C00"/>
    <w:rPr>
      <w:i/>
      <w:iCs/>
    </w:rPr>
  </w:style>
  <w:style w:type="character" w:styleId="HTML">
    <w:name w:val="HTML Cite"/>
    <w:basedOn w:val="a0"/>
    <w:uiPriority w:val="99"/>
    <w:semiHidden/>
    <w:unhideWhenUsed/>
    <w:rsid w:val="00B55C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765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765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6533"/>
    <w:rPr>
      <w:b/>
      <w:bCs/>
    </w:rPr>
  </w:style>
  <w:style w:type="paragraph" w:styleId="a4">
    <w:name w:val="List Paragraph"/>
    <w:basedOn w:val="a"/>
    <w:uiPriority w:val="34"/>
    <w:qFormat/>
    <w:rsid w:val="00F76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76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24116"/>
    <w:rPr>
      <w:color w:val="0000CC"/>
      <w:u w:val="single"/>
    </w:rPr>
  </w:style>
  <w:style w:type="character" w:customStyle="1" w:styleId="b-serp-urlitem1">
    <w:name w:val="b-serp-url__item1"/>
    <w:basedOn w:val="a0"/>
    <w:rsid w:val="00724116"/>
    <w:rPr>
      <w:vanish w:val="0"/>
      <w:webHidden w:val="0"/>
      <w:specVanish w:val="0"/>
    </w:rPr>
  </w:style>
  <w:style w:type="character" w:customStyle="1" w:styleId="b-serp-urlmark1">
    <w:name w:val="b-serp-url__mark1"/>
    <w:basedOn w:val="a0"/>
    <w:rsid w:val="00724116"/>
    <w:rPr>
      <w:rFonts w:ascii="Verdana" w:hAnsi="Verdana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9064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99485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1109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4933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8738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49980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9539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1777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10584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51899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8046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1631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4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71493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3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9641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47980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6971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6861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012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14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8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85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8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6465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09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83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09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958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67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129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78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015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9764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095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nat.org/kale4/txt9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useum.ru/alb/image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F%D0%BB%D0%BE%D0%B2%D0%B4%D0%B8%D0%B2" TargetMode="External"/><Relationship Id="rId11" Type="http://schemas.openxmlformats.org/officeDocument/2006/relationships/hyperlink" Target="http://roslavl.library67.ru/files/459/roslavl-v-okkupacii.jpg" TargetMode="External"/><Relationship Id="rId24" Type="http://schemas.microsoft.com/office/2007/relationships/stylesWithEffects" Target="stylesWithEffects.xml"/><Relationship Id="rId5" Type="http://schemas.openxmlformats.org/officeDocument/2006/relationships/hyperlink" Target="http://ru.wikipedia.org/wiki/%D0%9C%D0%B5%D1%87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roslavl.library67.ru/files/459/roslavl-v-okkupacii-2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9</Pages>
  <Words>2725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Админ</cp:lastModifiedBy>
  <cp:revision>25</cp:revision>
  <dcterms:created xsi:type="dcterms:W3CDTF">2013-04-22T17:10:00Z</dcterms:created>
  <dcterms:modified xsi:type="dcterms:W3CDTF">2021-10-11T16:30:00Z</dcterms:modified>
</cp:coreProperties>
</file>