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A2D" w:rsidRDefault="00951A9C" w:rsidP="00197B4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75E3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          </w:t>
      </w:r>
      <w:r w:rsidRPr="00175E3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</w:t>
      </w:r>
      <w:r w:rsidR="003B4A2D" w:rsidRPr="003B4A2D"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User\Downloads\IMG_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00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A2D" w:rsidRDefault="003B4A2D" w:rsidP="00197B4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B4A2D" w:rsidRDefault="003B4A2D" w:rsidP="00197B4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E2A7E" w:rsidRPr="00175E35" w:rsidRDefault="00951A9C" w:rsidP="003B4A2D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175E35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951A9C" w:rsidRDefault="00951A9C" w:rsidP="00197B4B">
      <w:pPr>
        <w:pStyle w:val="a8"/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5E35">
        <w:rPr>
          <w:rFonts w:ascii="Times New Roman" w:hAnsi="Times New Roman"/>
          <w:sz w:val="24"/>
          <w:szCs w:val="24"/>
        </w:rPr>
        <w:t>Рабочая программа учебного предмета «Живое слово» для восьмого класса разработана на основе примерной программы по курсу «Живое слово» для 6-8 кл., концепции духовно - нравственного развития и воспитания в соответствии с ФГОС.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 xml:space="preserve">Учебный курс «Живое слово» - важная часть образовательной области «Филология». Он тесно связан с другими учебными предметами и, в первую очередь, с русским языком и литературой. Единство этих дисциплин обеспечивает, прежде всего, общий для всех филологических наук предмет изучения - слово как единица языка и речи, его функционирование в различных сферах, в том числе эстетической. 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 xml:space="preserve">Содержание обоих курсов базируется на основах фундаментальных наук (лингвистики, стилистики, литературоведения, фольклористики и др.) и предполагает постижение духовно-нравственных ценностей. Главной целью основного общего образования является развитие ребенка как компетентной личности путем включения его в различные виды ценностной человеческой деятельности: учеба, познание, коммуникация, профессионально-трудовой выбор, личностное саморазвитие, ценностные ориентации, поиск смыслов жизнедеятельности. С этих позиций обучение рассматривается как процесс овладения не только определенной суммой знаний и системой соответствующих умений и навыков, но и как процесс овладения компетенциями. 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 xml:space="preserve">Это определило </w:t>
      </w:r>
      <w:r w:rsidRPr="00197B4B">
        <w:rPr>
          <w:b/>
        </w:rPr>
        <w:t>цели</w:t>
      </w:r>
      <w:r>
        <w:t xml:space="preserve"> обучения «Живого слова» в 8 классе: 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>-усвоение школьниками традиций и ценностей русской национальной культуры, истории, быта;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 xml:space="preserve">-воспитание гражданина и патриота, знающего и любящего историю и культуру своего отечества; 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>-воспитание уважения к прошлому своего народа, восстановление исторической памяти; -нравственное развитие подростков на основе традиционных для России ценностей, помощь учащимся в национальной идентификации;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 xml:space="preserve">-формирование у подростков нравственных идеалов на основе отечественных духовных и культурных ценностей; 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>-воспитание любви к родному слову, обогащение и развитие речевой культуры школьников.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 xml:space="preserve">Достижение этих целей возможно путем решения следующих </w:t>
      </w:r>
      <w:r w:rsidRPr="00197B4B">
        <w:rPr>
          <w:b/>
        </w:rPr>
        <w:t>задач</w:t>
      </w:r>
      <w:r>
        <w:t>: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 xml:space="preserve"> -чтение и анализ ряда художественных произведений русских писателей и поэтов, произведений древнерусской литературы и устного народного творчества, отвечающих целям курса; 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lastRenderedPageBreak/>
        <w:t xml:space="preserve">-раскрытие, уяснение и интериоризация духовных, нравственных и культурно-исторических ценностей, отраженных в этих произведениях; 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>-создание у подростков устойчивого представления о русском национальном характере;</w:t>
      </w:r>
    </w:p>
    <w:p w:rsid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</w:pPr>
      <w:r>
        <w:t xml:space="preserve">-анализ и уяснение особенностей авторского восприятия Руси, России, русского человека в произведениях курса; </w:t>
      </w:r>
    </w:p>
    <w:p w:rsidR="00197B4B" w:rsidRPr="00197B4B" w:rsidRDefault="00197B4B" w:rsidP="00197B4B">
      <w:pPr>
        <w:pStyle w:val="ad"/>
        <w:spacing w:before="0" w:beforeAutospacing="0" w:after="0" w:afterAutospacing="0" w:line="360" w:lineRule="auto"/>
        <w:ind w:firstLine="552"/>
        <w:jc w:val="both"/>
        <w:rPr>
          <w:rFonts w:ascii="Arial" w:hAnsi="Arial" w:cs="Arial"/>
          <w:color w:val="000000"/>
          <w:sz w:val="20"/>
          <w:szCs w:val="21"/>
        </w:rPr>
      </w:pPr>
      <w:r>
        <w:t>-анализ художественного и языкового своеобразия изучаемых произведений.</w:t>
      </w:r>
    </w:p>
    <w:p w:rsidR="00951A9C" w:rsidRPr="00175E35" w:rsidRDefault="00951A9C" w:rsidP="00197B4B">
      <w:pPr>
        <w:shd w:val="clear" w:color="auto" w:fill="FFFFFF"/>
        <w:spacing w:after="0" w:line="360" w:lineRule="auto"/>
        <w:ind w:left="29" w:firstLine="523"/>
        <w:jc w:val="center"/>
        <w:rPr>
          <w:rFonts w:ascii="Times New Roman" w:hAnsi="Times New Roman"/>
          <w:b/>
          <w:bCs/>
          <w:sz w:val="24"/>
          <w:szCs w:val="24"/>
        </w:rPr>
      </w:pPr>
      <w:r w:rsidRPr="00175E35">
        <w:rPr>
          <w:rFonts w:ascii="Times New Roman" w:hAnsi="Times New Roman"/>
          <w:b/>
          <w:bCs/>
          <w:sz w:val="24"/>
          <w:szCs w:val="24"/>
        </w:rPr>
        <w:t>Место учебного предмета в учебном плане</w:t>
      </w:r>
    </w:p>
    <w:p w:rsidR="00951A9C" w:rsidRPr="00175E35" w:rsidRDefault="00951A9C" w:rsidP="00197B4B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75E35">
        <w:rPr>
          <w:rFonts w:ascii="Times New Roman" w:hAnsi="Times New Roman"/>
          <w:sz w:val="24"/>
          <w:szCs w:val="24"/>
        </w:rPr>
        <w:t>На изучение учебного предмета «Живое слово» в восьмом классе отводится 35 часов в год (1 час в неделю).</w:t>
      </w:r>
    </w:p>
    <w:p w:rsidR="00C76AE5" w:rsidRPr="00175E35" w:rsidRDefault="00951A9C" w:rsidP="00197B4B">
      <w:pPr>
        <w:spacing w:after="0" w:line="360" w:lineRule="auto"/>
        <w:ind w:right="20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175E35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175E35" w:rsidRPr="00175E35" w:rsidRDefault="00175E35" w:rsidP="00197B4B">
      <w:pPr>
        <w:pStyle w:val="Standard"/>
        <w:spacing w:line="360" w:lineRule="auto"/>
        <w:jc w:val="both"/>
        <w:rPr>
          <w:sz w:val="22"/>
        </w:rPr>
      </w:pPr>
      <w:r w:rsidRPr="00175E35">
        <w:rPr>
          <w:rFonts w:cs="Times New Roman"/>
          <w:b/>
          <w:bCs/>
          <w:szCs w:val="28"/>
        </w:rPr>
        <w:t>Личностные результаты:</w:t>
      </w:r>
    </w:p>
    <w:p w:rsidR="00175E35" w:rsidRPr="00175E35" w:rsidRDefault="00175E35" w:rsidP="00197B4B">
      <w:pPr>
        <w:pStyle w:val="Standard"/>
        <w:numPr>
          <w:ilvl w:val="0"/>
          <w:numId w:val="2"/>
        </w:numPr>
        <w:spacing w:line="360" w:lineRule="auto"/>
        <w:jc w:val="both"/>
        <w:rPr>
          <w:sz w:val="22"/>
        </w:rPr>
      </w:pPr>
      <w:r w:rsidRPr="00175E35">
        <w:rPr>
          <w:rFonts w:cs="Times New Roman"/>
          <w:szCs w:val="28"/>
        </w:rPr>
        <w:t>формирование целостного мировоззрения, учитывающего религиозное, духовное многообразие современного мира;</w:t>
      </w:r>
    </w:p>
    <w:p w:rsidR="00175E35" w:rsidRPr="00175E35" w:rsidRDefault="00175E35" w:rsidP="00197B4B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 xml:space="preserve"> 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</w:p>
    <w:p w:rsidR="00175E35" w:rsidRPr="00175E35" w:rsidRDefault="00175E35" w:rsidP="00197B4B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 xml:space="preserve">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:rsidR="00175E35" w:rsidRPr="00175E35" w:rsidRDefault="00175E35" w:rsidP="00197B4B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 xml:space="preserve">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175E35" w:rsidRPr="00175E35" w:rsidRDefault="00175E35" w:rsidP="00197B4B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 xml:space="preserve">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175E35" w:rsidRPr="00175E35" w:rsidRDefault="00175E35" w:rsidP="00197B4B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 xml:space="preserve"> развитие эстетического сознания через освоение художественного наследия народов России и мира, творческой деятельност</w:t>
      </w:r>
      <w:r>
        <w:rPr>
          <w:rFonts w:cs="Times New Roman"/>
          <w:szCs w:val="28"/>
        </w:rPr>
        <w:t>и эстетического характера</w:t>
      </w:r>
      <w:r>
        <w:rPr>
          <w:rFonts w:cs="Times New Roman"/>
          <w:szCs w:val="28"/>
          <w:lang w:val="ru-RU"/>
        </w:rPr>
        <w:t>;</w:t>
      </w:r>
    </w:p>
    <w:p w:rsidR="00175E35" w:rsidRPr="00175E35" w:rsidRDefault="00175E35" w:rsidP="00197B4B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осознание своей этнической принадлежности, знание истории, языка, культуры своего народа, своего края, основ культурного наследия народов России и чело- 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lastRenderedPageBreak/>
        <w:t>перед Родиной и самим собой</w:t>
      </w:r>
      <w:r>
        <w:rPr>
          <w:rFonts w:cs="Times New Roman"/>
          <w:szCs w:val="28"/>
          <w:lang w:val="ru-RU"/>
        </w:rPr>
        <w:t>;</w:t>
      </w:r>
    </w:p>
    <w:p w:rsidR="00175E35" w:rsidRPr="00175E35" w:rsidRDefault="00175E35" w:rsidP="00197B4B">
      <w:pPr>
        <w:pStyle w:val="Standard"/>
        <w:numPr>
          <w:ilvl w:val="0"/>
          <w:numId w:val="3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мотиваций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</w:t>
      </w:r>
      <w:r>
        <w:rPr>
          <w:rFonts w:cs="Times New Roman"/>
          <w:szCs w:val="28"/>
        </w:rPr>
        <w:t>йчивых познавательных интересов.</w:t>
      </w:r>
    </w:p>
    <w:p w:rsidR="00175E35" w:rsidRPr="00175E35" w:rsidRDefault="00175E35" w:rsidP="00197B4B">
      <w:pPr>
        <w:pStyle w:val="Standard"/>
        <w:spacing w:line="360" w:lineRule="auto"/>
        <w:jc w:val="both"/>
        <w:rPr>
          <w:sz w:val="22"/>
        </w:rPr>
      </w:pPr>
      <w:r>
        <w:rPr>
          <w:rFonts w:cs="Times New Roman"/>
          <w:b/>
          <w:bCs/>
          <w:szCs w:val="28"/>
        </w:rPr>
        <w:t>Метапредметные результаты</w:t>
      </w:r>
      <w:r w:rsidRPr="00175E35">
        <w:rPr>
          <w:rFonts w:cs="Times New Roman"/>
          <w:szCs w:val="28"/>
        </w:rPr>
        <w:t>:</w:t>
      </w:r>
    </w:p>
    <w:p w:rsidR="00175E35" w:rsidRPr="00175E35" w:rsidRDefault="00175E35" w:rsidP="00197B4B">
      <w:pPr>
        <w:pStyle w:val="Standard"/>
        <w:numPr>
          <w:ilvl w:val="0"/>
          <w:numId w:val="4"/>
        </w:numPr>
        <w:spacing w:line="360" w:lineRule="auto"/>
        <w:jc w:val="both"/>
        <w:rPr>
          <w:sz w:val="22"/>
        </w:rPr>
      </w:pPr>
      <w:r w:rsidRPr="00175E35">
        <w:rPr>
          <w:rFonts w:cs="Times New Roman"/>
          <w:szCs w:val="28"/>
        </w:rPr>
        <w:t>умение определять духовные и нравственные императивы поведения</w:t>
      </w:r>
      <w:r w:rsidRPr="00175E35">
        <w:rPr>
          <w:rFonts w:cs="Times New Roman"/>
          <w:szCs w:val="28"/>
          <w:lang w:val="ru-RU"/>
        </w:rPr>
        <w:t>;</w:t>
      </w:r>
    </w:p>
    <w:p w:rsidR="00175E35" w:rsidRPr="00175E35" w:rsidRDefault="00175E35" w:rsidP="00197B4B">
      <w:pPr>
        <w:pStyle w:val="Standard"/>
        <w:numPr>
          <w:ilvl w:val="0"/>
          <w:numId w:val="4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умение самостоятельно определять цели развития личности, ставить и формулировать для себя задачи, развивать мотивы и интересы своей познавательной деятельности;</w:t>
      </w:r>
    </w:p>
    <w:p w:rsidR="00175E35" w:rsidRPr="00175E35" w:rsidRDefault="00175E35" w:rsidP="00197B4B">
      <w:pPr>
        <w:pStyle w:val="Standard"/>
        <w:numPr>
          <w:ilvl w:val="0"/>
          <w:numId w:val="4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 xml:space="preserve"> умение самостоятельно планировать пути достижения целей, в том числе 6 альтернативные, осознанно выбирать наиболее эффективные способы решения учебных и познавательных задач;</w:t>
      </w:r>
    </w:p>
    <w:p w:rsidR="00175E35" w:rsidRPr="00175E35" w:rsidRDefault="00175E35" w:rsidP="00197B4B">
      <w:pPr>
        <w:pStyle w:val="Standard"/>
        <w:numPr>
          <w:ilvl w:val="0"/>
          <w:numId w:val="4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 xml:space="preserve">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175E35" w:rsidRPr="00175E35" w:rsidRDefault="00175E35" w:rsidP="00197B4B">
      <w:pPr>
        <w:pStyle w:val="Standard"/>
        <w:numPr>
          <w:ilvl w:val="0"/>
          <w:numId w:val="4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175E35" w:rsidRPr="00175E35" w:rsidRDefault="00175E35" w:rsidP="00197B4B">
      <w:pPr>
        <w:pStyle w:val="Standard"/>
        <w:numPr>
          <w:ilvl w:val="0"/>
          <w:numId w:val="4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умение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175E35" w:rsidRPr="00175E35" w:rsidRDefault="00175E35" w:rsidP="00197B4B">
      <w:pPr>
        <w:pStyle w:val="Standard"/>
        <w:numPr>
          <w:ilvl w:val="0"/>
          <w:numId w:val="4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175E35" w:rsidRPr="00175E35" w:rsidRDefault="00175E35" w:rsidP="00197B4B">
      <w:pPr>
        <w:pStyle w:val="Standard"/>
        <w:numPr>
          <w:ilvl w:val="0"/>
          <w:numId w:val="4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умение осознанно использовать речевые средства в соответствии с задачей коммуникации, для выражения своих чувств, мыслей и потребностей; планирования и регуляции своей деятельности; владение устной и письменной речью; монологической контекстной речью;</w:t>
      </w:r>
    </w:p>
    <w:p w:rsidR="00175E35" w:rsidRPr="00175E35" w:rsidRDefault="00175E35" w:rsidP="00197B4B">
      <w:pPr>
        <w:pStyle w:val="Standard"/>
        <w:numPr>
          <w:ilvl w:val="0"/>
          <w:numId w:val="4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формирование и развитие компетентности в области использования информационно- коммуникационных технологий.</w:t>
      </w:r>
    </w:p>
    <w:p w:rsidR="00175E35" w:rsidRPr="00175E35" w:rsidRDefault="00175E35" w:rsidP="00197B4B">
      <w:pPr>
        <w:pStyle w:val="Standard"/>
        <w:spacing w:line="360" w:lineRule="auto"/>
        <w:jc w:val="both"/>
        <w:rPr>
          <w:sz w:val="22"/>
        </w:rPr>
      </w:pPr>
      <w:r w:rsidRPr="00175E35">
        <w:rPr>
          <w:rFonts w:cs="Times New Roman"/>
          <w:b/>
          <w:bCs/>
          <w:szCs w:val="28"/>
        </w:rPr>
        <w:t>Предметные результаты</w:t>
      </w:r>
      <w:r w:rsidRPr="00175E35">
        <w:rPr>
          <w:rFonts w:cs="Times New Roman"/>
          <w:szCs w:val="28"/>
        </w:rPr>
        <w:t>:</w:t>
      </w:r>
    </w:p>
    <w:p w:rsidR="00175E35" w:rsidRPr="00175E35" w:rsidRDefault="00175E35" w:rsidP="00197B4B">
      <w:pPr>
        <w:pStyle w:val="Standard"/>
        <w:numPr>
          <w:ilvl w:val="0"/>
          <w:numId w:val="5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lastRenderedPageBreak/>
        <w:t>понимание ключевых нравственных проблем изученных произведений русского фольклора и фольклора других народов, древнерусской литературы, литературы XVIII века, русских писателей XIX—XX веков, литературы народов России и зарубежной литературы;</w:t>
      </w:r>
    </w:p>
    <w:p w:rsidR="00175E35" w:rsidRPr="00175E35" w:rsidRDefault="00175E35" w:rsidP="00197B4B">
      <w:pPr>
        <w:pStyle w:val="Standard"/>
        <w:numPr>
          <w:ilvl w:val="0"/>
          <w:numId w:val="5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понимание связи литературных произведений с эпохой их написания, выявление заложенных в них вневременных, непреходящих нравственных ценностей и их современного звучания;</w:t>
      </w:r>
    </w:p>
    <w:p w:rsidR="00175E35" w:rsidRPr="00175E35" w:rsidRDefault="00175E35" w:rsidP="00197B4B">
      <w:pPr>
        <w:pStyle w:val="Standard"/>
        <w:numPr>
          <w:ilvl w:val="0"/>
          <w:numId w:val="5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 xml:space="preserve"> приобщение к духовно-нравственным ценностям русской литературы и культуры, сопоставление их с духовно-нравственными ценностями других народов;</w:t>
      </w:r>
    </w:p>
    <w:p w:rsidR="00175E35" w:rsidRPr="00175E35" w:rsidRDefault="00175E35" w:rsidP="00197B4B">
      <w:pPr>
        <w:pStyle w:val="Standard"/>
        <w:numPr>
          <w:ilvl w:val="0"/>
          <w:numId w:val="5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формулирование собственного отношения к произведениям литературы, их оценка; - собственная интерпретация (в отдельных случаях) изученных литературных произведений;</w:t>
      </w:r>
    </w:p>
    <w:p w:rsidR="00175E35" w:rsidRPr="00175E35" w:rsidRDefault="00175E35" w:rsidP="00197B4B">
      <w:pPr>
        <w:pStyle w:val="Standard"/>
        <w:numPr>
          <w:ilvl w:val="0"/>
          <w:numId w:val="5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понимание авторской позиции и своё отношение к ней;</w:t>
      </w:r>
    </w:p>
    <w:p w:rsidR="00175E35" w:rsidRPr="00175E35" w:rsidRDefault="00175E35" w:rsidP="00197B4B">
      <w:pPr>
        <w:pStyle w:val="Standard"/>
        <w:numPr>
          <w:ilvl w:val="0"/>
          <w:numId w:val="5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создавать устные монологические высказывания разного типа, вести диалог;</w:t>
      </w:r>
    </w:p>
    <w:p w:rsidR="00175E35" w:rsidRPr="00175E35" w:rsidRDefault="00175E35" w:rsidP="00197B4B">
      <w:pPr>
        <w:pStyle w:val="Standard"/>
        <w:numPr>
          <w:ilvl w:val="0"/>
          <w:numId w:val="5"/>
        </w:numPr>
        <w:spacing w:line="360" w:lineRule="auto"/>
        <w:jc w:val="both"/>
        <w:rPr>
          <w:rFonts w:cs="Times New Roman"/>
          <w:szCs w:val="28"/>
        </w:rPr>
      </w:pPr>
      <w:r w:rsidRPr="00175E35">
        <w:rPr>
          <w:rFonts w:cs="Times New Roman"/>
          <w:szCs w:val="28"/>
        </w:rPr>
        <w:t>понимание русского слова в его эстетической функции.</w:t>
      </w:r>
    </w:p>
    <w:p w:rsidR="00C76AE5" w:rsidRPr="00175E35" w:rsidRDefault="00175E35" w:rsidP="00197B4B">
      <w:pPr>
        <w:tabs>
          <w:tab w:val="center" w:pos="4677"/>
        </w:tabs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75E35">
        <w:rPr>
          <w:rFonts w:ascii="Times New Roman" w:eastAsia="Times New Roman" w:hAnsi="Times New Roman"/>
          <w:b/>
          <w:sz w:val="24"/>
          <w:szCs w:val="24"/>
          <w:lang w:eastAsia="ru-RU"/>
        </w:rPr>
        <w:t>СОДЕРЖАНИЕ УЧЕБНОГО ПРЕДМЕТА</w:t>
      </w:r>
    </w:p>
    <w:p w:rsidR="00951A9C" w:rsidRPr="00175E35" w:rsidRDefault="00175E35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  <w:b/>
        </w:rPr>
        <w:t xml:space="preserve">Урок № 1 </w:t>
      </w:r>
      <w:r w:rsidR="00951A9C" w:rsidRPr="00175E35">
        <w:rPr>
          <w:rFonts w:cs="Times New Roman"/>
          <w:b/>
        </w:rPr>
        <w:t>Урок</w:t>
      </w:r>
      <w:r>
        <w:rPr>
          <w:rFonts w:cs="Times New Roman"/>
          <w:b/>
        </w:rPr>
        <w:t xml:space="preserve"> вводный: Живое слово Псалтири </w:t>
      </w:r>
      <w:r w:rsidR="00951A9C" w:rsidRPr="00175E35">
        <w:rPr>
          <w:rFonts w:cs="Times New Roman"/>
          <w:b/>
        </w:rPr>
        <w:t xml:space="preserve">и русская литература.  </w:t>
      </w:r>
      <w:r w:rsidR="00951A9C" w:rsidRPr="00175E35">
        <w:rPr>
          <w:rFonts w:cs="Times New Roman"/>
        </w:rPr>
        <w:t>(тексты: 1-й псалом и 50-й псалом – стихи из мировой поэзии-переложения псалмов)</w:t>
      </w:r>
    </w:p>
    <w:p w:rsid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«Псалтирь – всем книгам книга», лучший учебник грамоты Древней Руси, создававший образ христианской картины мира и дававший глубокое представление о внутреннем мире человека. Псалтирь – «малая Библия», книга, соединившая в себе «совершеннейшее богословие и высочайшую поэзию». История Псалтири. Псалмы как вид духовной поэзии. Слово Псалтири. Совершенство и богатство выразительных средств церковно-славянского языка. Псалтирь о тайне творения и предназначения человека</w:t>
      </w:r>
      <w:r w:rsidR="00175E35">
        <w:rPr>
          <w:rFonts w:cs="Times New Roman"/>
        </w:rPr>
        <w:t xml:space="preserve"> Основные ценностные категории </w:t>
      </w:r>
      <w:r w:rsidRPr="00175E35">
        <w:rPr>
          <w:rFonts w:cs="Times New Roman"/>
        </w:rPr>
        <w:t>Псалтири: Премудро</w:t>
      </w:r>
      <w:r w:rsidR="00175E35">
        <w:rPr>
          <w:rFonts w:cs="Times New Roman"/>
        </w:rPr>
        <w:t xml:space="preserve">сть, смирение, покаяние, вера, </w:t>
      </w:r>
      <w:r w:rsidRPr="00175E35">
        <w:rPr>
          <w:rFonts w:cs="Times New Roman"/>
        </w:rPr>
        <w:t>любовь, благодарность и др. Главная оппозиция – гордыни и смирения. Влияние Псалтири на русскую и европейскую духовную поэзию.</w:t>
      </w:r>
    </w:p>
    <w:p w:rsidR="00175E35" w:rsidRDefault="00951A9C" w:rsidP="00197B4B">
      <w:pPr>
        <w:pStyle w:val="Standard"/>
        <w:spacing w:line="360" w:lineRule="auto"/>
        <w:ind w:firstLine="709"/>
        <w:jc w:val="center"/>
        <w:rPr>
          <w:rFonts w:cs="Times New Roman"/>
          <w:b/>
          <w:caps/>
        </w:rPr>
      </w:pPr>
      <w:r w:rsidRPr="00175E35">
        <w:rPr>
          <w:rFonts w:cs="Times New Roman"/>
          <w:b/>
          <w:caps/>
        </w:rPr>
        <w:t>Гордость и смирение - полярные категории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center"/>
        <w:rPr>
          <w:rFonts w:cs="Times New Roman"/>
        </w:rPr>
      </w:pPr>
      <w:r w:rsidRPr="00175E35">
        <w:rPr>
          <w:rFonts w:cs="Times New Roman"/>
          <w:b/>
          <w:caps/>
        </w:rPr>
        <w:t xml:space="preserve">европейской </w:t>
      </w:r>
      <w:r w:rsidR="00175E35">
        <w:rPr>
          <w:rFonts w:cs="Times New Roman"/>
          <w:b/>
          <w:caps/>
        </w:rPr>
        <w:t>культуры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Гордость и смирение как духовные и нравственные категории в христианском осмыслении. Гордость как страсть к самоутверждению и причина одиночества. Формы выражения гордости: самолюбие, тщеславие, обидчивость, эгоизм, презрение, самовозвышение, жажда власти и т.д.  Гордость как первоисточник зла во вселенной и душе человека, как причина личных и ист</w:t>
      </w:r>
      <w:r w:rsidR="00175E35">
        <w:rPr>
          <w:rFonts w:cs="Times New Roman"/>
        </w:rPr>
        <w:t>орических трагедий в осмыслении</w:t>
      </w:r>
      <w:r w:rsidRPr="00175E35">
        <w:rPr>
          <w:rFonts w:cs="Times New Roman"/>
        </w:rPr>
        <w:t xml:space="preserve"> русской и европейской классической литературы.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Смирение как высшая добродетель в христианской культуре и ценностная категория. </w:t>
      </w:r>
      <w:r w:rsidRPr="00175E35">
        <w:rPr>
          <w:rFonts w:cs="Times New Roman"/>
        </w:rPr>
        <w:lastRenderedPageBreak/>
        <w:t xml:space="preserve">Смирение как свойство души.  Черты смирения и формы его проявления. Смирение и проблема воли. Смирение как внутренняя сила. Смирение и любовь как неразрывные категории. Связь с ценностными категориями терпения, кротости, любви, самопожертвования и др. христианских добродетелей. Смирение и подвиг.  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 xml:space="preserve">Урок № 2.  От своеволия к смирению. Путь князя Игоря в «Слове о полку Игореве». </w:t>
      </w:r>
      <w:r w:rsidRPr="00175E35">
        <w:rPr>
          <w:rFonts w:cs="Times New Roman"/>
        </w:rPr>
        <w:t xml:space="preserve">Своеволие Игоря как проявление гордыни и причина трагедии. Плен внутренний (т.е. сильное желание славы, иначе сказать - страсть, которая затмила </w:t>
      </w:r>
      <w:r w:rsidRPr="00175E35">
        <w:rPr>
          <w:rFonts w:cs="Times New Roman"/>
          <w:i/>
        </w:rPr>
        <w:t>ум</w:t>
      </w:r>
      <w:r w:rsidRPr="00175E35">
        <w:rPr>
          <w:rFonts w:cs="Times New Roman"/>
        </w:rPr>
        <w:t xml:space="preserve"> князя), и уже затем – плен внешний (пленение половцами). Идея покаяния и смирения перед волей Высшей (когда он возвращается домой по пути, который «Бог указывает»). Притча о Блудном сыне и путь князя Игоря. Смирение в «Слове» – это согласие с обстоятельствами, законом совести и Божьими законами, отказ от своей воли, от самоутверждения, гордыни – жизнь ради других, в данном случае, ради Земли Русской единой и нераздельной и ради любви к братьям и всем соплеменникам.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  <w:b/>
        </w:rPr>
      </w:pPr>
      <w:r w:rsidRPr="00175E35">
        <w:rPr>
          <w:rFonts w:cs="Times New Roman"/>
          <w:b/>
        </w:rPr>
        <w:t>Урок № 3  А.С. Пушкин  «Капитанская дочка»: идея воли и смирения.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А.С. Пушкин восстановил связь русской литературы с древнерусской традицией. «Капитанская дочка» как идеальная русская повесть, содержащая в себе традиционные базовые ценности. Идея воли, своеволия и путь к смирению в повести: образ Гринева. Связь сюжетной линии Гринева с сюжетной линией князя Игоря в «Слове о полку Игореве»: притча о Блудном сыне как архетипическая основа сюжета. Патриархальные (или традиционные) ценности как идеальные в концепции автора. Противопоставление ценностям «нового дворянства» (образ Швабрина).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Путь к смирению Гринева, принятие воли Божией – как стояние в истине, сопротивление злу силою духа и делом. Сила смирения – мужество героев. Мотивы нравственного выбора героя – христианская честь, совесть, и заповеди как законы духовной жизни.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 xml:space="preserve">Урок №  4.  Идея смирения в произведениях Лескова.  «Лев старца Герасима» и «Дурачок». </w:t>
      </w:r>
      <w:r w:rsidRPr="00175E35">
        <w:rPr>
          <w:rFonts w:cs="Times New Roman"/>
        </w:rPr>
        <w:t>Смирение как высшая добродетель, как проявление святости человека. Смирение и любовь – неразрывность понятий. Житие преп. Герасима Иорданского и образ старца Герасима в рассказе Лескова. Идея гармонии отношений человека и природы и жизнь по евангельским заповедям. Чудо в житии и чудо в рассказе: усиление роли сердца и изображения внутреннего мира человека в рассказе.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Образ Паньки в рассказе «Дурачок»: смирение как проявление жертвенной любви. Связь с житиями о юродивых. Тип праведника.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 xml:space="preserve">Урок № 5 Образ смирения в рассказе И. С. Тургенева «Живые мощи». </w:t>
      </w:r>
      <w:r w:rsidRPr="00175E35">
        <w:rPr>
          <w:rFonts w:cs="Times New Roman"/>
        </w:rPr>
        <w:t xml:space="preserve">Проблема жизненных обстоятельств и отношения к ним человека. Образ русской женщины и </w:t>
      </w:r>
      <w:r w:rsidRPr="00175E35">
        <w:rPr>
          <w:rFonts w:cs="Times New Roman"/>
        </w:rPr>
        <w:lastRenderedPageBreak/>
        <w:t>проблема истинно-прекрасного национального характера. Сила воли и сила смирения в рассказе. Смирение и любовь к всему сотворенному Богом миру и к людям как нераздельные категории. Проблема смысла жизни в рассказе.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 xml:space="preserve">Урок №  6  Е. Шварц. «Два брата».  </w:t>
      </w:r>
      <w:r w:rsidRPr="00175E35">
        <w:rPr>
          <w:rFonts w:cs="Times New Roman"/>
        </w:rPr>
        <w:t>Е. Шварц – писатель-сказочник 20 в. (Общая информация о писателе и его творчестве).   Идея братской любви в сказке «Два брата». Проблема преодоления эгоистич</w:t>
      </w:r>
      <w:r w:rsidR="00175E35">
        <w:rPr>
          <w:rFonts w:cs="Times New Roman"/>
        </w:rPr>
        <w:t>еской природы человека. Любовь,</w:t>
      </w:r>
      <w:r w:rsidRPr="00175E35">
        <w:rPr>
          <w:rFonts w:cs="Times New Roman"/>
        </w:rPr>
        <w:t xml:space="preserve"> смирение, жертвенность – связь этих нравственных категорий. </w:t>
      </w:r>
      <w:r w:rsidRPr="00175E35">
        <w:rPr>
          <w:rFonts w:cs="Times New Roman"/>
          <w:color w:val="FF0000"/>
        </w:rPr>
        <w:t xml:space="preserve"> </w:t>
      </w:r>
      <w:r w:rsidRPr="00175E35">
        <w:rPr>
          <w:rFonts w:cs="Times New Roman"/>
        </w:rPr>
        <w:t xml:space="preserve">Образ семьи в сказке. Образ мудрого отца. Преображающая и побеждающая </w:t>
      </w:r>
      <w:r w:rsidR="00175E35">
        <w:rPr>
          <w:rFonts w:cs="Times New Roman"/>
        </w:rPr>
        <w:t>сила любви. Теплота и холод</w:t>
      </w:r>
      <w:r w:rsidR="00175E35">
        <w:rPr>
          <w:rFonts w:cs="Times New Roman"/>
          <w:lang w:val="ru-RU"/>
        </w:rPr>
        <w:t>,</w:t>
      </w:r>
      <w:r w:rsidR="00175E35">
        <w:rPr>
          <w:rFonts w:cs="Times New Roman"/>
        </w:rPr>
        <w:t xml:space="preserve"> как</w:t>
      </w:r>
      <w:r w:rsidRPr="00175E35">
        <w:rPr>
          <w:rFonts w:cs="Times New Roman"/>
        </w:rPr>
        <w:t xml:space="preserve"> выражение духовного состояния героев. Связь сказки Шварца с творчеством Г.-Х. Андерсена, О. Уайльда и др. христианских писателей.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>Уроки №№ 7-8</w:t>
      </w:r>
      <w:r w:rsidRPr="00175E35">
        <w:rPr>
          <w:rFonts w:cs="Times New Roman"/>
          <w:b/>
          <w:color w:val="FF0000"/>
        </w:rPr>
        <w:t xml:space="preserve"> </w:t>
      </w:r>
      <w:r w:rsidRPr="00175E35">
        <w:rPr>
          <w:rFonts w:cs="Times New Roman"/>
          <w:b/>
        </w:rPr>
        <w:t xml:space="preserve">О. Уайльд. «Звездный мальчик» - Идея гордости и проблема красоты. </w:t>
      </w:r>
      <w:r w:rsidRPr="00175E35">
        <w:rPr>
          <w:rFonts w:cs="Times New Roman"/>
        </w:rPr>
        <w:t xml:space="preserve">Проблема красоты в сказочном рассказе Уайльда. </w:t>
      </w:r>
      <w:r w:rsidRPr="00175E35">
        <w:rPr>
          <w:rFonts w:cs="Times New Roman"/>
          <w:i/>
        </w:rPr>
        <w:t xml:space="preserve">Красота </w:t>
      </w:r>
      <w:r w:rsidRPr="00175E35">
        <w:rPr>
          <w:rFonts w:cs="Times New Roman"/>
        </w:rPr>
        <w:t>как категория духовная, как выражением добра и любви. Проблема преодоления эгоистической природы человека. Сердце как центр личности, источник и добра и зла: образ каменного</w:t>
      </w:r>
      <w:r w:rsidR="00175E35">
        <w:rPr>
          <w:rFonts w:cs="Times New Roman"/>
        </w:rPr>
        <w:t xml:space="preserve"> закрытого жестокого сердца, и </w:t>
      </w:r>
      <w:r w:rsidRPr="00175E35">
        <w:rPr>
          <w:rFonts w:cs="Times New Roman"/>
        </w:rPr>
        <w:t xml:space="preserve">открытого, любящего других. Идея </w:t>
      </w:r>
      <w:r w:rsidRPr="00175E35">
        <w:rPr>
          <w:rFonts w:cs="Times New Roman"/>
          <w:i/>
        </w:rPr>
        <w:t>покаяния</w:t>
      </w:r>
      <w:r w:rsidR="00175E35">
        <w:rPr>
          <w:rFonts w:cs="Times New Roman"/>
          <w:i/>
          <w:lang w:val="ru-RU"/>
        </w:rPr>
        <w:t>,</w:t>
      </w:r>
      <w:r w:rsidRPr="00175E35">
        <w:rPr>
          <w:rFonts w:cs="Times New Roman"/>
        </w:rPr>
        <w:t xml:space="preserve"> как  внутренней перемены и </w:t>
      </w:r>
      <w:r w:rsidRPr="00175E35">
        <w:rPr>
          <w:rFonts w:cs="Times New Roman"/>
          <w:i/>
        </w:rPr>
        <w:t>искупления</w:t>
      </w:r>
      <w:r w:rsidRPr="00175E35">
        <w:rPr>
          <w:rFonts w:cs="Times New Roman"/>
        </w:rPr>
        <w:t>. Выбор ценностей. Образная система: лес как выражение идеи образа героя, представлений писателя о мире, лежащем во зле. Идеи свободы и рабства в христианском осмыслении писателя. (</w:t>
      </w:r>
      <w:r w:rsidRPr="00175E35">
        <w:rPr>
          <w:rFonts w:cs="Times New Roman"/>
          <w:i/>
        </w:rPr>
        <w:t>Рабство</w:t>
      </w:r>
      <w:r w:rsidRPr="00175E35">
        <w:rPr>
          <w:rFonts w:cs="Times New Roman"/>
        </w:rPr>
        <w:t xml:space="preserve"> и </w:t>
      </w:r>
      <w:r w:rsidRPr="00175E35">
        <w:rPr>
          <w:rFonts w:cs="Times New Roman"/>
          <w:i/>
        </w:rPr>
        <w:t>свобода</w:t>
      </w:r>
      <w:r w:rsidRPr="00175E35">
        <w:rPr>
          <w:rFonts w:cs="Times New Roman"/>
        </w:rPr>
        <w:t xml:space="preserve"> как категории</w:t>
      </w:r>
      <w:r w:rsidR="00175E35">
        <w:rPr>
          <w:rFonts w:cs="Times New Roman"/>
        </w:rPr>
        <w:t xml:space="preserve"> духовные, как состояние души,</w:t>
      </w:r>
      <w:r w:rsidRPr="00175E35">
        <w:rPr>
          <w:rFonts w:cs="Times New Roman"/>
        </w:rPr>
        <w:t xml:space="preserve">-  либо зависимой от страстей, либо свободной от них: слова зайца: «я сделал то же, что и ты».) Проблема богатства истинного и ложного. Сострадание как проявление живой души и красоты. Образ зайца и идея благодарности. Преображение героя – внутреннее и внешнее. </w:t>
      </w:r>
      <w:r w:rsidRPr="00175E35">
        <w:rPr>
          <w:rFonts w:cs="Times New Roman"/>
          <w:b/>
        </w:rPr>
        <w:t xml:space="preserve">    </w:t>
      </w:r>
      <w:r w:rsidRPr="00175E35">
        <w:rPr>
          <w:rFonts w:cs="Times New Roman"/>
        </w:rPr>
        <w:t xml:space="preserve">Евангельские цитаты и аллюзии в рассказе Уайльда.   </w:t>
      </w:r>
      <w:r w:rsidRPr="00175E35">
        <w:rPr>
          <w:rFonts w:cs="Times New Roman"/>
          <w:b/>
        </w:rPr>
        <w:t xml:space="preserve">   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>Урок №  9-10</w:t>
      </w:r>
      <w:r w:rsidRPr="00175E35">
        <w:rPr>
          <w:rFonts w:cs="Times New Roman"/>
          <w:b/>
          <w:color w:val="FF0000"/>
        </w:rPr>
        <w:t xml:space="preserve"> </w:t>
      </w:r>
      <w:r w:rsidRPr="00175E35">
        <w:rPr>
          <w:rFonts w:cs="Times New Roman"/>
          <w:b/>
        </w:rPr>
        <w:t xml:space="preserve">Д. Р.Р. Толкин  «Властелин колец»  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Проблема гибели цивилизации и ее причины. Цивилизация и духовные ценности. Главная идея писателя: Всезнание, Власть и могущество, технический прогресс, используемые ради личного самоутверждения разрушают культуру и цивилизацию. «Кольцо всевластья» как символ внешней власти. Проблема власти свободы.  «начало эпохи людей» -победа над соблазном внешней власти и обретение внутренней свободы.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Система персонажей: лагерь добра и лагерь зла. Положительные герои: способность к духовному развитию, верность роду, стремление сохранить его наследие, его духовные и культурные традиции. Отрицат</w:t>
      </w:r>
      <w:r w:rsidR="00175E35">
        <w:rPr>
          <w:rFonts w:cs="Times New Roman"/>
        </w:rPr>
        <w:t xml:space="preserve">ельные персонажи: стремление к </w:t>
      </w:r>
      <w:r w:rsidRPr="00175E35">
        <w:rPr>
          <w:rFonts w:cs="Times New Roman"/>
        </w:rPr>
        <w:t>личному самоутверждению,  жажда власти и богатства.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center"/>
        <w:rPr>
          <w:rFonts w:cs="Times New Roman"/>
          <w:b/>
          <w:caps/>
        </w:rPr>
      </w:pPr>
      <w:r w:rsidRPr="00175E35">
        <w:rPr>
          <w:rFonts w:cs="Times New Roman"/>
          <w:b/>
          <w:caps/>
        </w:rPr>
        <w:t>Что такое счастье?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Относительное и абсолютное в системе ценностей христианского миросозерцания. Абсолютное как совершенное состояние человека и мира. Относительное как </w:t>
      </w:r>
      <w:r w:rsidRPr="00175E35">
        <w:rPr>
          <w:rFonts w:cs="Times New Roman"/>
        </w:rPr>
        <w:lastRenderedPageBreak/>
        <w:t>противоестественное, условное, зыбкое состояние человечества. Счастье как внутр</w:t>
      </w:r>
      <w:r w:rsidR="00175E35">
        <w:rPr>
          <w:rFonts w:cs="Times New Roman"/>
        </w:rPr>
        <w:t>еннее состояние души человека (</w:t>
      </w:r>
      <w:r w:rsidRPr="00175E35">
        <w:rPr>
          <w:rFonts w:cs="Times New Roman"/>
        </w:rPr>
        <w:t>«Се бо царствие Божие внутрь вас есть» (Лк. 17, 21).). Счастье как блаженство. Счастье как свобода от внутренних страстей, как состояние внутреннего мира.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>Урок № 11  Н. П. Вагнер. «Счастье».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Поиски счастья в человеческой жизни. Мирское понимание счастья как материального благополучия. Счастье как духовный путь, путь духовного самосовершенствования. «Град земной» и «град небесный»: полярные, но взаимодополняющие христианские категории. Смысл человеческой жизни. Понимание счастья как выбор жизненного пути.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>Урок №  12</w:t>
      </w:r>
      <w:r w:rsidRPr="00175E35">
        <w:rPr>
          <w:rFonts w:cs="Times New Roman"/>
          <w:b/>
          <w:color w:val="FF0000"/>
        </w:rPr>
        <w:t xml:space="preserve">  </w:t>
      </w:r>
      <w:r w:rsidRPr="00175E35">
        <w:rPr>
          <w:rFonts w:cs="Times New Roman"/>
          <w:b/>
        </w:rPr>
        <w:t>Н. П. Вагнер. «Чудный мальчик»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Смех: что это такое. Насмешничество, осмеяние. Проблема выбора героини: быть осмеянной или не выполнить свой долг. Искушение как путь к преодолению препятствия. Смысл усиления осмеяния (шутовской наряд). Заповеди блаженства и их отражение в сказке. Притчевый характер сказки. Символы произведения: чудный мальчик, старушонка, снадобье, собака, сокол. Философский смысл сказки. Счастье как самоотречение в пользу другого.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>Урок № 13  И.А. Грин  «Зеленая лампа»</w:t>
      </w:r>
      <w:r w:rsidRPr="00175E35">
        <w:rPr>
          <w:rFonts w:cs="Times New Roman"/>
        </w:rPr>
        <w:t xml:space="preserve">  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Столкновение двух жизненных позиций: эгоизм, презрение к людям и простодушие, беспомощность. «Игрушка из живого человека». Смена ролей «благодетель» - «нуждающийся в помощи» и ее внутренние причины. Гордыня, пресыщенность жизнью – путь к деградации личности. Настойчивость и целеустремленность как условия развития, в том числе духовного, личности. Идея великодушия, прощения, благородства чувств, мыслей, поступков. Зеленая лампа – символ веры в возможности человека, его стремление к исполнению мечты, символ преодоления и возрастания препятствиями, символ надежды.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 xml:space="preserve">Урок №   14 </w:t>
      </w:r>
      <w:r w:rsidRPr="00175E35">
        <w:rPr>
          <w:rFonts w:cs="Times New Roman"/>
          <w:b/>
          <w:color w:val="FF0000"/>
        </w:rPr>
        <w:t xml:space="preserve"> </w:t>
      </w:r>
      <w:r w:rsidRPr="00175E35">
        <w:rPr>
          <w:rFonts w:cs="Times New Roman"/>
          <w:b/>
        </w:rPr>
        <w:t>В. Крапивин. «Звезды под дождем».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Дети и взрослые -  проблема драматического непонимания. Польза и красота. Чудо красоты вселенной, открывающейся детскому сознанию и его воплощение как такового: образ мальчика – художника фантазии и воображения. Сходство с символическим образом Маленького принца Экзюпери. Проблема обиды, ее причины, специфические черты, способы преодоления. Счастье как со-участие, или понимание друг друга в любви. Чудо понимания и идея встречи с Человеком, понявшим мальчика. Свет и дождь – основные символы в рассказе.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  <w:i/>
        </w:rPr>
      </w:pPr>
      <w:r w:rsidRPr="00175E35">
        <w:rPr>
          <w:rFonts w:cs="Times New Roman"/>
          <w:i/>
        </w:rPr>
        <w:t>Рождественская тема: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>Урок № 15</w:t>
      </w:r>
      <w:r w:rsidRPr="00175E35">
        <w:rPr>
          <w:rFonts w:cs="Times New Roman"/>
          <w:b/>
          <w:color w:val="FF0000"/>
        </w:rPr>
        <w:t xml:space="preserve"> </w:t>
      </w:r>
      <w:r w:rsidRPr="00175E35">
        <w:rPr>
          <w:rFonts w:cs="Times New Roman"/>
          <w:b/>
        </w:rPr>
        <w:t xml:space="preserve">Ф. М. Достоевский. «Мальчик у Христа на елке» и Г.-Х. Андерсен </w:t>
      </w:r>
      <w:r w:rsidRPr="00175E35">
        <w:rPr>
          <w:rFonts w:cs="Times New Roman"/>
          <w:b/>
        </w:rPr>
        <w:lastRenderedPageBreak/>
        <w:t>«Девочка со спичками».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Рождественская тема в литературе. Любовь Бога к человечеству как главный Смысл и идея праздника Рождества (Лик любви). Проблема зла и страданий в мире человеческом. Вечное и временное в рассказе. Смерть и бессмертие как спасение души. Заповеди блаженства: («блаженны кроткие… плачущие ныне…» как духовная основа сюжета.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 xml:space="preserve">Урок № 16 – Варианты: 1. Изучение рождественского сценария – Хромова Е. «Музыкант. Рождественская сказка» </w:t>
      </w:r>
      <w:r w:rsidRPr="00175E35">
        <w:rPr>
          <w:rFonts w:cs="Times New Roman"/>
        </w:rPr>
        <w:t>(или по другой - выбору учителя)</w:t>
      </w:r>
      <w:r w:rsidRPr="00175E35">
        <w:rPr>
          <w:rFonts w:cs="Times New Roman"/>
          <w:b/>
        </w:rPr>
        <w:t xml:space="preserve">, 2. Тема урока на усмотрение учителя </w:t>
      </w:r>
      <w:r w:rsidRPr="00175E35">
        <w:rPr>
          <w:rFonts w:cs="Times New Roman"/>
        </w:rPr>
        <w:t>(резервный урок)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center"/>
        <w:rPr>
          <w:rFonts w:cs="Times New Roman"/>
          <w:b/>
          <w:caps/>
        </w:rPr>
      </w:pPr>
      <w:r w:rsidRPr="00175E35">
        <w:rPr>
          <w:rFonts w:cs="Times New Roman"/>
          <w:b/>
          <w:caps/>
        </w:rPr>
        <w:t>О любви: грани красоты и путь к счастью.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Значение категории любви в духовном пространстве христианской цивилизации. Грани прекрасного в любви: дружба, привязанность, жертвенность. Любовь и семья. Любовь как духовная связь с высшим творческим началом мироздания.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 xml:space="preserve">Урок № 17 </w:t>
      </w:r>
      <w:r w:rsidRPr="00175E35">
        <w:rPr>
          <w:rFonts w:cs="Times New Roman"/>
        </w:rPr>
        <w:t>(2-я неделя января, Святки)</w:t>
      </w:r>
      <w:r w:rsidRPr="00175E35">
        <w:rPr>
          <w:rFonts w:cs="Times New Roman"/>
          <w:b/>
        </w:rPr>
        <w:t xml:space="preserve"> Предлагаются варианты по выбору учителя: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1.</w:t>
      </w:r>
      <w:r w:rsidRPr="00175E35">
        <w:rPr>
          <w:rFonts w:cs="Times New Roman"/>
          <w:b/>
        </w:rPr>
        <w:t xml:space="preserve"> </w:t>
      </w:r>
      <w:r w:rsidRPr="00175E35">
        <w:rPr>
          <w:rFonts w:cs="Times New Roman"/>
        </w:rPr>
        <w:t>Постановка рождественского спектакля, подготовленного за каникулы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2. Святочные рассказы</w:t>
      </w:r>
      <w:r w:rsidRPr="00175E35">
        <w:rPr>
          <w:rFonts w:cs="Times New Roman"/>
          <w:b/>
        </w:rPr>
        <w:t xml:space="preserve"> Н. Лескова – «Зверь» </w:t>
      </w:r>
      <w:r w:rsidRPr="00175E35">
        <w:rPr>
          <w:rFonts w:cs="Times New Roman"/>
        </w:rPr>
        <w:t>(тема преображения, преодоления жестокости в герое)</w:t>
      </w:r>
      <w:r w:rsidRPr="00175E35">
        <w:rPr>
          <w:rFonts w:cs="Times New Roman"/>
          <w:b/>
        </w:rPr>
        <w:t xml:space="preserve"> и «Жемчужное ожерелье»  </w:t>
      </w:r>
      <w:r w:rsidRPr="00175E35">
        <w:rPr>
          <w:rFonts w:cs="Times New Roman"/>
        </w:rPr>
        <w:t>(тема любви-семьи, и чуда, в основании которого лежит бескорыстие и чистота помыслов.)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Идея любви, заключенная в празднике Рождества Христова: милости и милосердия, радости прощения и чуда, света взаимной любви и теплоты сердец, преображения человека, победившего в себе зло, участия в событии силы божественной любви.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>Урок №  18.</w:t>
      </w:r>
      <w:r w:rsidRPr="00175E35">
        <w:rPr>
          <w:rFonts w:cs="Times New Roman"/>
          <w:b/>
          <w:color w:val="FF0000"/>
        </w:rPr>
        <w:t xml:space="preserve"> </w:t>
      </w:r>
      <w:r w:rsidRPr="00175E35">
        <w:rPr>
          <w:rFonts w:cs="Times New Roman"/>
          <w:b/>
        </w:rPr>
        <w:t>«Любовь не ищет своего»: Г.-Х. Андерсен «Русалочка»,  О. Уайльд «Соловей и роза»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Способность любить делает человека человеком. Открывает его настоящее предназначение, делает его достойным человеческого звания.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Высокая цена человечества, высокая цена любви.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Любовь истиная и мнимая. Себялюбие и эгоизм делают человека неспособным к любви. Критерий и цена истинной любви – жертвенность, самоотверженность, способность «отвергнуться себя». «Любовь не ищет своего».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Любовь преображает мир вокруг, наполняет его жизнью.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Любовь, побеждающая смерть:«Любовь никогда не перестает». Истинное бессмертие в жертвенной, самоотверженной любви. Настоящая любовь вечна. Истинная любовь –прикосновение к вечности.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  <w:color w:val="FF0000"/>
        </w:rPr>
        <w:t xml:space="preserve"> </w:t>
      </w:r>
      <w:r w:rsidRPr="00175E35">
        <w:rPr>
          <w:rFonts w:cs="Times New Roman"/>
          <w:b/>
        </w:rPr>
        <w:t xml:space="preserve">Урок № 19-20.  Путь к счастью: А. С. Пушкин «Метель», «Капитанская дочка» (мотив благословения в сюжетной линии Маша-Гринев). </w:t>
      </w:r>
      <w:r w:rsidRPr="00175E35">
        <w:rPr>
          <w:rFonts w:cs="Times New Roman"/>
        </w:rPr>
        <w:t xml:space="preserve">Тема любви и семьи в </w:t>
      </w:r>
      <w:r w:rsidRPr="00175E35">
        <w:rPr>
          <w:rFonts w:cs="Times New Roman"/>
        </w:rPr>
        <w:lastRenderedPageBreak/>
        <w:t>творчестве Пушкина. Идея влюбленности по романтической схеме – и настоящей любви (или противопоставление игры в жизнь и реальной жизни). Мотив родительского благословения как основной в сюжетном развитии. Роль метели в сюжетном развитии. Метель как проявление хаоса в природе, вызванного своеволием героев, и одновременно как проявление Высшего промысла в судьбе героев. Идея смирения и покаяния в образе Маши и Бурмина как путь к счастью. Главный нравственный урок: важность родительского благословения, выстраивания жизни не по чужой схеме или новомодной идее, которую предлагает наше время как способ достижения счастья и безопасности (вроде «партнерства»</w:t>
      </w:r>
      <w:r w:rsidR="00175E35">
        <w:rPr>
          <w:rFonts w:cs="Times New Roman"/>
        </w:rPr>
        <w:t>, или «пробного» брака,</w:t>
      </w:r>
      <w:r w:rsidRPr="00175E35">
        <w:rPr>
          <w:rFonts w:cs="Times New Roman"/>
        </w:rPr>
        <w:t xml:space="preserve"> или  семьи как юридического договора), а в соответствии с традиционными ценностями, т.е. вечными, неизменными – жертвенной любовью и смирением перед высшей волей.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Мотив благословения в повести «Капитанская дочка» и сюжетное развитие линии Гринев-Маша. Образ Маши Мироновой – идеальной героини Пушкина. Воспитание героини, роль патриархальных (от слова </w:t>
      </w:r>
      <w:r w:rsidRPr="00175E35">
        <w:rPr>
          <w:rFonts w:cs="Times New Roman"/>
          <w:i/>
        </w:rPr>
        <w:t xml:space="preserve">отеческих </w:t>
      </w:r>
      <w:r w:rsidRPr="00175E35">
        <w:rPr>
          <w:rFonts w:cs="Times New Roman"/>
        </w:rPr>
        <w:t xml:space="preserve">) ценностей. Смысл названия повести: утверждение в образе Маши – капитанской дочери – этих ценностей: долга, чести, любви, самопожертвования, жизни по воле Божьей и законам совести. Смирение Маши перед волей Бога как главная ее черта и основа силы духа, а также как основа всех ее поступков.  Христианское смирение – путь к счастью: итог сюжетной линии </w:t>
      </w:r>
      <w:r w:rsidRPr="00175E35">
        <w:rPr>
          <w:rFonts w:cs="Times New Roman"/>
          <w:i/>
        </w:rPr>
        <w:t>Петр Гринев-Маша Миронова</w:t>
      </w:r>
      <w:r w:rsidRPr="00175E35">
        <w:rPr>
          <w:rFonts w:cs="Times New Roman"/>
        </w:rPr>
        <w:t>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 (можно ввести сравнение с сюжетами современной литературы – по выбору учителя)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  <w:b/>
        </w:rPr>
      </w:pPr>
      <w:r w:rsidRPr="00175E35">
        <w:rPr>
          <w:rFonts w:cs="Times New Roman"/>
          <w:b/>
        </w:rPr>
        <w:t>Урок № 21 Поэзия влюбленности: И. С. Шмелев, глава из роман</w:t>
      </w:r>
      <w:r w:rsidR="00175E35">
        <w:rPr>
          <w:rFonts w:cs="Times New Roman"/>
          <w:b/>
        </w:rPr>
        <w:t xml:space="preserve">а «Лето Господне» «Петровками» </w:t>
      </w:r>
      <w:r w:rsidRPr="00175E35">
        <w:rPr>
          <w:rFonts w:cs="Times New Roman"/>
          <w:b/>
        </w:rPr>
        <w:t>и рассказ В. Солоухина «Кувшинка».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Идея красоты мира, красоты чувства. Поиск героями в любви главного – полноты</w:t>
      </w:r>
      <w:r w:rsidRPr="00175E35">
        <w:rPr>
          <w:rFonts w:cs="Times New Roman"/>
          <w:b/>
        </w:rPr>
        <w:t xml:space="preserve"> со</w:t>
      </w:r>
      <w:r w:rsidRPr="00175E35">
        <w:rPr>
          <w:rFonts w:cs="Times New Roman"/>
        </w:rPr>
        <w:t xml:space="preserve">-радования и </w:t>
      </w:r>
      <w:r w:rsidRPr="00175E35">
        <w:rPr>
          <w:rFonts w:cs="Times New Roman"/>
          <w:b/>
        </w:rPr>
        <w:t>со-</w:t>
      </w:r>
      <w:r w:rsidRPr="00175E35">
        <w:rPr>
          <w:rFonts w:cs="Times New Roman"/>
        </w:rPr>
        <w:t>участия в миротворении. Ценность чистоты помыслов, и целомудрия сердца. Радость переживания чувства взаимной любви и доверия, свобода от самолюбия и эгоистического взгляда на любимого человека – залог счастья (включить стихотворение по выбору учителя к данной теме)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 xml:space="preserve">Урок № 22. «Любовь никогда не перестает»: Н. Гоголь «Старосветские помещики» и В. Шукшин «Одни». </w:t>
      </w:r>
      <w:r w:rsidRPr="00175E35">
        <w:rPr>
          <w:rFonts w:cs="Times New Roman"/>
        </w:rPr>
        <w:t>Красота семейной жизни пожилых людей. Верность и единство супружеста. Образ семьи разных эпох и разного жизненного уклада – при единстве традиционных ценностей. Мудрость и глубина понимания жизни. Счастье как состояние внутреннего мира и как плод терпения, смирения и любви. Любовь как победа (над смертью в «Старосветстких помещиках» и над душевной «глухотой» и косностью в рассказе В. Шукшина «Одни»)</w:t>
      </w:r>
    </w:p>
    <w:p w:rsidR="00951A9C" w:rsidRPr="00175E35" w:rsidRDefault="00951A9C" w:rsidP="00197B4B">
      <w:pPr>
        <w:pStyle w:val="Standard"/>
        <w:spacing w:line="360" w:lineRule="auto"/>
        <w:ind w:firstLine="709"/>
        <w:rPr>
          <w:rFonts w:cs="Times New Roman"/>
        </w:rPr>
      </w:pPr>
      <w:r w:rsidRPr="00175E35">
        <w:rPr>
          <w:rFonts w:cs="Times New Roman"/>
          <w:b/>
        </w:rPr>
        <w:lastRenderedPageBreak/>
        <w:t>Урок №  23-24    Семья – ковчег любви и спасения: о - святых страстотерпцах Николае II  и его семье, их любви, подвиге святости</w:t>
      </w:r>
      <w:r w:rsidRPr="00175E35">
        <w:rPr>
          <w:rFonts w:cs="Times New Roman"/>
        </w:rPr>
        <w:t xml:space="preserve"> </w:t>
      </w:r>
      <w:r w:rsidRPr="00175E35">
        <w:rPr>
          <w:rFonts w:cs="Times New Roman"/>
          <w:b/>
        </w:rPr>
        <w:t xml:space="preserve">и нашей истории </w:t>
      </w:r>
      <w:r w:rsidRPr="00175E35">
        <w:rPr>
          <w:rFonts w:cs="Times New Roman"/>
        </w:rPr>
        <w:t>( на документальной основе: воспоминания, дневники, переписка)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Идея семьи и смысл христианского брака – «приносить радость» (Александра Федоровна)». Основа семьи – любовь непрестанная, развивающаяся и углубляющаяся, вечная ценность христианского милосердия. Труд, чистота, снисходительность, жертвенность во главе с христианской любовью – залог вечного счастья. Плод истинной семейной любви – добрые дети. Главный воспитатель – любовь семейная.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Семейные традиции великокняжеских и царских родов – идеал семейственности, основанной на любви и благородстве.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 Традиции семейного воспитания и истории из детства Николая </w:t>
      </w:r>
      <w:r w:rsidRPr="00175E35">
        <w:rPr>
          <w:rFonts w:cs="Times New Roman"/>
          <w:lang w:val="en-US"/>
        </w:rPr>
        <w:t>II</w:t>
      </w:r>
      <w:r w:rsidRPr="00175E35">
        <w:rPr>
          <w:rFonts w:cs="Times New Roman"/>
        </w:rPr>
        <w:t xml:space="preserve"> (Ники) и Александры Федоровны (Алекс). Встреча, ожидание, счастливое вступление в брак. Начало и осознание семейной жизни в царской семье. Рождение и воспитание детей. Простота и глубина повседневной внутренней жизни. Отношение родителей и детей. Светская сторона жизни царской семьи. Служение своему народу. Благородство в простоте. Годы гонений и страданий. Расцветшая, созревшая семья и ее любовь– ковчег спасения и утешения в годину страданий. (Взрослые царские дочери; действие заложенных родителями принципов взаимоотношений в семье, основанных на христианской любви). Мученические венцы. Плоды раздумий и опыта жизни царской семьи сегодня. Главное: Христианская любовь (религия, самопожертвование и т.д.) – залог семейного счастья, счастливого воспитания детей, исполнения своего жизненного служения, перенесения земных скорбей и роста любви в вечность.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 (Можно дать тему сочинения: Что я почерпнул из опыта жизни Царской семьи для понимания любви и построения в будущем моей семьи?)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center"/>
        <w:rPr>
          <w:rFonts w:cs="Times New Roman"/>
        </w:rPr>
      </w:pPr>
      <w:r w:rsidRPr="00175E35">
        <w:rPr>
          <w:rFonts w:cs="Times New Roman"/>
          <w:b/>
          <w:caps/>
        </w:rPr>
        <w:t>верность, мужество и готовность к подвигу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Лишь следуя закону совести, можно преодолеть зло в себе и в мире. Единственная возможность стать Человеком – убить Дракона в себе.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  <w:b/>
        </w:rPr>
      </w:pPr>
      <w:r w:rsidRPr="00175E35">
        <w:rPr>
          <w:rFonts w:cs="Times New Roman"/>
          <w:b/>
        </w:rPr>
        <w:t>Урок №  25.  Е. Шварц «Убить Дракона»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Что значит быть человеком? Как остаться человеком, будучи окруженным ложью и рабским идолопочитанием? Ситуации в жизни, которые становятся испытанием честности, совести, верности своему идеалу.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Кто такой Ланцелот? Бродяга, влезающий в чужие дела, Дон Кихот, сражающийся с ветряными мельницами, наивный чудак, пытающийся изменить мир? Ланцелот – рыцарь, закон жизни которого – совесть, честь, достоинство, борьба со злом и ложью во всех ее обличьях, утверждение добра. Насколько оправдано творить добро тем, в ком нет </w:t>
      </w:r>
      <w:r w:rsidRPr="00175E35">
        <w:rPr>
          <w:rFonts w:cs="Times New Roman"/>
        </w:rPr>
        <w:lastRenderedPageBreak/>
        <w:t>благодарности, кто ответит на добро злом?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Философия жизненного благополучия – ширма, скрывающая внутреннюю пустоту, бездуховность, ведущая к атрофии совести, уродству души.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В чем корень человеческих проблем – во внешнем мире или в нас самих?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color w:val="FF0000"/>
        </w:rPr>
        <w:t>.</w:t>
      </w:r>
      <w:r w:rsidRPr="00175E35">
        <w:rPr>
          <w:rFonts w:cs="Times New Roman"/>
          <w:b/>
        </w:rPr>
        <w:t>Урок №  26. Писатели западноевропейской литературы о войне. [</w:t>
      </w:r>
      <w:r w:rsidRPr="00175E35">
        <w:rPr>
          <w:rFonts w:cs="Times New Roman"/>
        </w:rPr>
        <w:t xml:space="preserve">Литературный материал: </w:t>
      </w:r>
      <w:r w:rsidRPr="00175E35">
        <w:rPr>
          <w:rFonts w:cs="Times New Roman"/>
          <w:b/>
        </w:rPr>
        <w:t>Отрывки из романов Эрих Мария Ремарк «На Западном фронте без перемен»</w:t>
      </w:r>
      <w:r w:rsidRPr="00175E35">
        <w:rPr>
          <w:rFonts w:cs="Times New Roman"/>
        </w:rPr>
        <w:t xml:space="preserve"> (гл. I, </w:t>
      </w:r>
      <w:r w:rsidRPr="00175E35">
        <w:rPr>
          <w:rFonts w:cs="Times New Roman"/>
          <w:lang w:val="en-US"/>
        </w:rPr>
        <w:t>VI</w:t>
      </w:r>
      <w:r w:rsidRPr="00175E35">
        <w:rPr>
          <w:rFonts w:cs="Times New Roman"/>
        </w:rPr>
        <w:t xml:space="preserve">, XI, XII), </w:t>
      </w:r>
      <w:r w:rsidRPr="00175E35">
        <w:rPr>
          <w:rFonts w:cs="Times New Roman"/>
          <w:b/>
        </w:rPr>
        <w:t>Генрих Белль «Где ты был, Адам»</w:t>
      </w:r>
      <w:r w:rsidRPr="00175E35">
        <w:rPr>
          <w:rFonts w:cs="Times New Roman"/>
        </w:rPr>
        <w:t xml:space="preserve">-(гл.: </w:t>
      </w:r>
      <w:r w:rsidRPr="00175E35">
        <w:rPr>
          <w:rFonts w:cs="Times New Roman"/>
          <w:lang w:val="en-US"/>
        </w:rPr>
        <w:t>I</w:t>
      </w:r>
      <w:r w:rsidRPr="00175E35">
        <w:rPr>
          <w:rFonts w:cs="Times New Roman"/>
        </w:rPr>
        <w:t xml:space="preserve">, </w:t>
      </w:r>
      <w:r w:rsidRPr="00175E35">
        <w:rPr>
          <w:rFonts w:cs="Times New Roman"/>
          <w:lang w:val="en-US"/>
        </w:rPr>
        <w:t>III</w:t>
      </w:r>
      <w:r w:rsidRPr="00175E35">
        <w:rPr>
          <w:rFonts w:cs="Times New Roman"/>
        </w:rPr>
        <w:t xml:space="preserve">, </w:t>
      </w:r>
      <w:r w:rsidRPr="00175E35">
        <w:rPr>
          <w:rFonts w:cs="Times New Roman"/>
          <w:lang w:val="en-US"/>
        </w:rPr>
        <w:t>IX</w:t>
      </w:r>
      <w:r w:rsidRPr="00175E35">
        <w:rPr>
          <w:rFonts w:cs="Times New Roman"/>
        </w:rPr>
        <w:t xml:space="preserve"> ). Можно по выбору один из текстов].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Проблема войны и гуманизма в романах. Бессмысленность и жесткость войны, в которой отсутствует идея защиты отечества. Книга </w:t>
      </w:r>
      <w:r w:rsidRPr="00175E35">
        <w:rPr>
          <w:rFonts w:cs="Times New Roman"/>
          <w:i/>
        </w:rPr>
        <w:t>Э. М. Ремарка</w:t>
      </w:r>
      <w:r w:rsidRPr="00175E35">
        <w:rPr>
          <w:rFonts w:cs="Times New Roman"/>
        </w:rPr>
        <w:t xml:space="preserve"> о Первой Мировой войне, ее губительности для целого поколения. Антивоенная тематика и образы солдат. Описание состояния души, потерявшей в этой войне смысл жизни. Судьба и творчество писателя.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i/>
        </w:rPr>
        <w:t>Генрих Белль</w:t>
      </w:r>
      <w:r w:rsidRPr="00175E35">
        <w:rPr>
          <w:rFonts w:cs="Times New Roman"/>
        </w:rPr>
        <w:t xml:space="preserve"> о кошмаре Второй Мировой войны и ее бессмысленности для Германии и всего мира. Эстетическая оценка писателем гуманизма и варварства, палачей и жертв. Разрушит</w:t>
      </w:r>
      <w:r w:rsidR="00175E35">
        <w:rPr>
          <w:rFonts w:cs="Times New Roman"/>
        </w:rPr>
        <w:t xml:space="preserve">ельность идеи </w:t>
      </w:r>
      <w:r w:rsidRPr="00175E35">
        <w:rPr>
          <w:rFonts w:cs="Times New Roman"/>
        </w:rPr>
        <w:t>захватнической войны. Утверждение идеи противостояния такой войне как проявления величия человека. Судьба и творчество писателя.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  <w:b/>
        </w:rPr>
      </w:pPr>
      <w:r w:rsidRPr="00175E35">
        <w:rPr>
          <w:rFonts w:cs="Times New Roman"/>
          <w:b/>
        </w:rPr>
        <w:t>Урок №  27, 28, 29    Война и человек: русская литература о смысле войны, о подвиге и верности.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[Литературный материал: отрывки из романа Л.Н.</w:t>
      </w:r>
      <w:r w:rsidRPr="00175E35">
        <w:rPr>
          <w:rFonts w:cs="Times New Roman"/>
          <w:b/>
        </w:rPr>
        <w:t xml:space="preserve">  </w:t>
      </w:r>
      <w:r w:rsidRPr="00175E35">
        <w:rPr>
          <w:rFonts w:cs="Times New Roman"/>
        </w:rPr>
        <w:t>Толстого «Война и мир» гл.: 21, 31,32,33,38,39, В. Кондратьева «Сашка» (1 глава и далее - по выбору учителя), Ю. Бондарева «Горячий снег» ( сцены битвы по выбору учителя). Рассказ А. Солженицына «Желябугские выселки».  Рассказы о чеченской войне: А. Борзенко «Пасха», В. Шурыгин «Снискали бессмертие»//Рассказы о чеченской войне. М., «Ковчег», 2005.].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Традиция в изображении войны в русской литературе: идея защиты Отечества и жертвенного подвига. «Скрытая теплота патриотизма» (Л.Н. Толстой) как источник победы в отечественных войнах. Образы русских солдат и офицеров. Подвиг как самопожертвование.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Осмысление истории и судьбы русских людей в рассказе А. Солженицына «Желябугские выселки». Теплота патриотизма. Горечь переживаний автора о судьбе России и русской деревни и любовь к людям.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Тема современных войн в литературе. Документальность рассказов. Идея жертвенного служения, взаимной любви и братства. Вера как источник силы духа. Идея защиты отечества – не только в ее государственных, но одновременно нравственных и духовных границах. Смысл названия рассказов.  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  <w:b/>
        </w:rPr>
      </w:pPr>
      <w:r w:rsidRPr="00175E35">
        <w:rPr>
          <w:rFonts w:cs="Times New Roman"/>
          <w:b/>
        </w:rPr>
        <w:t>Урок №  30. Война в русской поэзии и песне.</w:t>
      </w:r>
    </w:p>
    <w:p w:rsidR="00951A9C" w:rsidRPr="00175E35" w:rsidRDefault="00951A9C" w:rsidP="00197B4B">
      <w:pPr>
        <w:pStyle w:val="Standard"/>
        <w:spacing w:line="360" w:lineRule="auto"/>
        <w:ind w:right="284"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lastRenderedPageBreak/>
        <w:t>[</w:t>
      </w:r>
      <w:r w:rsidRPr="00175E35">
        <w:rPr>
          <w:rFonts w:cs="Times New Roman"/>
        </w:rPr>
        <w:t>Литературный материал: 1. Лир</w:t>
      </w:r>
      <w:r w:rsidR="00175E35">
        <w:rPr>
          <w:rFonts w:cs="Times New Roman"/>
        </w:rPr>
        <w:t xml:space="preserve">ика военных лет: М. Исаковский </w:t>
      </w:r>
      <w:r w:rsidRPr="00175E35">
        <w:rPr>
          <w:rFonts w:cs="Times New Roman"/>
        </w:rPr>
        <w:t>«До свидания, города и хаты», «Песня солдата»,  А. Сурков  « Песня защитников Москвы»,  « Песня смелых»,  «В землянке», В.Лебедев- Кумач « Священная война»,</w:t>
      </w:r>
    </w:p>
    <w:p w:rsidR="00951A9C" w:rsidRPr="00175E35" w:rsidRDefault="00951A9C" w:rsidP="00197B4B">
      <w:pPr>
        <w:pStyle w:val="Standard"/>
        <w:spacing w:line="360" w:lineRule="auto"/>
        <w:ind w:right="284" w:firstLine="709"/>
        <w:jc w:val="both"/>
        <w:rPr>
          <w:rFonts w:cs="Times New Roman"/>
        </w:rPr>
      </w:pPr>
      <w:r w:rsidRPr="00175E35">
        <w:rPr>
          <w:rFonts w:cs="Times New Roman"/>
        </w:rPr>
        <w:t>В. Агатов « Темная ночь», К. Симонов « Жди меня», А. Фатьянов « Где же вы теперь, друзья – однополчане?» В. Соловьев - Седой « Алеша», К. Ваншенкин и др.</w:t>
      </w:r>
    </w:p>
    <w:p w:rsidR="00951A9C" w:rsidRPr="00175E35" w:rsidRDefault="00951A9C" w:rsidP="00197B4B">
      <w:pPr>
        <w:pStyle w:val="Standard"/>
        <w:spacing w:line="360" w:lineRule="auto"/>
        <w:ind w:right="284" w:firstLine="709"/>
        <w:jc w:val="both"/>
        <w:rPr>
          <w:rFonts w:cs="Times New Roman"/>
        </w:rPr>
      </w:pPr>
      <w:r w:rsidRPr="00175E35">
        <w:rPr>
          <w:rFonts w:cs="Times New Roman"/>
        </w:rPr>
        <w:t>2.: Авторская песня (или «песенная поэзия») о войне: Б. Окуджава, В. Высоцкий, Д. Сухарев и А. Берковский, А. Васин и др.]</w:t>
      </w:r>
    </w:p>
    <w:p w:rsidR="00951A9C" w:rsidRPr="00175E35" w:rsidRDefault="00951A9C" w:rsidP="00197B4B">
      <w:pPr>
        <w:pStyle w:val="Standard"/>
        <w:spacing w:line="360" w:lineRule="auto"/>
        <w:ind w:right="284" w:firstLine="709"/>
        <w:jc w:val="both"/>
        <w:rPr>
          <w:rFonts w:cs="Times New Roman"/>
        </w:rPr>
      </w:pPr>
      <w:r w:rsidRPr="00175E35">
        <w:rPr>
          <w:rFonts w:cs="Times New Roman"/>
        </w:rPr>
        <w:t>Война как трагедия и идея жертвенной защиты отчизны. Основные архетипы военной лирики:</w:t>
      </w:r>
      <w:r w:rsidR="00175E35">
        <w:rPr>
          <w:rFonts w:cs="Times New Roman"/>
        </w:rPr>
        <w:t xml:space="preserve"> дом, Родина, любовь как сила, </w:t>
      </w:r>
      <w:r w:rsidRPr="00175E35">
        <w:rPr>
          <w:rFonts w:cs="Times New Roman"/>
        </w:rPr>
        <w:t>побеждающая смерть. Образ русского солдата. Идея верности и образ верной жены, невесты, матери, друга. Сердечность, пронзительный лиризм, теплота любви и сострадания.</w:t>
      </w:r>
    </w:p>
    <w:p w:rsidR="00951A9C" w:rsidRPr="00175E35" w:rsidRDefault="00951A9C" w:rsidP="00197B4B">
      <w:pPr>
        <w:pStyle w:val="Standard"/>
        <w:spacing w:line="360" w:lineRule="auto"/>
        <w:ind w:right="284"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(можно дать задание: 1. собрать </w:t>
      </w:r>
      <w:r w:rsidRPr="00175E35">
        <w:rPr>
          <w:rFonts w:cs="Times New Roman"/>
          <w:i/>
        </w:rPr>
        <w:t>семейные предания о войне</w:t>
      </w:r>
      <w:r w:rsidRPr="00175E35">
        <w:rPr>
          <w:rFonts w:cs="Times New Roman"/>
        </w:rPr>
        <w:t xml:space="preserve">, а теперь это может быть не только война Великая Отечественная, но и афганская, чеченская. 2. подобрать </w:t>
      </w:r>
      <w:r w:rsidRPr="00175E35">
        <w:rPr>
          <w:rFonts w:cs="Times New Roman"/>
          <w:i/>
        </w:rPr>
        <w:t>песни на военную тематику</w:t>
      </w:r>
      <w:r w:rsidRPr="00175E35">
        <w:rPr>
          <w:rFonts w:cs="Times New Roman"/>
        </w:rPr>
        <w:t xml:space="preserve"> как литературные, авторские, так и народные)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center"/>
        <w:rPr>
          <w:rFonts w:cs="Times New Roman"/>
          <w:b/>
          <w:caps/>
        </w:rPr>
      </w:pPr>
      <w:r w:rsidRPr="00175E35">
        <w:rPr>
          <w:rFonts w:cs="Times New Roman"/>
          <w:b/>
          <w:caps/>
        </w:rPr>
        <w:t xml:space="preserve">Проблема веры в литературе </w:t>
      </w:r>
      <w:r w:rsidRPr="00175E35">
        <w:rPr>
          <w:rFonts w:cs="Times New Roman"/>
          <w:b/>
          <w:caps/>
          <w:lang w:val="en-US"/>
        </w:rPr>
        <w:t>XIX</w:t>
      </w:r>
      <w:r w:rsidRPr="00175E35">
        <w:rPr>
          <w:rFonts w:cs="Times New Roman"/>
          <w:b/>
          <w:caps/>
        </w:rPr>
        <w:t>-</w:t>
      </w:r>
      <w:r w:rsidRPr="00175E35">
        <w:rPr>
          <w:rFonts w:cs="Times New Roman"/>
          <w:b/>
          <w:caps/>
          <w:lang w:val="en-US"/>
        </w:rPr>
        <w:t>XX</w:t>
      </w:r>
      <w:r w:rsidRPr="00175E35">
        <w:rPr>
          <w:rFonts w:cs="Times New Roman"/>
          <w:b/>
          <w:caps/>
        </w:rPr>
        <w:t xml:space="preserve"> веков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Вера как врожденная потребность человека в истине, добре и красоте. Вера как уверенность в невидимом, духовном источнике реальности. Проблема веры и знания как полярных аксиологических и философских категорий европейской культуры. Вера как нравственная категория. Понятия «силы веры» и «провидения».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 xml:space="preserve">Урок № 31. </w:t>
      </w:r>
      <w:r w:rsidRPr="00175E35">
        <w:rPr>
          <w:rFonts w:cs="Times New Roman"/>
        </w:rPr>
        <w:t xml:space="preserve"> </w:t>
      </w:r>
      <w:r w:rsidRPr="00175E35">
        <w:rPr>
          <w:rFonts w:cs="Times New Roman"/>
          <w:b/>
        </w:rPr>
        <w:t>К. - С. Льюис. Хроники Нарнии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>[</w:t>
      </w:r>
      <w:r w:rsidRPr="00175E35">
        <w:rPr>
          <w:rFonts w:cs="Times New Roman"/>
        </w:rPr>
        <w:t xml:space="preserve">Литературный материал: </w:t>
      </w:r>
      <w:r w:rsidRPr="00175E35">
        <w:rPr>
          <w:rFonts w:cs="Times New Roman"/>
          <w:b/>
        </w:rPr>
        <w:t>«Племянник чародея»; «Лев, колдунья и платяной шкаф», «Серебряное кресло», «Повелитель зари»].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 «Хроники Нарнии» - книга для детей о законах духовной жизни, об ее истинах.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Нарния – страна, где испытывается человек. Каждый шаг в этой стране, каждое слово полны значения, каждый поступок – испытание сердца, суд над собой. Пребывание в Нарнии – как встреча с Богом: из нее нельзя выйти неизменившимся.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Образ Аслана, творца Нарнии – символический образ Бога. Жить по велениям Аслана трудно. Он не простой Лев и «не ручной Лев». Его дружбу надо заслужить. Он готов придти на помощь, но прежде сам человек должен выйти к нему на встречу, начать действовать сам. Он приходит, когда пожелает, - и все же желает, чтобы Его позвали. У Бога нет обязательств. У Него все- дар. И об этом говорит Аслан, отправляя детей в страну Колдуньи.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Песня Аслана – сияющего золотого Льва - творца Нарнии – образ творения мира. Мир возникает в звуках прекрасной мелодии, образы которой отражают творческий замысел Создателя вселенной и земного мира. Мир творится как высокая поэзия. </w:t>
      </w:r>
      <w:r w:rsidRPr="00175E35">
        <w:rPr>
          <w:rFonts w:cs="Times New Roman"/>
        </w:rPr>
        <w:lastRenderedPageBreak/>
        <w:t>(«Племянник чародея»)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Идея избавления от зла и искупления: Для победы над силами зла Аслан отдает себя на смерть «по законам древней магии». Но по законам «еще более древней» магии – воскресает и уничтожает проклятие. («Лев, колдунья и платяной шкаф»).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Полемика с атеизмом: аргументы Колдуньи в Подземье ( «Серебряное кресло»).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>Притча о покаянии: Аслан, сдирающий драконьи шкуры с Юстеса («Повелитель зари»).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 xml:space="preserve">     Урок № 32.</w:t>
      </w:r>
      <w:r w:rsidRPr="00175E35">
        <w:rPr>
          <w:rFonts w:cs="Times New Roman"/>
        </w:rPr>
        <w:t xml:space="preserve">  </w:t>
      </w:r>
      <w:r w:rsidRPr="00175E35">
        <w:rPr>
          <w:rFonts w:cs="Times New Roman"/>
          <w:b/>
        </w:rPr>
        <w:t>Проблема веры и неверия в рассказе О.де Бальзака «Обедня безбожника».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</w:rPr>
        <w:t xml:space="preserve">Тема веры и неверия в рассказе. Образ Деплена: талант врача, талант человека, способность сострадать. Проблема соотношения ума (интеллекта, рассудка) – и сердца (способности сопереживать, чувствовать, любить) как </w:t>
      </w:r>
      <w:r w:rsidRPr="00175E35">
        <w:rPr>
          <w:rFonts w:cs="Times New Roman"/>
          <w:i/>
        </w:rPr>
        <w:t>знания</w:t>
      </w:r>
      <w:r w:rsidRPr="00175E35">
        <w:rPr>
          <w:rFonts w:cs="Times New Roman"/>
        </w:rPr>
        <w:t xml:space="preserve"> и </w:t>
      </w:r>
      <w:r w:rsidRPr="00175E35">
        <w:rPr>
          <w:rFonts w:cs="Times New Roman"/>
          <w:i/>
        </w:rPr>
        <w:t>веры</w:t>
      </w:r>
      <w:r w:rsidRPr="00175E35">
        <w:rPr>
          <w:rFonts w:cs="Times New Roman"/>
        </w:rPr>
        <w:t xml:space="preserve">. Жажда веры («клянусь, я отдал бы все свое состояние, чтобы вера Буржа вместилась в моем </w:t>
      </w:r>
      <w:r w:rsidRPr="00175E35">
        <w:rPr>
          <w:rFonts w:cs="Times New Roman"/>
          <w:b/>
        </w:rPr>
        <w:t>мозгу</w:t>
      </w:r>
      <w:r w:rsidRPr="00175E35">
        <w:rPr>
          <w:rFonts w:cs="Times New Roman"/>
        </w:rPr>
        <w:t xml:space="preserve">») и невозможность ее понять рационально. Атеист ли герой Деплен? Образ водоноса Буржа – человека </w:t>
      </w:r>
      <w:r w:rsidRPr="00175E35">
        <w:rPr>
          <w:rFonts w:cs="Times New Roman"/>
          <w:i/>
        </w:rPr>
        <w:t>сердца</w:t>
      </w:r>
      <w:r w:rsidRPr="00175E35">
        <w:rPr>
          <w:rFonts w:cs="Times New Roman"/>
        </w:rPr>
        <w:t>.  Идея автора: победа любящего и</w:t>
      </w:r>
      <w:r w:rsidR="00175E35">
        <w:rPr>
          <w:rFonts w:cs="Times New Roman"/>
        </w:rPr>
        <w:t xml:space="preserve"> верующего сердца </w:t>
      </w:r>
      <w:r w:rsidRPr="00175E35">
        <w:rPr>
          <w:rFonts w:cs="Times New Roman"/>
        </w:rPr>
        <w:t>заключается  духе Христовом: милости,  жертвенности, неосуждении, терпения, смирения и любви. Возможность преображения героя.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>Урок № 33</w:t>
      </w:r>
      <w:r w:rsidRPr="00175E35">
        <w:rPr>
          <w:rFonts w:cs="Times New Roman"/>
        </w:rPr>
        <w:t xml:space="preserve">. </w:t>
      </w:r>
      <w:r w:rsidRPr="00175E35">
        <w:rPr>
          <w:rFonts w:cs="Times New Roman"/>
          <w:b/>
        </w:rPr>
        <w:t>«Уверенность в невидимом» (апостол Павел): Н. С. Лесков.</w:t>
      </w:r>
      <w:r w:rsidR="00175E35">
        <w:rPr>
          <w:rFonts w:cs="Times New Roman"/>
          <w:b/>
        </w:rPr>
        <w:t xml:space="preserve"> «Христос в гостях у мужика» и </w:t>
      </w:r>
      <w:r w:rsidRPr="00175E35">
        <w:rPr>
          <w:rFonts w:cs="Times New Roman"/>
          <w:b/>
        </w:rPr>
        <w:t>И. С. Тургенев «Христос».</w:t>
      </w:r>
      <w:r w:rsidRPr="00175E35">
        <w:rPr>
          <w:rFonts w:cs="Times New Roman"/>
        </w:rPr>
        <w:t xml:space="preserve"> Вера как «уверенность в невидимом» (слова апостола Павла) – основа сюжета рассказа Лескова и стихотворения в прозе Тургенева. Реальность встречи с Богом как переживание героя и автора. Духовный и нравственный смысл этой встречи. Вера как путь внутреннего преображения, как путь борьбы с грехом и условие победы в рассказе Лескова. Идея Божьего милосердия и любви к каждому человеку от самого грешного до святого. Образ Бога как совершенного человека в явлении Христа герою тургеневского произведения. Соответствие мысли Тургенева христианскому учению о человеке как образе Божием и о Христе как Боге воплотившемся, явившим собой образ совершенного человека - Богочеловека. Важная мысль, которую доносят оба писателя – о призванности каждого человека к совершенству и о б</w:t>
      </w:r>
      <w:r w:rsidR="00175E35">
        <w:rPr>
          <w:rFonts w:cs="Times New Roman"/>
        </w:rPr>
        <w:t xml:space="preserve">лизости Бога каждому человеку. </w:t>
      </w:r>
    </w:p>
    <w:p w:rsidR="00951A9C" w:rsidRPr="00175E35" w:rsidRDefault="00951A9C" w:rsidP="00197B4B">
      <w:pPr>
        <w:pStyle w:val="Standard"/>
        <w:spacing w:line="360" w:lineRule="auto"/>
        <w:ind w:firstLine="709"/>
        <w:jc w:val="both"/>
        <w:rPr>
          <w:rFonts w:cs="Times New Roman"/>
        </w:rPr>
      </w:pPr>
      <w:r w:rsidRPr="00175E35">
        <w:rPr>
          <w:rFonts w:cs="Times New Roman"/>
          <w:b/>
        </w:rPr>
        <w:t>Урок № 34-35</w:t>
      </w:r>
      <w:r w:rsidRPr="00175E35">
        <w:rPr>
          <w:rFonts w:cs="Times New Roman"/>
        </w:rPr>
        <w:t xml:space="preserve"> </w:t>
      </w:r>
      <w:r w:rsidRPr="00175E35">
        <w:rPr>
          <w:rFonts w:cs="Times New Roman"/>
          <w:b/>
        </w:rPr>
        <w:t>«Духовной ж</w:t>
      </w:r>
      <w:r w:rsidR="00175E35">
        <w:rPr>
          <w:rFonts w:cs="Times New Roman"/>
          <w:b/>
        </w:rPr>
        <w:t xml:space="preserve">аждою томим…»: Духовная лирика </w:t>
      </w:r>
      <w:r w:rsidRPr="00175E35">
        <w:rPr>
          <w:rFonts w:cs="Times New Roman"/>
          <w:b/>
        </w:rPr>
        <w:t>русских поэтов.</w:t>
      </w:r>
    </w:p>
    <w:p w:rsidR="00951A9C" w:rsidRPr="00175E35" w:rsidRDefault="00951A9C" w:rsidP="00197B4B">
      <w:pPr>
        <w:pStyle w:val="Standard"/>
        <w:spacing w:line="360" w:lineRule="auto"/>
        <w:ind w:firstLine="709"/>
        <w:rPr>
          <w:rFonts w:cs="Times New Roman"/>
        </w:rPr>
      </w:pPr>
      <w:r w:rsidRPr="00175E35">
        <w:rPr>
          <w:rFonts w:cs="Times New Roman"/>
        </w:rPr>
        <w:t xml:space="preserve">Жизнь – бесценный дар Бога человеку. Жизненный путь у каждого человека свой, но каждый из людей призван пройти его достойно </w:t>
      </w:r>
      <w:r w:rsidRPr="00175E35">
        <w:rPr>
          <w:rFonts w:cs="Times New Roman"/>
          <w:i/>
        </w:rPr>
        <w:t>(Апухтин. Стихотворение «Жизнь».)</w:t>
      </w:r>
    </w:p>
    <w:p w:rsidR="00951A9C" w:rsidRPr="00175E35" w:rsidRDefault="00951A9C" w:rsidP="00197B4B">
      <w:pPr>
        <w:pStyle w:val="Standard"/>
        <w:spacing w:line="360" w:lineRule="auto"/>
        <w:ind w:firstLine="709"/>
        <w:rPr>
          <w:rFonts w:cs="Times New Roman"/>
        </w:rPr>
      </w:pPr>
      <w:r w:rsidRPr="00175E35">
        <w:rPr>
          <w:rFonts w:cs="Times New Roman"/>
        </w:rPr>
        <w:t xml:space="preserve"> Библия – учебник жизни. Многие великие поэты обращались к этой великой книге в поисках ответов на мучительные вопросы жизни и обретали ответы, полные глубокого и вечного смысла. Для многих из них Библия была источником вдохновения. </w:t>
      </w:r>
      <w:r w:rsidRPr="00175E35">
        <w:rPr>
          <w:rFonts w:cs="Times New Roman"/>
          <w:i/>
        </w:rPr>
        <w:t xml:space="preserve">(И. Никитин. </w:t>
      </w:r>
      <w:r w:rsidRPr="00175E35">
        <w:rPr>
          <w:rFonts w:cs="Times New Roman"/>
          <w:i/>
        </w:rPr>
        <w:lastRenderedPageBreak/>
        <w:t>Стихотворение «Новый Завет»).</w:t>
      </w:r>
    </w:p>
    <w:p w:rsidR="00951A9C" w:rsidRPr="00175E35" w:rsidRDefault="00951A9C" w:rsidP="00197B4B">
      <w:pPr>
        <w:pStyle w:val="Standard"/>
        <w:spacing w:line="360" w:lineRule="auto"/>
        <w:ind w:firstLine="709"/>
        <w:rPr>
          <w:rFonts w:cs="Times New Roman"/>
        </w:rPr>
      </w:pPr>
      <w:r w:rsidRPr="00175E35">
        <w:rPr>
          <w:rFonts w:cs="Times New Roman"/>
        </w:rPr>
        <w:t xml:space="preserve">Жизнь души таинственна, глубока, загадочна. Она – «жилица двух миров», мучается земным и взыскует небесного. </w:t>
      </w:r>
      <w:r w:rsidRPr="00175E35">
        <w:rPr>
          <w:rFonts w:cs="Times New Roman"/>
          <w:i/>
        </w:rPr>
        <w:t>(стихи: Ф. Тютчев. «О, вещая душа моя…». С. Есенин. «Душа грустит о небесах…»)</w:t>
      </w:r>
    </w:p>
    <w:p w:rsidR="00951A9C" w:rsidRPr="00175E35" w:rsidRDefault="00951A9C" w:rsidP="00197B4B">
      <w:pPr>
        <w:pStyle w:val="Standard"/>
        <w:spacing w:line="360" w:lineRule="auto"/>
        <w:ind w:firstLine="709"/>
        <w:rPr>
          <w:rFonts w:cs="Times New Roman"/>
        </w:rPr>
      </w:pPr>
      <w:r w:rsidRPr="00175E35">
        <w:rPr>
          <w:rFonts w:cs="Times New Roman"/>
        </w:rPr>
        <w:t xml:space="preserve"> Что делать, когда душа теряет силы, ожесточается? Молитва-бесценное сокровище, врачующее душу. </w:t>
      </w:r>
      <w:r w:rsidRPr="00175E35">
        <w:rPr>
          <w:rFonts w:cs="Times New Roman"/>
          <w:i/>
        </w:rPr>
        <w:t>(стихи: В. Жуковский. Утешение. Лермонтов. Молитва. И. Бунин. «За все Тебя, Господь, благодарю…» А. Блок. «Есть минуты, когда не тревожит…»)</w:t>
      </w:r>
    </w:p>
    <w:p w:rsidR="00951A9C" w:rsidRPr="00175E35" w:rsidRDefault="00951A9C" w:rsidP="00197B4B">
      <w:pPr>
        <w:pStyle w:val="Standard"/>
        <w:spacing w:line="360" w:lineRule="auto"/>
        <w:ind w:firstLine="709"/>
        <w:rPr>
          <w:rFonts w:cs="Times New Roman"/>
        </w:rPr>
      </w:pPr>
      <w:r w:rsidRPr="00175E35">
        <w:rPr>
          <w:rFonts w:cs="Times New Roman"/>
        </w:rPr>
        <w:t>От Бога душа получает силу и надежду. С Богом обретает радость жизни, умиротворение и ощущение счастья. (</w:t>
      </w:r>
      <w:r w:rsidRPr="00175E35">
        <w:rPr>
          <w:rFonts w:cs="Times New Roman"/>
          <w:i/>
        </w:rPr>
        <w:t>стихи: А. Блок. «О весна без конца и без краю..» , М. Цветаева. « Благословляю ежедневный труд…»).</w:t>
      </w:r>
    </w:p>
    <w:p w:rsidR="00C76AE5" w:rsidRPr="00175E35" w:rsidRDefault="005E6624" w:rsidP="00197B4B">
      <w:pPr>
        <w:spacing w:after="0" w:line="360" w:lineRule="auto"/>
        <w:jc w:val="center"/>
        <w:rPr>
          <w:rFonts w:ascii="Times New Roman" w:eastAsia="SimSun" w:hAnsi="Times New Roman"/>
          <w:b/>
          <w:sz w:val="24"/>
          <w:szCs w:val="24"/>
          <w:lang w:eastAsia="zh-CN"/>
        </w:rPr>
      </w:pPr>
      <w:r w:rsidRPr="00175E35">
        <w:rPr>
          <w:rFonts w:ascii="Times New Roman" w:eastAsia="SimSun" w:hAnsi="Times New Roman"/>
          <w:b/>
          <w:sz w:val="24"/>
          <w:szCs w:val="24"/>
          <w:lang w:eastAsia="zh-CN"/>
        </w:rPr>
        <w:t xml:space="preserve"> </w:t>
      </w:r>
      <w:r w:rsidR="00175E35" w:rsidRPr="00175E35">
        <w:rPr>
          <w:rFonts w:ascii="Times New Roman" w:eastAsia="SimSun" w:hAnsi="Times New Roman"/>
          <w:b/>
          <w:sz w:val="24"/>
          <w:szCs w:val="24"/>
          <w:lang w:eastAsia="zh-CN"/>
        </w:rPr>
        <w:t>КАЛЕНДАРНО- ТЕМАТИЧЕСКОЕ ПЛАНИРОВАНИЕ</w:t>
      </w:r>
    </w:p>
    <w:tbl>
      <w:tblPr>
        <w:tblStyle w:val="a3"/>
        <w:tblpPr w:leftFromText="180" w:rightFromText="180" w:vertAnchor="text" w:horzAnchor="margin" w:tblpY="25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6492"/>
        <w:gridCol w:w="1559"/>
      </w:tblGrid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Тема  урока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  <w:t>Количество часов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вводный: Псалтири  и русская литература.</w:t>
            </w:r>
            <w:r w:rsidR="00A101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Стартовый контроль.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 П. Вагнер. «Счастье».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 П. Вагнер.  «Чудный мальчик»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И.А. Грин  «Зеленая лампа»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 Крапивин. «Звезды под дождем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Леонид Нечаев «Ожидание друга»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Леонид Нечаев «Ожидание друга»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своеволия к смирению. Путь князя Игоря в «Слове о полку Игореве».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Идея смирения в произведении Лескова.  «Лев старца Герасима»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Идея смирения в произведении Лескова.  «Лев старца Герасима»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Образ смирения в рассказе И. С. Тургенева «Живые мощи».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Образ смирения в рассказе И. С. Тургенева «Живые мощи».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Е. Шварц. «Два брата».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Е. Шварц. «Два брата».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О. Уайльд. «Звездный мал</w:t>
            </w:r>
            <w:r w:rsid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ьчик» - Идея гордости</w:t>
            </w: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О. Уайльд. «Звездный мальчик» - Проблема красоты.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Виктор Астафьев «Записка»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Д. Р.Р. Толкин  «Властелин колец»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Евгений Шварц «Обыкновенное чудо»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Достоевский. «Мальчик у Христа на елке»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Г.-Х. Андерсен «Девочка со спичками».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Святочные рассказы Н. Лескова «Зверь»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Святочные рассказы Н. Лескова  «Жемчужное ожерелье»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Любовь не ищет своего»: Г.-Х. Андерсен «Русалочка»,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«О. Уайльд «Соловей и роза»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Путь к счастью: А. С. Пушкин «Капитанская дочка»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Путь к счастью: А. С. Пушкин «Метель»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«Любовь никогда не перестает»: Н. Гоголь «Старосветские помещики»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«Любовь никогда не перестает»   В. Шукшин «Одни».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Война в русском  рассказе.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Война в русской поэзии и песне.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ind w:right="284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Алексей Борзенко «Пасха»-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ind w:right="284"/>
              <w:outlineLv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Людмила Улицкая «Капустное чудо»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«Уверенность в невидимом» (апостол Павел): Н. С. Лесков. «Христос в гостях у мужика» и  И. С. Тургенев «Христос».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  <w:tr w:rsidR="00662001" w:rsidRPr="00175E35" w:rsidTr="00175E3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pStyle w:val="ac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«Духовной жаждою томим…»: Духовная лирика  русских поэтов</w:t>
            </w:r>
            <w:r w:rsidR="00197B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Промежуточная аттестация.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001" w:rsidRPr="00175E35" w:rsidRDefault="00662001" w:rsidP="00197B4B">
            <w:pPr>
              <w:spacing w:line="36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175E3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</w:p>
        </w:tc>
      </w:tr>
    </w:tbl>
    <w:p w:rsidR="00092673" w:rsidRPr="00175E35" w:rsidRDefault="00092673" w:rsidP="00197B4B">
      <w:pPr>
        <w:spacing w:after="0" w:line="360" w:lineRule="auto"/>
        <w:jc w:val="center"/>
        <w:rPr>
          <w:rFonts w:ascii="Times New Roman" w:eastAsia="SimSun" w:hAnsi="Times New Roman"/>
          <w:b/>
          <w:sz w:val="24"/>
          <w:szCs w:val="24"/>
          <w:lang w:eastAsia="zh-CN"/>
        </w:rPr>
      </w:pPr>
    </w:p>
    <w:p w:rsidR="00397D29" w:rsidRPr="00175E35" w:rsidRDefault="00397D29" w:rsidP="00197B4B">
      <w:pPr>
        <w:spacing w:after="0" w:line="360" w:lineRule="auto"/>
        <w:jc w:val="center"/>
        <w:rPr>
          <w:rFonts w:ascii="Times New Roman" w:eastAsia="SimSun" w:hAnsi="Times New Roman"/>
          <w:b/>
          <w:sz w:val="24"/>
          <w:szCs w:val="24"/>
          <w:lang w:eastAsia="zh-CN"/>
        </w:rPr>
      </w:pPr>
    </w:p>
    <w:p w:rsidR="008E2A7E" w:rsidRPr="00175E35" w:rsidRDefault="008E2A7E" w:rsidP="00197B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8E2A7E" w:rsidRPr="00175E35" w:rsidRDefault="008E2A7E" w:rsidP="00197B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8E2A7E" w:rsidRPr="00175E35" w:rsidRDefault="008E2A7E" w:rsidP="00197B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8E2A7E" w:rsidRPr="00175E35" w:rsidRDefault="008E2A7E" w:rsidP="00197B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8E2A7E" w:rsidRPr="00175E35" w:rsidRDefault="008E2A7E" w:rsidP="00197B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8E2A7E" w:rsidRPr="00175E35" w:rsidRDefault="008E2A7E" w:rsidP="00197B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C76AE5" w:rsidRPr="00175E35" w:rsidRDefault="00C76AE5" w:rsidP="00197B4B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C76AE5" w:rsidRPr="00175E35" w:rsidRDefault="00C76AE5" w:rsidP="00197B4B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C76AE5" w:rsidRPr="00175E35" w:rsidRDefault="00C76AE5" w:rsidP="00197B4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169B" w:rsidRPr="00175E35" w:rsidRDefault="004A169B" w:rsidP="00197B4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4A169B" w:rsidRPr="00175E35" w:rsidSect="00092673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4C8" w:rsidRDefault="005344C8" w:rsidP="003B49ED">
      <w:pPr>
        <w:spacing w:after="0" w:line="240" w:lineRule="auto"/>
      </w:pPr>
      <w:r>
        <w:separator/>
      </w:r>
    </w:p>
  </w:endnote>
  <w:endnote w:type="continuationSeparator" w:id="0">
    <w:p w:rsidR="005344C8" w:rsidRDefault="005344C8" w:rsidP="003B4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8"/>
      </w:rPr>
      <w:id w:val="1230584223"/>
      <w:docPartObj>
        <w:docPartGallery w:val="Page Numbers (Bottom of Page)"/>
        <w:docPartUnique/>
      </w:docPartObj>
    </w:sdtPr>
    <w:sdtEndPr/>
    <w:sdtContent>
      <w:p w:rsidR="00175E35" w:rsidRPr="00A10156" w:rsidRDefault="00175E35">
        <w:pPr>
          <w:pStyle w:val="a6"/>
          <w:jc w:val="right"/>
          <w:rPr>
            <w:rFonts w:ascii="Times New Roman" w:hAnsi="Times New Roman"/>
            <w:sz w:val="24"/>
            <w:szCs w:val="28"/>
          </w:rPr>
        </w:pPr>
        <w:r w:rsidRPr="00A10156">
          <w:rPr>
            <w:rFonts w:ascii="Times New Roman" w:hAnsi="Times New Roman"/>
            <w:sz w:val="24"/>
            <w:szCs w:val="28"/>
          </w:rPr>
          <w:fldChar w:fldCharType="begin"/>
        </w:r>
        <w:r w:rsidRPr="00A10156">
          <w:rPr>
            <w:rFonts w:ascii="Times New Roman" w:hAnsi="Times New Roman"/>
            <w:sz w:val="24"/>
            <w:szCs w:val="28"/>
          </w:rPr>
          <w:instrText>PAGE   \* MERGEFORMAT</w:instrText>
        </w:r>
        <w:r w:rsidRPr="00A10156">
          <w:rPr>
            <w:rFonts w:ascii="Times New Roman" w:hAnsi="Times New Roman"/>
            <w:sz w:val="24"/>
            <w:szCs w:val="28"/>
          </w:rPr>
          <w:fldChar w:fldCharType="separate"/>
        </w:r>
        <w:r w:rsidR="003B4A2D">
          <w:rPr>
            <w:rFonts w:ascii="Times New Roman" w:hAnsi="Times New Roman"/>
            <w:noProof/>
            <w:sz w:val="24"/>
            <w:szCs w:val="28"/>
          </w:rPr>
          <w:t>16</w:t>
        </w:r>
        <w:r w:rsidRPr="00A10156">
          <w:rPr>
            <w:rFonts w:ascii="Times New Roman" w:hAnsi="Times New Roman"/>
            <w:sz w:val="24"/>
            <w:szCs w:val="28"/>
          </w:rPr>
          <w:fldChar w:fldCharType="end"/>
        </w:r>
      </w:p>
    </w:sdtContent>
  </w:sdt>
  <w:p w:rsidR="003B49ED" w:rsidRDefault="003B49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4C8" w:rsidRDefault="005344C8" w:rsidP="003B49ED">
      <w:pPr>
        <w:spacing w:after="0" w:line="240" w:lineRule="auto"/>
      </w:pPr>
      <w:r>
        <w:separator/>
      </w:r>
    </w:p>
  </w:footnote>
  <w:footnote w:type="continuationSeparator" w:id="0">
    <w:p w:rsidR="005344C8" w:rsidRDefault="005344C8" w:rsidP="003B4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523C4"/>
    <w:multiLevelType w:val="multilevel"/>
    <w:tmpl w:val="9554616E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41063BC8"/>
    <w:multiLevelType w:val="multilevel"/>
    <w:tmpl w:val="579440D6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45B04479"/>
    <w:multiLevelType w:val="multilevel"/>
    <w:tmpl w:val="294EF12A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4AA67ECB"/>
    <w:multiLevelType w:val="hybridMultilevel"/>
    <w:tmpl w:val="058E8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C678C"/>
    <w:multiLevelType w:val="multilevel"/>
    <w:tmpl w:val="402C26C4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E5"/>
    <w:rsid w:val="000612D8"/>
    <w:rsid w:val="00084B5C"/>
    <w:rsid w:val="00092673"/>
    <w:rsid w:val="000B7DAD"/>
    <w:rsid w:val="0015231F"/>
    <w:rsid w:val="00171D6F"/>
    <w:rsid w:val="00175E35"/>
    <w:rsid w:val="00197B4B"/>
    <w:rsid w:val="001D0B0E"/>
    <w:rsid w:val="00321D27"/>
    <w:rsid w:val="00370829"/>
    <w:rsid w:val="00397D29"/>
    <w:rsid w:val="003B49ED"/>
    <w:rsid w:val="003B4A2D"/>
    <w:rsid w:val="004A169B"/>
    <w:rsid w:val="005344C8"/>
    <w:rsid w:val="005E14BD"/>
    <w:rsid w:val="005E6624"/>
    <w:rsid w:val="00662001"/>
    <w:rsid w:val="007A57D2"/>
    <w:rsid w:val="007E7AD4"/>
    <w:rsid w:val="00801C1C"/>
    <w:rsid w:val="008E2A7E"/>
    <w:rsid w:val="008F0410"/>
    <w:rsid w:val="00951A9C"/>
    <w:rsid w:val="0098312B"/>
    <w:rsid w:val="009E28FA"/>
    <w:rsid w:val="00A0016A"/>
    <w:rsid w:val="00A10156"/>
    <w:rsid w:val="00B60B90"/>
    <w:rsid w:val="00BA18D5"/>
    <w:rsid w:val="00BC7FA1"/>
    <w:rsid w:val="00C30EF4"/>
    <w:rsid w:val="00C67233"/>
    <w:rsid w:val="00C76AE5"/>
    <w:rsid w:val="00CA1B71"/>
    <w:rsid w:val="00DA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113B9"/>
  <w15:docId w15:val="{38DEC94D-60EC-400F-B62F-6B1C7E87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AE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6AE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4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49E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3B4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49ED"/>
    <w:rPr>
      <w:rFonts w:ascii="Calibri" w:eastAsia="Calibri" w:hAnsi="Calibri" w:cs="Times New Roman"/>
    </w:rPr>
  </w:style>
  <w:style w:type="paragraph" w:styleId="a8">
    <w:name w:val="No Spacing"/>
    <w:link w:val="a9"/>
    <w:uiPriority w:val="1"/>
    <w:qFormat/>
    <w:rsid w:val="0009267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092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92673"/>
    <w:rPr>
      <w:rFonts w:ascii="Tahoma" w:eastAsia="Calibri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qFormat/>
    <w:locked/>
    <w:rsid w:val="00951A9C"/>
    <w:rPr>
      <w:rFonts w:ascii="Calibri" w:eastAsia="Calibri" w:hAnsi="Calibri" w:cs="Times New Roman"/>
    </w:rPr>
  </w:style>
  <w:style w:type="paragraph" w:customStyle="1" w:styleId="Standard">
    <w:name w:val="Standard"/>
    <w:rsid w:val="00951A9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c">
    <w:name w:val="List Paragraph"/>
    <w:basedOn w:val="a"/>
    <w:uiPriority w:val="34"/>
    <w:qFormat/>
    <w:rsid w:val="00175E35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197B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1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64972-8DC2-4CFD-9396-54BBCB9AB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5012</Words>
  <Characters>28572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Таисия</dc:creator>
  <cp:lastModifiedBy>User</cp:lastModifiedBy>
  <cp:revision>4</cp:revision>
  <cp:lastPrinted>2018-09-04T17:26:00Z</cp:lastPrinted>
  <dcterms:created xsi:type="dcterms:W3CDTF">2021-08-30T10:21:00Z</dcterms:created>
  <dcterms:modified xsi:type="dcterms:W3CDTF">2021-08-31T09:00:00Z</dcterms:modified>
</cp:coreProperties>
</file>