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51E" w:rsidRPr="00A22569" w:rsidRDefault="00B72810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работа №</w:t>
      </w:r>
      <w:r w:rsidR="00A22569">
        <w:rPr>
          <w:rFonts w:ascii="Times New Roman" w:hAnsi="Times New Roman" w:cs="Times New Roman"/>
          <w:b/>
          <w:sz w:val="28"/>
          <w:szCs w:val="28"/>
        </w:rPr>
        <w:t>1</w:t>
      </w:r>
      <w:r w:rsidR="00A22569" w:rsidRPr="00A22569">
        <w:rPr>
          <w:rFonts w:ascii="Times New Roman" w:hAnsi="Times New Roman" w:cs="Times New Roman"/>
          <w:b/>
          <w:sz w:val="28"/>
          <w:szCs w:val="28"/>
        </w:rPr>
        <w:t>1</w:t>
      </w:r>
    </w:p>
    <w:p w:rsidR="00A22569" w:rsidRPr="00A22569" w:rsidRDefault="00CF751E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Т</w:t>
      </w:r>
      <w:r w:rsidR="008B21FC" w:rsidRPr="00A259A3">
        <w:rPr>
          <w:rFonts w:ascii="Times New Roman" w:hAnsi="Times New Roman" w:cs="Times New Roman"/>
          <w:b/>
          <w:sz w:val="28"/>
          <w:szCs w:val="28"/>
        </w:rPr>
        <w:t>ема:</w:t>
      </w:r>
      <w:r w:rsidR="008B21FC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A22569" w:rsidRPr="00A22569">
        <w:rPr>
          <w:rFonts w:ascii="Times New Roman" w:hAnsi="Times New Roman" w:cs="Times New Roman"/>
          <w:sz w:val="28"/>
          <w:szCs w:val="28"/>
        </w:rPr>
        <w:t>Анализ и расчет параметров параметрических преобразователей. Расчет тензорезистивного преобразователя массы</w:t>
      </w:r>
      <w:r w:rsidR="005D3B6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F751E" w:rsidRPr="00A22569" w:rsidRDefault="00CF751E" w:rsidP="00B728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="008B21FC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B72810" w:rsidRPr="00B72810">
        <w:rPr>
          <w:rFonts w:ascii="Times New Roman" w:hAnsi="Times New Roman" w:cs="Times New Roman"/>
          <w:sz w:val="28"/>
          <w:szCs w:val="28"/>
        </w:rPr>
        <w:t xml:space="preserve">формирование умения определять </w:t>
      </w:r>
      <w:r w:rsidR="00A22569">
        <w:rPr>
          <w:rFonts w:ascii="Times New Roman" w:hAnsi="Times New Roman" w:cs="Times New Roman"/>
          <w:sz w:val="28"/>
          <w:szCs w:val="28"/>
        </w:rPr>
        <w:t xml:space="preserve">параметры </w:t>
      </w:r>
      <w:r w:rsidR="00A22569" w:rsidRPr="00A22569">
        <w:rPr>
          <w:rFonts w:ascii="Times New Roman" w:hAnsi="Times New Roman" w:cs="Times New Roman"/>
          <w:sz w:val="28"/>
          <w:szCs w:val="28"/>
        </w:rPr>
        <w:t>тензорезистивного преобразователя массы</w:t>
      </w:r>
      <w:r w:rsidR="00A22569">
        <w:rPr>
          <w:rFonts w:ascii="Times New Roman" w:hAnsi="Times New Roman" w:cs="Times New Roman"/>
          <w:sz w:val="28"/>
          <w:szCs w:val="28"/>
        </w:rPr>
        <w:t>.</w:t>
      </w:r>
    </w:p>
    <w:p w:rsidR="00CF751E" w:rsidRPr="00A259A3" w:rsidRDefault="00CF751E" w:rsidP="008B2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 xml:space="preserve">Студент должен </w:t>
      </w:r>
    </w:p>
    <w:p w:rsidR="00CF751E" w:rsidRPr="00A259A3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з</w:t>
      </w:r>
      <w:r w:rsidR="00CF751E" w:rsidRPr="00A259A3">
        <w:rPr>
          <w:rFonts w:ascii="Times New Roman" w:hAnsi="Times New Roman" w:cs="Times New Roman"/>
          <w:b/>
          <w:sz w:val="28"/>
          <w:szCs w:val="28"/>
        </w:rPr>
        <w:t>нать</w:t>
      </w:r>
      <w:r w:rsidRPr="00A259A3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357AE4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D26C1C" w:rsidRPr="00A259A3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A22569">
        <w:rPr>
          <w:rFonts w:ascii="Times New Roman" w:hAnsi="Times New Roman" w:cs="Times New Roman"/>
          <w:sz w:val="28"/>
          <w:szCs w:val="28"/>
        </w:rPr>
        <w:t>а</w:t>
      </w:r>
      <w:r w:rsidR="00A22569" w:rsidRPr="00A22569">
        <w:rPr>
          <w:rFonts w:ascii="Times New Roman" w:hAnsi="Times New Roman" w:cs="Times New Roman"/>
          <w:sz w:val="28"/>
          <w:szCs w:val="28"/>
        </w:rPr>
        <w:t>нализ</w:t>
      </w:r>
      <w:r w:rsidR="00A22569">
        <w:rPr>
          <w:rFonts w:ascii="Times New Roman" w:hAnsi="Times New Roman" w:cs="Times New Roman"/>
          <w:sz w:val="28"/>
          <w:szCs w:val="28"/>
        </w:rPr>
        <w:t>а</w:t>
      </w:r>
      <w:r w:rsidR="00A22569" w:rsidRPr="00A22569">
        <w:rPr>
          <w:rFonts w:ascii="Times New Roman" w:hAnsi="Times New Roman" w:cs="Times New Roman"/>
          <w:sz w:val="28"/>
          <w:szCs w:val="28"/>
        </w:rPr>
        <w:t xml:space="preserve"> и расчет</w:t>
      </w:r>
      <w:r w:rsidR="00A22569">
        <w:rPr>
          <w:rFonts w:ascii="Times New Roman" w:hAnsi="Times New Roman" w:cs="Times New Roman"/>
          <w:sz w:val="28"/>
          <w:szCs w:val="28"/>
        </w:rPr>
        <w:t>а</w:t>
      </w:r>
      <w:r w:rsidR="00A22569" w:rsidRPr="00A22569">
        <w:rPr>
          <w:rFonts w:ascii="Times New Roman" w:hAnsi="Times New Roman" w:cs="Times New Roman"/>
          <w:sz w:val="28"/>
          <w:szCs w:val="28"/>
        </w:rPr>
        <w:t xml:space="preserve"> параметров параметрических преобразователей</w:t>
      </w:r>
      <w:r w:rsidR="00CF751E" w:rsidRPr="00A259A3">
        <w:rPr>
          <w:rFonts w:ascii="Times New Roman" w:hAnsi="Times New Roman" w:cs="Times New Roman"/>
          <w:sz w:val="28"/>
          <w:szCs w:val="28"/>
        </w:rPr>
        <w:t>;</w:t>
      </w:r>
    </w:p>
    <w:p w:rsidR="00CF751E" w:rsidRPr="00A259A3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у</w:t>
      </w:r>
      <w:r w:rsidR="00CF751E" w:rsidRPr="00A259A3">
        <w:rPr>
          <w:rFonts w:ascii="Times New Roman" w:hAnsi="Times New Roman" w:cs="Times New Roman"/>
          <w:b/>
          <w:sz w:val="28"/>
          <w:szCs w:val="28"/>
        </w:rPr>
        <w:t>меть</w:t>
      </w:r>
      <w:r w:rsidRPr="00A259A3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357AE4">
        <w:rPr>
          <w:rFonts w:ascii="Times New Roman" w:hAnsi="Times New Roman" w:cs="Times New Roman"/>
          <w:sz w:val="28"/>
          <w:szCs w:val="28"/>
        </w:rPr>
        <w:t xml:space="preserve">определять </w:t>
      </w:r>
      <w:r w:rsidR="00A22569">
        <w:rPr>
          <w:rFonts w:ascii="Times New Roman" w:hAnsi="Times New Roman" w:cs="Times New Roman"/>
          <w:sz w:val="28"/>
          <w:szCs w:val="28"/>
        </w:rPr>
        <w:t>параметры</w:t>
      </w:r>
      <w:r w:rsidR="00A22569" w:rsidRPr="00A22569">
        <w:rPr>
          <w:rFonts w:ascii="Times New Roman" w:hAnsi="Times New Roman" w:cs="Times New Roman"/>
          <w:sz w:val="28"/>
          <w:szCs w:val="28"/>
        </w:rPr>
        <w:t xml:space="preserve"> параметрических преобразователей</w:t>
      </w:r>
      <w:r w:rsidR="00CF751E" w:rsidRPr="00A259A3">
        <w:rPr>
          <w:rFonts w:ascii="Times New Roman" w:hAnsi="Times New Roman" w:cs="Times New Roman"/>
          <w:sz w:val="28"/>
          <w:szCs w:val="28"/>
        </w:rPr>
        <w:t>.</w:t>
      </w:r>
    </w:p>
    <w:p w:rsidR="00CF751E" w:rsidRPr="00A259A3" w:rsidRDefault="00CF751E" w:rsidP="008B2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751E" w:rsidRDefault="00CF751E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Теоретическое обоснование</w:t>
      </w:r>
    </w:p>
    <w:p w:rsidR="00A22569" w:rsidRPr="00A259A3" w:rsidRDefault="00A22569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4FD" w:rsidRPr="00A22569" w:rsidRDefault="00A22569" w:rsidP="00A2256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2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Тензорезистивный преобраз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ователь массы изображен на рис.11</w:t>
      </w:r>
      <w:r w:rsidRPr="00A22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.1.</w:t>
      </w:r>
    </w:p>
    <w:p w:rsidR="00ED7C75" w:rsidRPr="00A22569" w:rsidRDefault="00A22569" w:rsidP="00A2256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iCs/>
          <w:sz w:val="28"/>
          <w:szCs w:val="28"/>
        </w:rPr>
      </w:pPr>
      <w:r>
        <w:rPr>
          <w:b/>
          <w:iCs/>
          <w:noProof/>
          <w:sz w:val="28"/>
          <w:szCs w:val="28"/>
        </w:rPr>
        <w:drawing>
          <wp:inline distT="0" distB="0" distL="0" distR="0">
            <wp:extent cx="5619750" cy="2371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2569">
        <w:rPr>
          <w:b/>
          <w:iCs/>
          <w:sz w:val="28"/>
          <w:szCs w:val="28"/>
        </w:rPr>
        <w:t>Рис.11.1. Схема тензорезистивного преобразователя массы</w:t>
      </w:r>
    </w:p>
    <w:p w:rsidR="00A22569" w:rsidRDefault="00FE05F2" w:rsidP="00FE05F2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FE05F2">
        <w:rPr>
          <w:iCs/>
          <w:sz w:val="28"/>
          <w:szCs w:val="28"/>
        </w:rPr>
        <w:t xml:space="preserve">Целью расчетов тензорезистивных преобразователей массы является расчет механической части - измерительной консольной балочки, с помощью которой измеряемая масса преобразуется в относительную механическую деформацию; деформация преобразуется в изменение сопротивления </w:t>
      </w:r>
      <w:proofErr w:type="spellStart"/>
      <w:r w:rsidRPr="00FE05F2">
        <w:rPr>
          <w:iCs/>
          <w:sz w:val="28"/>
          <w:szCs w:val="28"/>
        </w:rPr>
        <w:t>тензорезистора</w:t>
      </w:r>
      <w:proofErr w:type="spellEnd"/>
      <w:r w:rsidRPr="00FE05F2">
        <w:rPr>
          <w:iCs/>
          <w:sz w:val="28"/>
          <w:szCs w:val="28"/>
        </w:rPr>
        <w:t xml:space="preserve"> и далее с помощью измерительной мостовой схемы изменение сопротивления преобразуется в электрическое напряжение.</w:t>
      </w:r>
    </w:p>
    <w:p w:rsidR="00025300" w:rsidRDefault="00FE05F2" w:rsidP="00FE05F2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FE05F2">
        <w:rPr>
          <w:iCs/>
          <w:sz w:val="28"/>
          <w:szCs w:val="28"/>
        </w:rPr>
        <w:t xml:space="preserve">Один из вариантов расчетов проводится в следующем порядке. </w:t>
      </w:r>
    </w:p>
    <w:p w:rsidR="00025300" w:rsidRDefault="00FE05F2" w:rsidP="00FE05F2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FE05F2">
        <w:rPr>
          <w:iCs/>
          <w:sz w:val="28"/>
          <w:szCs w:val="28"/>
        </w:rPr>
        <w:t xml:space="preserve">1. Выбирается тип тензорезисторов и их основные параметры: коэффициент </w:t>
      </w:r>
      <w:proofErr w:type="spellStart"/>
      <w:r w:rsidRPr="00FE05F2">
        <w:rPr>
          <w:iCs/>
          <w:sz w:val="28"/>
          <w:szCs w:val="28"/>
        </w:rPr>
        <w:t>тензочувствительности</w:t>
      </w:r>
      <w:proofErr w:type="spellEnd"/>
      <w:r w:rsidRPr="00FE05F2">
        <w:rPr>
          <w:iCs/>
          <w:sz w:val="28"/>
          <w:szCs w:val="28"/>
        </w:rPr>
        <w:t xml:space="preserve"> </w:t>
      </w:r>
      <w:r w:rsidRPr="00025300">
        <w:rPr>
          <w:i/>
          <w:iCs/>
          <w:sz w:val="28"/>
          <w:szCs w:val="28"/>
        </w:rPr>
        <w:t>k</w:t>
      </w:r>
      <w:r w:rsidRPr="00FE05F2">
        <w:rPr>
          <w:iCs/>
          <w:sz w:val="28"/>
          <w:szCs w:val="28"/>
        </w:rPr>
        <w:t xml:space="preserve">, сопротивление </w:t>
      </w:r>
      <w:r w:rsidRPr="00025300">
        <w:rPr>
          <w:i/>
          <w:iCs/>
          <w:sz w:val="28"/>
          <w:szCs w:val="28"/>
        </w:rPr>
        <w:t>R</w:t>
      </w:r>
      <w:r w:rsidRPr="00025300">
        <w:rPr>
          <w:i/>
          <w:iCs/>
          <w:sz w:val="28"/>
          <w:szCs w:val="28"/>
          <w:vertAlign w:val="subscript"/>
        </w:rPr>
        <w:t>0</w:t>
      </w:r>
      <w:r w:rsidRPr="00FE05F2">
        <w:rPr>
          <w:iCs/>
          <w:sz w:val="28"/>
          <w:szCs w:val="28"/>
        </w:rPr>
        <w:t xml:space="preserve">, допустимый ток </w:t>
      </w:r>
      <w:proofErr w:type="spellStart"/>
      <w:r w:rsidRPr="00025300">
        <w:rPr>
          <w:i/>
          <w:iCs/>
          <w:sz w:val="28"/>
          <w:szCs w:val="28"/>
        </w:rPr>
        <w:t>I</w:t>
      </w:r>
      <w:r w:rsidRPr="00025300">
        <w:rPr>
          <w:i/>
          <w:iCs/>
          <w:sz w:val="28"/>
          <w:szCs w:val="28"/>
          <w:vertAlign w:val="subscript"/>
        </w:rPr>
        <w:t>max</w:t>
      </w:r>
      <w:proofErr w:type="spellEnd"/>
      <w:r w:rsidRPr="00FE05F2">
        <w:rPr>
          <w:iCs/>
          <w:sz w:val="28"/>
          <w:szCs w:val="28"/>
        </w:rPr>
        <w:t xml:space="preserve"> и база </w:t>
      </w:r>
      <w:proofErr w:type="spellStart"/>
      <w:r w:rsidRPr="00025300">
        <w:rPr>
          <w:i/>
          <w:iCs/>
          <w:sz w:val="28"/>
          <w:szCs w:val="28"/>
        </w:rPr>
        <w:t>l</w:t>
      </w:r>
      <w:r w:rsidRPr="00025300">
        <w:rPr>
          <w:i/>
          <w:iCs/>
          <w:sz w:val="28"/>
          <w:szCs w:val="28"/>
          <w:vertAlign w:val="subscript"/>
        </w:rPr>
        <w:t>q</w:t>
      </w:r>
      <w:proofErr w:type="spellEnd"/>
      <w:r w:rsidRPr="00FE05F2">
        <w:rPr>
          <w:iCs/>
          <w:sz w:val="28"/>
          <w:szCs w:val="28"/>
        </w:rPr>
        <w:t xml:space="preserve">. </w:t>
      </w:r>
    </w:p>
    <w:p w:rsidR="00025300" w:rsidRDefault="00FE05F2" w:rsidP="00FE05F2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FE05F2">
        <w:rPr>
          <w:iCs/>
          <w:sz w:val="28"/>
          <w:szCs w:val="28"/>
        </w:rPr>
        <w:t xml:space="preserve">2. Производится пересчет массы </w:t>
      </w:r>
      <w:proofErr w:type="spellStart"/>
      <w:r w:rsidRPr="00025300">
        <w:rPr>
          <w:i/>
          <w:iCs/>
          <w:sz w:val="28"/>
          <w:szCs w:val="28"/>
        </w:rPr>
        <w:t>m</w:t>
      </w:r>
      <w:r w:rsidRPr="00025300">
        <w:rPr>
          <w:i/>
          <w:iCs/>
          <w:sz w:val="28"/>
          <w:szCs w:val="28"/>
          <w:vertAlign w:val="subscript"/>
        </w:rPr>
        <w:t>х</w:t>
      </w:r>
      <w:proofErr w:type="spellEnd"/>
      <w:r w:rsidRPr="00FE05F2">
        <w:rPr>
          <w:iCs/>
          <w:sz w:val="28"/>
          <w:szCs w:val="28"/>
        </w:rPr>
        <w:t xml:space="preserve"> (кг) в силу </w:t>
      </w:r>
      <w:proofErr w:type="spellStart"/>
      <w:r w:rsidRPr="00FE05F2">
        <w:rPr>
          <w:iCs/>
          <w:sz w:val="28"/>
          <w:szCs w:val="28"/>
        </w:rPr>
        <w:t>F</w:t>
      </w:r>
      <w:r w:rsidRPr="00025300">
        <w:rPr>
          <w:iCs/>
          <w:sz w:val="28"/>
          <w:szCs w:val="28"/>
          <w:vertAlign w:val="subscript"/>
        </w:rPr>
        <w:t>x</w:t>
      </w:r>
      <w:proofErr w:type="spellEnd"/>
      <w:r w:rsidRPr="00FE05F2">
        <w:rPr>
          <w:iCs/>
          <w:sz w:val="28"/>
          <w:szCs w:val="28"/>
        </w:rPr>
        <w:t xml:space="preserve"> (Н) (g – ускорение свободного падения): </w:t>
      </w:r>
    </w:p>
    <w:p w:rsidR="00025300" w:rsidRDefault="00FE05F2" w:rsidP="00025300">
      <w:pPr>
        <w:pStyle w:val="a8"/>
        <w:shd w:val="clear" w:color="auto" w:fill="FFFFFF"/>
        <w:spacing w:before="0" w:beforeAutospacing="0" w:after="0" w:afterAutospacing="0"/>
        <w:ind w:firstLine="708"/>
        <w:jc w:val="center"/>
        <w:rPr>
          <w:iCs/>
          <w:sz w:val="28"/>
          <w:szCs w:val="28"/>
        </w:rPr>
      </w:pPr>
      <w:proofErr w:type="spellStart"/>
      <w:r w:rsidRPr="00025300">
        <w:rPr>
          <w:i/>
          <w:iCs/>
          <w:sz w:val="28"/>
          <w:szCs w:val="28"/>
        </w:rPr>
        <w:t>F</w:t>
      </w:r>
      <w:r w:rsidRPr="00025300">
        <w:rPr>
          <w:i/>
          <w:iCs/>
          <w:sz w:val="28"/>
          <w:szCs w:val="28"/>
          <w:vertAlign w:val="subscript"/>
        </w:rPr>
        <w:t>x</w:t>
      </w:r>
      <w:proofErr w:type="spellEnd"/>
      <w:r w:rsidRPr="00025300">
        <w:rPr>
          <w:i/>
          <w:iCs/>
          <w:sz w:val="28"/>
          <w:szCs w:val="28"/>
        </w:rPr>
        <w:t>=</w:t>
      </w:r>
      <w:proofErr w:type="spellStart"/>
      <w:r w:rsidRPr="00025300">
        <w:rPr>
          <w:i/>
          <w:iCs/>
          <w:sz w:val="28"/>
          <w:szCs w:val="28"/>
        </w:rPr>
        <w:t>g·</w:t>
      </w:r>
      <w:proofErr w:type="gramStart"/>
      <w:r w:rsidRPr="00025300">
        <w:rPr>
          <w:i/>
          <w:iCs/>
          <w:sz w:val="28"/>
          <w:szCs w:val="28"/>
        </w:rPr>
        <w:t>m</w:t>
      </w:r>
      <w:r w:rsidRPr="00025300">
        <w:rPr>
          <w:i/>
          <w:iCs/>
          <w:sz w:val="28"/>
          <w:szCs w:val="28"/>
          <w:vertAlign w:val="subscript"/>
        </w:rPr>
        <w:t>x</w:t>
      </w:r>
      <w:proofErr w:type="spellEnd"/>
      <w:r w:rsidRPr="00FE05F2">
        <w:rPr>
          <w:iCs/>
          <w:sz w:val="28"/>
          <w:szCs w:val="28"/>
        </w:rPr>
        <w:t xml:space="preserve"> .</w:t>
      </w:r>
      <w:proofErr w:type="gramEnd"/>
    </w:p>
    <w:p w:rsidR="00025300" w:rsidRDefault="00FE05F2" w:rsidP="00FE05F2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FE05F2">
        <w:rPr>
          <w:iCs/>
          <w:sz w:val="28"/>
          <w:szCs w:val="28"/>
        </w:rPr>
        <w:t xml:space="preserve">3. Выбирается материал измерительной балочки (обычно высококачественная сталь с допустимым механическим напряжением </w:t>
      </w:r>
    </w:p>
    <w:p w:rsidR="00FE05F2" w:rsidRPr="00FE05F2" w:rsidRDefault="00025300" w:rsidP="00FE05F2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доп</m:t>
            </m:r>
          </m:sub>
        </m:sSub>
      </m:oMath>
      <w:r w:rsidR="00FE05F2" w:rsidRPr="00FE05F2">
        <w:rPr>
          <w:iCs/>
          <w:sz w:val="28"/>
          <w:szCs w:val="28"/>
        </w:rPr>
        <w:t>=10 кг/мм</w:t>
      </w:r>
      <w:r w:rsidR="00FE05F2" w:rsidRPr="00025300">
        <w:rPr>
          <w:iCs/>
          <w:sz w:val="28"/>
          <w:szCs w:val="28"/>
          <w:vertAlign w:val="superscript"/>
        </w:rPr>
        <w:t>2</w:t>
      </w:r>
      <w:r w:rsidR="00FE05F2" w:rsidRPr="00FE05F2">
        <w:rPr>
          <w:iCs/>
          <w:sz w:val="28"/>
          <w:szCs w:val="28"/>
        </w:rPr>
        <w:t xml:space="preserve"> и модулем упругости Е=2,1·10</w:t>
      </w:r>
      <w:r w:rsidR="00FE05F2" w:rsidRPr="00025300">
        <w:rPr>
          <w:iCs/>
          <w:sz w:val="28"/>
          <w:szCs w:val="28"/>
          <w:vertAlign w:val="superscript"/>
        </w:rPr>
        <w:t>5</w:t>
      </w:r>
      <w:r w:rsidR="00FE05F2" w:rsidRPr="00FE05F2">
        <w:rPr>
          <w:iCs/>
          <w:sz w:val="28"/>
          <w:szCs w:val="28"/>
        </w:rPr>
        <w:t xml:space="preserve"> н/мм</w:t>
      </w:r>
      <w:r w:rsidR="00FE05F2" w:rsidRPr="00025300">
        <w:rPr>
          <w:iCs/>
          <w:sz w:val="28"/>
          <w:szCs w:val="28"/>
          <w:vertAlign w:val="superscript"/>
        </w:rPr>
        <w:t>2</w:t>
      </w:r>
      <w:r w:rsidR="00FE05F2" w:rsidRPr="00FE05F2">
        <w:rPr>
          <w:iCs/>
          <w:sz w:val="28"/>
          <w:szCs w:val="28"/>
        </w:rPr>
        <w:t>).</w:t>
      </w:r>
    </w:p>
    <w:p w:rsidR="00025300" w:rsidRPr="00025300" w:rsidRDefault="00025300" w:rsidP="00025300">
      <w:pPr>
        <w:pStyle w:val="a8"/>
        <w:shd w:val="clear" w:color="auto" w:fill="FFFFFF"/>
        <w:spacing w:after="0"/>
        <w:ind w:firstLine="708"/>
        <w:rPr>
          <w:iCs/>
          <w:sz w:val="28"/>
          <w:szCs w:val="28"/>
        </w:rPr>
      </w:pPr>
      <w:r w:rsidRPr="00025300">
        <w:rPr>
          <w:iCs/>
          <w:sz w:val="28"/>
          <w:szCs w:val="28"/>
        </w:rPr>
        <w:t xml:space="preserve">4.  Задаются механические параметры балочки: b - ширина, мм, h -толщина, мм. </w:t>
      </w:r>
    </w:p>
    <w:p w:rsidR="00FE05F2" w:rsidRPr="00025300" w:rsidRDefault="00025300" w:rsidP="00025300">
      <w:pPr>
        <w:pStyle w:val="a8"/>
        <w:shd w:val="clear" w:color="auto" w:fill="FFFFFF"/>
        <w:spacing w:after="0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lastRenderedPageBreak/>
        <w:drawing>
          <wp:inline distT="0" distB="0" distL="0" distR="0">
            <wp:extent cx="5505450" cy="5038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5F2" w:rsidRDefault="00144A91" w:rsidP="00144A91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144A91">
        <w:rPr>
          <w:b/>
          <w:iCs/>
          <w:sz w:val="28"/>
          <w:szCs w:val="28"/>
        </w:rPr>
        <w:t>Пример.</w:t>
      </w:r>
      <w:r w:rsidRPr="00144A91">
        <w:rPr>
          <w:iCs/>
          <w:sz w:val="28"/>
          <w:szCs w:val="28"/>
        </w:rPr>
        <w:t xml:space="preserve"> Дано: </w:t>
      </w:r>
      <w:proofErr w:type="spellStart"/>
      <w:r w:rsidRPr="00144A91">
        <w:rPr>
          <w:i/>
          <w:iCs/>
          <w:sz w:val="28"/>
          <w:szCs w:val="28"/>
        </w:rPr>
        <w:t>m</w:t>
      </w:r>
      <w:r w:rsidRPr="00144A91">
        <w:rPr>
          <w:i/>
          <w:iCs/>
          <w:sz w:val="28"/>
          <w:szCs w:val="28"/>
          <w:vertAlign w:val="subscript"/>
        </w:rPr>
        <w:t>х</w:t>
      </w:r>
      <w:proofErr w:type="spellEnd"/>
      <w:r w:rsidRPr="00144A91">
        <w:rPr>
          <w:i/>
          <w:iCs/>
          <w:sz w:val="28"/>
          <w:szCs w:val="28"/>
          <w:vertAlign w:val="subscript"/>
        </w:rPr>
        <w:t xml:space="preserve"> </w:t>
      </w:r>
      <w:proofErr w:type="spellStart"/>
      <w:r w:rsidRPr="00144A91">
        <w:rPr>
          <w:i/>
          <w:iCs/>
          <w:sz w:val="28"/>
          <w:szCs w:val="28"/>
          <w:vertAlign w:val="subscript"/>
        </w:rPr>
        <w:t>max</w:t>
      </w:r>
      <w:proofErr w:type="spellEnd"/>
      <w:r w:rsidRPr="00144A91">
        <w:rPr>
          <w:iCs/>
          <w:sz w:val="28"/>
          <w:szCs w:val="28"/>
          <w:vertAlign w:val="subscript"/>
        </w:rPr>
        <w:t xml:space="preserve"> </w:t>
      </w:r>
      <w:r w:rsidRPr="00144A91">
        <w:rPr>
          <w:iCs/>
          <w:sz w:val="28"/>
          <w:szCs w:val="28"/>
        </w:rPr>
        <w:t xml:space="preserve">= 15 кг; материал балочки – сталь; размеры прямоугольной балочки: </w:t>
      </w:r>
      <w:r w:rsidRPr="00144A91">
        <w:rPr>
          <w:i/>
          <w:iCs/>
          <w:sz w:val="28"/>
          <w:szCs w:val="28"/>
        </w:rPr>
        <w:t>b</w:t>
      </w:r>
      <w:r w:rsidRPr="00144A91">
        <w:rPr>
          <w:iCs/>
          <w:sz w:val="28"/>
          <w:szCs w:val="28"/>
        </w:rPr>
        <w:t xml:space="preserve"> = 40 мм (ширина), </w:t>
      </w:r>
      <w:r w:rsidRPr="00144A91">
        <w:rPr>
          <w:i/>
          <w:iCs/>
          <w:sz w:val="28"/>
          <w:szCs w:val="28"/>
        </w:rPr>
        <w:t>h</w:t>
      </w:r>
      <w:r w:rsidRPr="00144A91">
        <w:rPr>
          <w:iCs/>
          <w:sz w:val="28"/>
          <w:szCs w:val="28"/>
        </w:rPr>
        <w:t xml:space="preserve"> = 4 мм (толщина) в месте расположения </w:t>
      </w:r>
      <w:proofErr w:type="spellStart"/>
      <w:r w:rsidRPr="00144A91">
        <w:rPr>
          <w:iCs/>
          <w:sz w:val="28"/>
          <w:szCs w:val="28"/>
        </w:rPr>
        <w:t>тензодатчика</w:t>
      </w:r>
      <w:proofErr w:type="spellEnd"/>
      <w:r w:rsidRPr="00144A91">
        <w:rPr>
          <w:iCs/>
          <w:sz w:val="28"/>
          <w:szCs w:val="28"/>
        </w:rPr>
        <w:t xml:space="preserve">; </w:t>
      </w:r>
      <w:proofErr w:type="spellStart"/>
      <w:r w:rsidRPr="00144A91">
        <w:rPr>
          <w:iCs/>
          <w:sz w:val="28"/>
          <w:szCs w:val="28"/>
        </w:rPr>
        <w:t>тензодатчик</w:t>
      </w:r>
      <w:proofErr w:type="spellEnd"/>
      <w:r w:rsidRPr="00144A91">
        <w:rPr>
          <w:iCs/>
          <w:sz w:val="28"/>
          <w:szCs w:val="28"/>
        </w:rPr>
        <w:t xml:space="preserve"> типа 2ПКП-20-20 (база 20 мм, </w:t>
      </w:r>
      <w:r w:rsidRPr="00144A91">
        <w:rPr>
          <w:i/>
          <w:iCs/>
          <w:sz w:val="28"/>
          <w:szCs w:val="28"/>
        </w:rPr>
        <w:t>R</w:t>
      </w:r>
      <w:r w:rsidRPr="00144A91">
        <w:rPr>
          <w:i/>
          <w:iCs/>
          <w:sz w:val="28"/>
          <w:szCs w:val="28"/>
          <w:vertAlign w:val="subscript"/>
        </w:rPr>
        <w:t>0</w:t>
      </w:r>
      <w:r w:rsidRPr="00144A91">
        <w:rPr>
          <w:iCs/>
          <w:sz w:val="28"/>
          <w:szCs w:val="28"/>
        </w:rPr>
        <w:t xml:space="preserve"> = 200 Ом, </w:t>
      </w:r>
      <w:proofErr w:type="spellStart"/>
      <w:r w:rsidRPr="00144A91">
        <w:rPr>
          <w:i/>
          <w:iCs/>
          <w:sz w:val="28"/>
          <w:szCs w:val="28"/>
        </w:rPr>
        <w:t>I</w:t>
      </w:r>
      <w:r w:rsidRPr="00144A91">
        <w:rPr>
          <w:i/>
          <w:iCs/>
          <w:sz w:val="28"/>
          <w:szCs w:val="28"/>
          <w:vertAlign w:val="subscript"/>
        </w:rPr>
        <w:t>max</w:t>
      </w:r>
      <w:proofErr w:type="spellEnd"/>
      <w:r w:rsidRPr="00144A91">
        <w:rPr>
          <w:iCs/>
          <w:sz w:val="28"/>
          <w:szCs w:val="28"/>
        </w:rPr>
        <w:t xml:space="preserve"> = 30 мА, </w:t>
      </w:r>
      <w:r w:rsidRPr="00144A91">
        <w:rPr>
          <w:i/>
          <w:iCs/>
          <w:sz w:val="28"/>
          <w:szCs w:val="28"/>
        </w:rPr>
        <w:t>k</w:t>
      </w:r>
      <w:r w:rsidRPr="00144A91">
        <w:rPr>
          <w:iCs/>
          <w:sz w:val="28"/>
          <w:szCs w:val="28"/>
        </w:rPr>
        <w:t>=2).</w:t>
      </w:r>
    </w:p>
    <w:p w:rsidR="00144A91" w:rsidRDefault="00144A91" w:rsidP="00144A91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144A91">
        <w:rPr>
          <w:iCs/>
          <w:sz w:val="28"/>
          <w:szCs w:val="28"/>
        </w:rPr>
        <w:t xml:space="preserve">Расчет производится в следующей последовательности: </w:t>
      </w:r>
    </w:p>
    <w:p w:rsidR="00144A91" w:rsidRDefault="00144A91" w:rsidP="00144A91">
      <w:pPr>
        <w:pStyle w:val="a8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144A91">
        <w:rPr>
          <w:iCs/>
          <w:sz w:val="28"/>
          <w:szCs w:val="28"/>
        </w:rPr>
        <w:t xml:space="preserve">Определяем силу </w:t>
      </w:r>
      <w:proofErr w:type="spellStart"/>
      <w:r w:rsidRPr="00144A91">
        <w:rPr>
          <w:i/>
          <w:iCs/>
          <w:sz w:val="28"/>
          <w:szCs w:val="28"/>
        </w:rPr>
        <w:t>F</w:t>
      </w:r>
      <w:r w:rsidRPr="00144A91">
        <w:rPr>
          <w:i/>
          <w:iCs/>
          <w:sz w:val="28"/>
          <w:szCs w:val="28"/>
          <w:vertAlign w:val="subscript"/>
        </w:rPr>
        <w:t>x</w:t>
      </w:r>
      <w:proofErr w:type="spellEnd"/>
      <w:r w:rsidRPr="00144A91">
        <w:rPr>
          <w:i/>
          <w:iCs/>
          <w:sz w:val="28"/>
          <w:szCs w:val="28"/>
          <w:vertAlign w:val="subscript"/>
        </w:rPr>
        <w:t xml:space="preserve"> </w:t>
      </w:r>
      <w:proofErr w:type="spellStart"/>
      <w:r w:rsidRPr="00144A91">
        <w:rPr>
          <w:i/>
          <w:iCs/>
          <w:sz w:val="28"/>
          <w:szCs w:val="28"/>
          <w:vertAlign w:val="subscript"/>
        </w:rPr>
        <w:t>max</w:t>
      </w:r>
      <w:proofErr w:type="spellEnd"/>
      <w:r w:rsidRPr="00144A91">
        <w:rPr>
          <w:iCs/>
          <w:sz w:val="28"/>
          <w:szCs w:val="28"/>
        </w:rPr>
        <w:t xml:space="preserve">, действующую на </w:t>
      </w:r>
      <w:proofErr w:type="spellStart"/>
      <w:r w:rsidRPr="00144A91">
        <w:rPr>
          <w:iCs/>
          <w:sz w:val="28"/>
          <w:szCs w:val="28"/>
        </w:rPr>
        <w:t>балочку</w:t>
      </w:r>
      <w:proofErr w:type="spellEnd"/>
      <w:r w:rsidRPr="00144A91">
        <w:rPr>
          <w:iCs/>
          <w:sz w:val="28"/>
          <w:szCs w:val="28"/>
        </w:rPr>
        <w:t xml:space="preserve"> под весом </w:t>
      </w:r>
    </w:p>
    <w:p w:rsidR="00144A91" w:rsidRPr="00144A91" w:rsidRDefault="00144A91" w:rsidP="00144A91">
      <w:pPr>
        <w:pStyle w:val="a8"/>
        <w:shd w:val="clear" w:color="auto" w:fill="FFFFFF"/>
        <w:spacing w:before="0" w:beforeAutospacing="0" w:after="0" w:afterAutospacing="0"/>
        <w:rPr>
          <w:iCs/>
          <w:sz w:val="28"/>
          <w:szCs w:val="28"/>
          <w:lang w:val="en-US"/>
        </w:rPr>
      </w:pPr>
      <w:r w:rsidRPr="00144A91">
        <w:rPr>
          <w:i/>
          <w:iCs/>
          <w:sz w:val="28"/>
          <w:szCs w:val="28"/>
          <w:lang w:val="en-US"/>
        </w:rPr>
        <w:t>m</w:t>
      </w:r>
      <w:r w:rsidRPr="00144A91">
        <w:rPr>
          <w:i/>
          <w:iCs/>
          <w:sz w:val="28"/>
          <w:szCs w:val="28"/>
          <w:vertAlign w:val="subscript"/>
          <w:lang w:val="en-US"/>
        </w:rPr>
        <w:t>x max</w:t>
      </w:r>
      <w:r w:rsidRPr="00144A91">
        <w:rPr>
          <w:iCs/>
          <w:sz w:val="28"/>
          <w:szCs w:val="28"/>
          <w:vertAlign w:val="subscript"/>
          <w:lang w:val="en-US"/>
        </w:rPr>
        <w:t xml:space="preserve"> </w:t>
      </w:r>
      <w:r w:rsidRPr="00144A91">
        <w:rPr>
          <w:iCs/>
          <w:sz w:val="28"/>
          <w:szCs w:val="28"/>
          <w:lang w:val="en-US"/>
        </w:rPr>
        <w:t>= 15</w:t>
      </w:r>
      <w:r w:rsidRPr="00144A91">
        <w:rPr>
          <w:iCs/>
          <w:sz w:val="28"/>
          <w:szCs w:val="28"/>
        </w:rPr>
        <w:t>кг</w:t>
      </w:r>
      <w:r w:rsidRPr="00144A91">
        <w:rPr>
          <w:iCs/>
          <w:sz w:val="28"/>
          <w:szCs w:val="28"/>
          <w:lang w:val="en-US"/>
        </w:rPr>
        <w:t xml:space="preserve">, </w:t>
      </w:r>
      <w:proofErr w:type="spellStart"/>
      <w:r w:rsidRPr="00144A91">
        <w:rPr>
          <w:i/>
          <w:iCs/>
          <w:sz w:val="28"/>
          <w:szCs w:val="28"/>
          <w:lang w:val="en-US"/>
        </w:rPr>
        <w:t>F</w:t>
      </w:r>
      <w:r w:rsidRPr="00144A91">
        <w:rPr>
          <w:i/>
          <w:iCs/>
          <w:sz w:val="28"/>
          <w:szCs w:val="28"/>
          <w:vertAlign w:val="subscript"/>
          <w:lang w:val="en-US"/>
        </w:rPr>
        <w:t>x</w:t>
      </w:r>
      <w:proofErr w:type="spellEnd"/>
      <w:r w:rsidRPr="00144A91">
        <w:rPr>
          <w:i/>
          <w:iCs/>
          <w:sz w:val="28"/>
          <w:szCs w:val="28"/>
          <w:vertAlign w:val="subscript"/>
          <w:lang w:val="en-US"/>
        </w:rPr>
        <w:t xml:space="preserve"> max</w:t>
      </w:r>
      <w:r w:rsidRPr="00144A91">
        <w:rPr>
          <w:i/>
          <w:iCs/>
          <w:sz w:val="28"/>
          <w:szCs w:val="28"/>
          <w:lang w:val="en-US"/>
        </w:rPr>
        <w:t>=</w:t>
      </w:r>
      <w:proofErr w:type="spellStart"/>
      <w:r w:rsidRPr="00144A91">
        <w:rPr>
          <w:i/>
          <w:iCs/>
          <w:sz w:val="28"/>
          <w:szCs w:val="28"/>
          <w:lang w:val="en-US"/>
        </w:rPr>
        <w:t>g·m</w:t>
      </w:r>
      <w:r w:rsidRPr="00144A91">
        <w:rPr>
          <w:i/>
          <w:iCs/>
          <w:sz w:val="28"/>
          <w:szCs w:val="28"/>
          <w:vertAlign w:val="subscript"/>
          <w:lang w:val="en-US"/>
        </w:rPr>
        <w:t>x</w:t>
      </w:r>
      <w:proofErr w:type="spellEnd"/>
      <w:r w:rsidRPr="00144A91">
        <w:rPr>
          <w:iCs/>
          <w:sz w:val="28"/>
          <w:szCs w:val="28"/>
          <w:lang w:val="en-US"/>
        </w:rPr>
        <w:t xml:space="preserve"> = 9,81·15 = 147,15 </w:t>
      </w:r>
      <w:r w:rsidRPr="00144A91">
        <w:rPr>
          <w:iCs/>
          <w:sz w:val="28"/>
          <w:szCs w:val="28"/>
        </w:rPr>
        <w:t>Н</w:t>
      </w:r>
      <w:r w:rsidRPr="00144A91">
        <w:rPr>
          <w:iCs/>
          <w:sz w:val="28"/>
          <w:szCs w:val="28"/>
          <w:lang w:val="en-US"/>
        </w:rPr>
        <w:t xml:space="preserve">. </w:t>
      </w:r>
    </w:p>
    <w:p w:rsidR="00144A91" w:rsidRPr="00144A91" w:rsidRDefault="00144A91" w:rsidP="00144A91">
      <w:pPr>
        <w:pStyle w:val="a8"/>
        <w:shd w:val="clear" w:color="auto" w:fill="FFFFFF"/>
        <w:spacing w:before="0" w:beforeAutospacing="0" w:after="0" w:afterAutospacing="0"/>
        <w:ind w:firstLine="708"/>
        <w:rPr>
          <w:iCs/>
          <w:sz w:val="28"/>
          <w:szCs w:val="28"/>
        </w:rPr>
      </w:pPr>
      <w:r w:rsidRPr="00144A91">
        <w:rPr>
          <w:iCs/>
          <w:sz w:val="28"/>
          <w:szCs w:val="28"/>
        </w:rPr>
        <w:t xml:space="preserve">2. В качестве материала балочки выбираем высококачественную сталь с параметрами </w:t>
      </w:r>
      <w:proofErr w:type="spellStart"/>
      <w:r w:rsidRPr="00144A91">
        <w:rPr>
          <w:i/>
          <w:iCs/>
          <w:sz w:val="28"/>
          <w:szCs w:val="28"/>
        </w:rPr>
        <w:t>σ</w:t>
      </w:r>
      <w:r w:rsidRPr="00144A91">
        <w:rPr>
          <w:i/>
          <w:iCs/>
          <w:sz w:val="28"/>
          <w:szCs w:val="28"/>
          <w:vertAlign w:val="subscript"/>
        </w:rPr>
        <w:t>доп</w:t>
      </w:r>
      <w:proofErr w:type="spellEnd"/>
      <w:r w:rsidRPr="00144A91">
        <w:rPr>
          <w:iCs/>
          <w:sz w:val="28"/>
          <w:szCs w:val="28"/>
        </w:rPr>
        <w:t>.= 100 Н/мм</w:t>
      </w:r>
      <w:r w:rsidRPr="00144A91">
        <w:rPr>
          <w:iCs/>
          <w:sz w:val="28"/>
          <w:szCs w:val="28"/>
          <w:vertAlign w:val="superscript"/>
        </w:rPr>
        <w:t>2</w:t>
      </w:r>
      <w:r w:rsidRPr="00144A91">
        <w:rPr>
          <w:iCs/>
          <w:sz w:val="28"/>
          <w:szCs w:val="28"/>
        </w:rPr>
        <w:t xml:space="preserve"> и </w:t>
      </w:r>
      <w:r w:rsidRPr="00144A91">
        <w:rPr>
          <w:i/>
          <w:iCs/>
          <w:sz w:val="28"/>
          <w:szCs w:val="28"/>
        </w:rPr>
        <w:t>E</w:t>
      </w:r>
      <w:r w:rsidRPr="00144A91">
        <w:rPr>
          <w:iCs/>
          <w:sz w:val="28"/>
          <w:szCs w:val="28"/>
        </w:rPr>
        <w:t xml:space="preserve"> = 2,1·10</w:t>
      </w:r>
      <w:r w:rsidRPr="00144A91">
        <w:rPr>
          <w:iCs/>
          <w:sz w:val="28"/>
          <w:szCs w:val="28"/>
          <w:vertAlign w:val="superscript"/>
        </w:rPr>
        <w:t>5</w:t>
      </w:r>
      <w:r w:rsidRPr="00144A91">
        <w:rPr>
          <w:iCs/>
          <w:sz w:val="28"/>
          <w:szCs w:val="28"/>
        </w:rPr>
        <w:t xml:space="preserve"> Н/мм</w:t>
      </w:r>
      <w:r w:rsidRPr="00144A91">
        <w:rPr>
          <w:iCs/>
          <w:sz w:val="28"/>
          <w:szCs w:val="28"/>
          <w:vertAlign w:val="superscript"/>
        </w:rPr>
        <w:t>2</w:t>
      </w:r>
      <w:r w:rsidRPr="00144A91">
        <w:rPr>
          <w:iCs/>
          <w:sz w:val="28"/>
          <w:szCs w:val="28"/>
        </w:rPr>
        <w:t>.</w:t>
      </w:r>
    </w:p>
    <w:p w:rsidR="00FF24BE" w:rsidRDefault="00FF24BE" w:rsidP="00FA2CB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44A91" w:rsidRDefault="00144A91" w:rsidP="00144A9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91150" cy="44386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A91" w:rsidRDefault="00144A91" w:rsidP="00FA2CB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44A91" w:rsidRDefault="00144A91" w:rsidP="00144A9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44A91">
        <w:rPr>
          <w:rFonts w:ascii="Times New Roman" w:hAnsi="Times New Roman" w:cs="Times New Roman"/>
          <w:sz w:val="28"/>
          <w:szCs w:val="28"/>
        </w:rPr>
        <w:t>10. Результаты расчетов ц</w:t>
      </w:r>
      <w:r>
        <w:rPr>
          <w:rFonts w:ascii="Times New Roman" w:hAnsi="Times New Roman" w:cs="Times New Roman"/>
          <w:sz w:val="28"/>
          <w:szCs w:val="28"/>
        </w:rPr>
        <w:t xml:space="preserve">елесообразно свести в таблицу </w:t>
      </w:r>
      <w:r w:rsidRPr="00144A91">
        <w:rPr>
          <w:rFonts w:ascii="Times New Roman" w:hAnsi="Times New Roman" w:cs="Times New Roman"/>
          <w:sz w:val="28"/>
          <w:szCs w:val="28"/>
        </w:rPr>
        <w:t xml:space="preserve">1, задаваясь шагом дискретизации </w:t>
      </w:r>
      <w:r w:rsidRPr="00144A91">
        <w:rPr>
          <w:rFonts w:ascii="Times New Roman" w:hAnsi="Times New Roman" w:cs="Times New Roman"/>
          <w:i/>
          <w:sz w:val="28"/>
          <w:szCs w:val="28"/>
        </w:rPr>
        <w:t>∆</w:t>
      </w:r>
      <w:proofErr w:type="spellStart"/>
      <w:r w:rsidRPr="00144A91">
        <w:rPr>
          <w:rFonts w:ascii="Times New Roman" w:hAnsi="Times New Roman" w:cs="Times New Roman"/>
          <w:i/>
          <w:sz w:val="28"/>
          <w:szCs w:val="28"/>
        </w:rPr>
        <w:t>m</w:t>
      </w:r>
      <w:r w:rsidRPr="00144A91">
        <w:rPr>
          <w:rFonts w:ascii="Times New Roman" w:hAnsi="Times New Roman" w:cs="Times New Roman"/>
          <w:i/>
          <w:sz w:val="28"/>
          <w:szCs w:val="28"/>
          <w:vertAlign w:val="subscript"/>
        </w:rPr>
        <w:t>х</w:t>
      </w:r>
      <w:proofErr w:type="spellEnd"/>
      <w:r w:rsidRPr="00144A91">
        <w:rPr>
          <w:rFonts w:ascii="Times New Roman" w:hAnsi="Times New Roman" w:cs="Times New Roman"/>
          <w:sz w:val="28"/>
          <w:szCs w:val="28"/>
        </w:rPr>
        <w:t xml:space="preserve"> = 2 кг в пределах от 0 до </w:t>
      </w:r>
      <w:proofErr w:type="spellStart"/>
      <w:r w:rsidRPr="00144A91">
        <w:rPr>
          <w:rFonts w:ascii="Times New Roman" w:hAnsi="Times New Roman" w:cs="Times New Roman"/>
          <w:i/>
          <w:sz w:val="28"/>
          <w:szCs w:val="28"/>
        </w:rPr>
        <w:t>m</w:t>
      </w:r>
      <w:r w:rsidRPr="00144A91">
        <w:rPr>
          <w:rFonts w:ascii="Times New Roman" w:hAnsi="Times New Roman" w:cs="Times New Roman"/>
          <w:i/>
          <w:sz w:val="28"/>
          <w:szCs w:val="28"/>
          <w:vertAlign w:val="subscript"/>
        </w:rPr>
        <w:t>x</w:t>
      </w:r>
      <w:proofErr w:type="spellEnd"/>
      <w:r w:rsidRPr="00144A91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proofErr w:type="spellStart"/>
      <w:r w:rsidRPr="00144A91">
        <w:rPr>
          <w:rFonts w:ascii="Times New Roman" w:hAnsi="Times New Roman" w:cs="Times New Roman"/>
          <w:i/>
          <w:sz w:val="28"/>
          <w:szCs w:val="28"/>
          <w:vertAlign w:val="subscript"/>
        </w:rPr>
        <w:t>max</w:t>
      </w:r>
      <w:proofErr w:type="spellEnd"/>
      <w:r w:rsidRPr="00144A9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44A91">
        <w:rPr>
          <w:rFonts w:ascii="Times New Roman" w:hAnsi="Times New Roman" w:cs="Times New Roman"/>
          <w:sz w:val="28"/>
          <w:szCs w:val="28"/>
        </w:rPr>
        <w:t xml:space="preserve">= 15 кг. </w:t>
      </w:r>
    </w:p>
    <w:p w:rsidR="00053D1B" w:rsidRDefault="00053D1B" w:rsidP="00144A9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44A91" w:rsidRDefault="00144A91" w:rsidP="00144A9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144A91">
        <w:rPr>
          <w:rFonts w:ascii="Times New Roman" w:hAnsi="Times New Roman" w:cs="Times New Roman"/>
          <w:sz w:val="28"/>
          <w:szCs w:val="28"/>
        </w:rPr>
        <w:t>1 – Результаты расчетов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9"/>
        <w:gridCol w:w="581"/>
        <w:gridCol w:w="474"/>
        <w:gridCol w:w="706"/>
        <w:gridCol w:w="706"/>
        <w:gridCol w:w="706"/>
        <w:gridCol w:w="706"/>
        <w:gridCol w:w="575"/>
        <w:gridCol w:w="706"/>
        <w:gridCol w:w="706"/>
        <w:gridCol w:w="575"/>
      </w:tblGrid>
      <w:tr w:rsidR="00053D1B" w:rsidTr="00053D1B">
        <w:tc>
          <w:tcPr>
            <w:tcW w:w="859" w:type="dxa"/>
          </w:tcPr>
          <w:p w:rsidR="00053D1B" w:rsidRPr="00053D1B" w:rsidRDefault="00053D1B" w:rsidP="00144A9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053D1B">
              <w:rPr>
                <w:rFonts w:ascii="Times New Roman" w:hAnsi="Times New Roman" w:cs="Times New Roman"/>
                <w:i/>
                <w:sz w:val="28"/>
                <w:szCs w:val="28"/>
              </w:rPr>
              <w:t>m</w:t>
            </w:r>
            <w:r w:rsidRPr="00053D1B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x</w:t>
            </w:r>
            <w:proofErr w:type="spellEnd"/>
          </w:p>
        </w:tc>
        <w:tc>
          <w:tcPr>
            <w:tcW w:w="581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474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6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6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5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6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6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5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53D1B" w:rsidTr="00053D1B">
        <w:tc>
          <w:tcPr>
            <w:tcW w:w="859" w:type="dxa"/>
          </w:tcPr>
          <w:p w:rsidR="00053D1B" w:rsidRPr="00053D1B" w:rsidRDefault="00053D1B" w:rsidP="00144A9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053D1B">
              <w:rPr>
                <w:rFonts w:ascii="Times New Roman" w:hAnsi="Times New Roman" w:cs="Times New Roman"/>
                <w:i/>
                <w:sz w:val="28"/>
                <w:szCs w:val="28"/>
              </w:rPr>
              <w:t>U</w:t>
            </w:r>
            <w:r w:rsidRPr="00053D1B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м.вых</w:t>
            </w:r>
            <w:proofErr w:type="spellEnd"/>
          </w:p>
        </w:tc>
        <w:tc>
          <w:tcPr>
            <w:tcW w:w="581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мВ</w:t>
            </w:r>
          </w:p>
        </w:tc>
        <w:tc>
          <w:tcPr>
            <w:tcW w:w="474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6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0,76</w:t>
            </w:r>
          </w:p>
        </w:tc>
        <w:tc>
          <w:tcPr>
            <w:tcW w:w="706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1,52</w:t>
            </w:r>
          </w:p>
        </w:tc>
        <w:tc>
          <w:tcPr>
            <w:tcW w:w="706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2,28</w:t>
            </w:r>
          </w:p>
        </w:tc>
        <w:tc>
          <w:tcPr>
            <w:tcW w:w="706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3,04</w:t>
            </w:r>
          </w:p>
        </w:tc>
        <w:tc>
          <w:tcPr>
            <w:tcW w:w="575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706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4,56</w:t>
            </w:r>
          </w:p>
        </w:tc>
        <w:tc>
          <w:tcPr>
            <w:tcW w:w="706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5,32</w:t>
            </w:r>
          </w:p>
        </w:tc>
        <w:tc>
          <w:tcPr>
            <w:tcW w:w="575" w:type="dxa"/>
          </w:tcPr>
          <w:p w:rsidR="00053D1B" w:rsidRDefault="00053D1B" w:rsidP="00144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</w:tr>
    </w:tbl>
    <w:p w:rsidR="00144A91" w:rsidRPr="00144A91" w:rsidRDefault="00144A91" w:rsidP="00144A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A91" w:rsidRDefault="00144A91" w:rsidP="00144A91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144A91">
        <w:rPr>
          <w:rFonts w:ascii="Times New Roman" w:hAnsi="Times New Roman" w:cs="Times New Roman"/>
          <w:sz w:val="28"/>
          <w:szCs w:val="28"/>
        </w:rPr>
        <w:t xml:space="preserve">11. По </w:t>
      </w:r>
      <w:r w:rsidR="00053D1B" w:rsidRPr="00144A91">
        <w:rPr>
          <w:rFonts w:ascii="Times New Roman" w:hAnsi="Times New Roman" w:cs="Times New Roman"/>
          <w:sz w:val="28"/>
          <w:szCs w:val="28"/>
        </w:rPr>
        <w:t>результатам</w:t>
      </w:r>
      <w:r w:rsidRPr="00144A91">
        <w:rPr>
          <w:rFonts w:ascii="Times New Roman" w:hAnsi="Times New Roman" w:cs="Times New Roman"/>
          <w:sz w:val="28"/>
          <w:szCs w:val="28"/>
        </w:rPr>
        <w:t xml:space="preserve"> расчетов построить график </w:t>
      </w:r>
      <w:proofErr w:type="gramStart"/>
      <w:r w:rsidRPr="00144A91">
        <w:rPr>
          <w:rFonts w:ascii="Times New Roman" w:hAnsi="Times New Roman" w:cs="Times New Roman"/>
          <w:sz w:val="28"/>
          <w:szCs w:val="28"/>
        </w:rPr>
        <w:t xml:space="preserve">зависимости  </w:t>
      </w:r>
      <w:proofErr w:type="spellStart"/>
      <w:r w:rsidRPr="00144A91">
        <w:rPr>
          <w:rFonts w:ascii="Times New Roman" w:hAnsi="Times New Roman" w:cs="Times New Roman"/>
          <w:sz w:val="28"/>
          <w:szCs w:val="28"/>
        </w:rPr>
        <w:t>U</w:t>
      </w:r>
      <w:proofErr w:type="gramEnd"/>
      <w:r w:rsidR="00053D1B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="00053D1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053D1B">
        <w:rPr>
          <w:rFonts w:ascii="Times New Roman" w:hAnsi="Times New Roman" w:cs="Times New Roman"/>
          <w:sz w:val="28"/>
          <w:szCs w:val="28"/>
          <w:vertAlign w:val="subscript"/>
        </w:rPr>
        <w:t>вых</w:t>
      </w:r>
      <w:proofErr w:type="spellEnd"/>
      <w:r w:rsidRPr="00053D1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44A91">
        <w:rPr>
          <w:rFonts w:ascii="Times New Roman" w:hAnsi="Times New Roman" w:cs="Times New Roman"/>
          <w:sz w:val="28"/>
          <w:szCs w:val="28"/>
        </w:rPr>
        <w:t xml:space="preserve">= </w:t>
      </w:r>
      <w:r w:rsidRPr="00053D1B">
        <w:rPr>
          <w:rFonts w:ascii="Times New Roman" w:hAnsi="Times New Roman" w:cs="Times New Roman"/>
          <w:i/>
          <w:sz w:val="28"/>
          <w:szCs w:val="28"/>
        </w:rPr>
        <w:t>f(</w:t>
      </w:r>
      <w:proofErr w:type="spellStart"/>
      <w:r w:rsidRPr="00053D1B">
        <w:rPr>
          <w:rFonts w:ascii="Times New Roman" w:hAnsi="Times New Roman" w:cs="Times New Roman"/>
          <w:i/>
          <w:sz w:val="28"/>
          <w:szCs w:val="28"/>
        </w:rPr>
        <w:t>m</w:t>
      </w:r>
      <w:r w:rsidRPr="00053D1B">
        <w:rPr>
          <w:rFonts w:ascii="Times New Roman" w:hAnsi="Times New Roman" w:cs="Times New Roman"/>
          <w:i/>
          <w:sz w:val="28"/>
          <w:szCs w:val="28"/>
          <w:vertAlign w:val="subscript"/>
        </w:rPr>
        <w:t>x</w:t>
      </w:r>
      <w:proofErr w:type="spellEnd"/>
      <w:r w:rsidRPr="00053D1B">
        <w:rPr>
          <w:rFonts w:ascii="Times New Roman" w:hAnsi="Times New Roman" w:cs="Times New Roman"/>
          <w:i/>
          <w:sz w:val="28"/>
          <w:szCs w:val="28"/>
        </w:rPr>
        <w:t>).</w:t>
      </w:r>
    </w:p>
    <w:p w:rsidR="00053D1B" w:rsidRDefault="00053D1B" w:rsidP="00053D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34004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D1B" w:rsidRDefault="00053D1B" w:rsidP="00053D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D1B">
        <w:rPr>
          <w:rFonts w:ascii="Times New Roman" w:hAnsi="Times New Roman" w:cs="Times New Roman"/>
          <w:b/>
          <w:sz w:val="28"/>
          <w:szCs w:val="28"/>
        </w:rPr>
        <w:t>Рис.11.2. Зависимость выходного напряжения от нагрузки</w:t>
      </w:r>
    </w:p>
    <w:p w:rsidR="00053D1B" w:rsidRPr="00053D1B" w:rsidRDefault="00053D1B" w:rsidP="00053D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1722" w:rsidRPr="00A259A3" w:rsidRDefault="008413BD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Ход работы</w:t>
      </w:r>
      <w:r w:rsidR="00E571CA" w:rsidRPr="00A259A3">
        <w:rPr>
          <w:rFonts w:ascii="Times New Roman" w:hAnsi="Times New Roman" w:cs="Times New Roman"/>
          <w:b/>
          <w:sz w:val="28"/>
          <w:szCs w:val="28"/>
        </w:rPr>
        <w:t>:</w:t>
      </w:r>
    </w:p>
    <w:p w:rsidR="008413BD" w:rsidRDefault="008413BD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Ознакомиться с теоретическим обоснованием работы.</w:t>
      </w:r>
    </w:p>
    <w:p w:rsidR="008367F4" w:rsidRDefault="008367F4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30DF5">
        <w:rPr>
          <w:rFonts w:ascii="Times New Roman" w:hAnsi="Times New Roman" w:cs="Times New Roman"/>
          <w:sz w:val="28"/>
          <w:szCs w:val="28"/>
        </w:rPr>
        <w:t>ассмотреть пример 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4878" w:rsidRPr="00A259A3" w:rsidRDefault="007D6BF8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задание по варианту</w:t>
      </w:r>
      <w:r w:rsidR="00544878" w:rsidRPr="00544878">
        <w:rPr>
          <w:rFonts w:ascii="Times New Roman" w:hAnsi="Times New Roman" w:cs="Times New Roman"/>
          <w:sz w:val="28"/>
          <w:szCs w:val="28"/>
        </w:rPr>
        <w:t>.</w:t>
      </w:r>
    </w:p>
    <w:p w:rsidR="00D26C1C" w:rsidRPr="00A259A3" w:rsidRDefault="00730DF5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Оформить отчет</w:t>
      </w:r>
      <w:r w:rsidR="00D26C1C" w:rsidRPr="00A259A3">
        <w:rPr>
          <w:rFonts w:ascii="Times New Roman" w:hAnsi="Times New Roman" w:cs="Times New Roman"/>
          <w:sz w:val="28"/>
          <w:szCs w:val="28"/>
        </w:rPr>
        <w:t>.</w:t>
      </w:r>
    </w:p>
    <w:p w:rsidR="00C65AC3" w:rsidRPr="00A259A3" w:rsidRDefault="00C65AC3" w:rsidP="00C65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019" w:rsidRDefault="003A1EF4" w:rsidP="00681019">
      <w:pPr>
        <w:pStyle w:val="a8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>
        <w:rPr>
          <w:b/>
          <w:iCs/>
          <w:sz w:val="28"/>
          <w:szCs w:val="28"/>
        </w:rPr>
        <w:t>Задание</w:t>
      </w:r>
      <w:r w:rsidR="00544878">
        <w:rPr>
          <w:b/>
          <w:iCs/>
          <w:sz w:val="28"/>
          <w:szCs w:val="28"/>
        </w:rPr>
        <w:t>.</w:t>
      </w:r>
      <w:r w:rsidR="00C65AC3" w:rsidRPr="00A259A3">
        <w:rPr>
          <w:b/>
          <w:bCs/>
          <w:sz w:val="28"/>
          <w:szCs w:val="28"/>
        </w:rPr>
        <w:t> </w:t>
      </w:r>
      <w:r w:rsidR="00053D1B">
        <w:rPr>
          <w:bCs/>
          <w:sz w:val="28"/>
          <w:szCs w:val="28"/>
        </w:rPr>
        <w:t>Произвести расчёт параметров тензорезистивного преобразователя. Данные берем из Таблица 2</w:t>
      </w:r>
      <w:r w:rsidR="00BF19FF">
        <w:rPr>
          <w:bCs/>
          <w:sz w:val="28"/>
          <w:szCs w:val="28"/>
        </w:rPr>
        <w:t xml:space="preserve">. </w:t>
      </w:r>
      <w:r w:rsidR="00681019" w:rsidRPr="00144A91">
        <w:rPr>
          <w:sz w:val="28"/>
          <w:szCs w:val="28"/>
        </w:rPr>
        <w:t xml:space="preserve">По результатам расчетов построить график </w:t>
      </w:r>
      <w:proofErr w:type="gramStart"/>
      <w:r w:rsidR="00681019" w:rsidRPr="00144A91">
        <w:rPr>
          <w:sz w:val="28"/>
          <w:szCs w:val="28"/>
        </w:rPr>
        <w:t xml:space="preserve">зависимости  </w:t>
      </w:r>
      <w:proofErr w:type="spellStart"/>
      <w:r w:rsidR="00681019" w:rsidRPr="00144A91">
        <w:rPr>
          <w:sz w:val="28"/>
          <w:szCs w:val="28"/>
        </w:rPr>
        <w:t>U</w:t>
      </w:r>
      <w:proofErr w:type="gramEnd"/>
      <w:r w:rsidR="00681019">
        <w:rPr>
          <w:sz w:val="28"/>
          <w:szCs w:val="28"/>
          <w:vertAlign w:val="subscript"/>
        </w:rPr>
        <w:t>м</w:t>
      </w:r>
      <w:proofErr w:type="spellEnd"/>
      <w:r w:rsidR="00681019">
        <w:rPr>
          <w:sz w:val="28"/>
          <w:szCs w:val="28"/>
          <w:vertAlign w:val="subscript"/>
        </w:rPr>
        <w:t xml:space="preserve"> </w:t>
      </w:r>
      <w:proofErr w:type="spellStart"/>
      <w:r w:rsidR="00681019" w:rsidRPr="00053D1B">
        <w:rPr>
          <w:sz w:val="28"/>
          <w:szCs w:val="28"/>
          <w:vertAlign w:val="subscript"/>
        </w:rPr>
        <w:t>вых</w:t>
      </w:r>
      <w:proofErr w:type="spellEnd"/>
      <w:r w:rsidR="00681019" w:rsidRPr="00053D1B">
        <w:rPr>
          <w:sz w:val="28"/>
          <w:szCs w:val="28"/>
          <w:vertAlign w:val="subscript"/>
        </w:rPr>
        <w:t xml:space="preserve"> </w:t>
      </w:r>
      <w:r w:rsidR="00681019" w:rsidRPr="00144A91">
        <w:rPr>
          <w:sz w:val="28"/>
          <w:szCs w:val="28"/>
        </w:rPr>
        <w:t xml:space="preserve">= </w:t>
      </w:r>
      <w:r w:rsidR="00681019" w:rsidRPr="00053D1B">
        <w:rPr>
          <w:i/>
          <w:sz w:val="28"/>
          <w:szCs w:val="28"/>
        </w:rPr>
        <w:t>f(</w:t>
      </w:r>
      <w:proofErr w:type="spellStart"/>
      <w:r w:rsidR="00681019" w:rsidRPr="00053D1B">
        <w:rPr>
          <w:i/>
          <w:sz w:val="28"/>
          <w:szCs w:val="28"/>
        </w:rPr>
        <w:t>m</w:t>
      </w:r>
      <w:r w:rsidR="00681019" w:rsidRPr="00053D1B">
        <w:rPr>
          <w:i/>
          <w:sz w:val="28"/>
          <w:szCs w:val="28"/>
          <w:vertAlign w:val="subscript"/>
        </w:rPr>
        <w:t>x</w:t>
      </w:r>
      <w:proofErr w:type="spellEnd"/>
      <w:r w:rsidR="00681019" w:rsidRPr="00053D1B">
        <w:rPr>
          <w:i/>
          <w:sz w:val="28"/>
          <w:szCs w:val="28"/>
        </w:rPr>
        <w:t>).</w:t>
      </w:r>
    </w:p>
    <w:p w:rsidR="002B66DB" w:rsidRPr="00730DF5" w:rsidRDefault="00320DB1" w:rsidP="00681019">
      <w:pPr>
        <w:pStyle w:val="a8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</w:t>
      </w:r>
      <w:r w:rsidR="00053D1B">
        <w:rPr>
          <w:bCs/>
          <w:sz w:val="28"/>
          <w:szCs w:val="28"/>
        </w:rPr>
        <w:t>аблица 2</w:t>
      </w:r>
    </w:p>
    <w:p w:rsidR="002B66DB" w:rsidRPr="00FB1FE3" w:rsidRDefault="00681019" w:rsidP="00FB1FE3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4075" cy="25908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019" w:rsidRDefault="00681019" w:rsidP="00D26C1C">
      <w:pPr>
        <w:pStyle w:val="a6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1019" w:rsidRDefault="00681019" w:rsidP="00D26C1C">
      <w:pPr>
        <w:pStyle w:val="a6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1019" w:rsidRDefault="00681019" w:rsidP="00D26C1C">
      <w:pPr>
        <w:pStyle w:val="a6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Pr="00A259A3" w:rsidRDefault="00D26C1C" w:rsidP="00D26C1C">
      <w:pPr>
        <w:pStyle w:val="a6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отчета</w:t>
      </w:r>
    </w:p>
    <w:p w:rsidR="00D26C1C" w:rsidRPr="00A259A3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Наименование и цель работы.</w:t>
      </w:r>
    </w:p>
    <w:p w:rsidR="00D26C1C" w:rsidRPr="00BF19FF" w:rsidRDefault="00681019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расчетов и график</w:t>
      </w:r>
      <w:r w:rsidR="00D26C1C" w:rsidRPr="00BF19FF">
        <w:rPr>
          <w:rFonts w:ascii="Times New Roman" w:hAnsi="Times New Roman" w:cs="Times New Roman"/>
          <w:sz w:val="28"/>
          <w:szCs w:val="28"/>
        </w:rPr>
        <w:t>.</w:t>
      </w:r>
    </w:p>
    <w:p w:rsidR="00D26C1C" w:rsidRPr="00A259A3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Письменные ответы на контрольные вопросы.</w:t>
      </w:r>
    </w:p>
    <w:p w:rsidR="00C65AC3" w:rsidRPr="00544878" w:rsidRDefault="00C65AC3" w:rsidP="00544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3BD" w:rsidRDefault="008413BD" w:rsidP="008B21FC">
      <w:pPr>
        <w:pStyle w:val="a6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C32827" w:rsidRPr="00A259A3" w:rsidRDefault="00C32827" w:rsidP="008B21FC">
      <w:pPr>
        <w:pStyle w:val="a6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9FF" w:rsidRPr="00C32827" w:rsidRDefault="00042AE5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лежит в основе работы тензорезистивных преобразователей</w:t>
      </w:r>
      <w:r w:rsidR="00C32827" w:rsidRPr="00C32827">
        <w:rPr>
          <w:rFonts w:ascii="Times New Roman" w:hAnsi="Times New Roman" w:cs="Times New Roman"/>
          <w:sz w:val="28"/>
          <w:szCs w:val="28"/>
        </w:rPr>
        <w:t>?</w:t>
      </w:r>
    </w:p>
    <w:p w:rsidR="00B423E7" w:rsidRPr="00C32827" w:rsidRDefault="00042AE5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основные характеристики тензоэффекта</w:t>
      </w:r>
      <w:r w:rsidR="00C32827" w:rsidRPr="00C32827">
        <w:rPr>
          <w:rFonts w:ascii="Times New Roman" w:hAnsi="Times New Roman" w:cs="Times New Roman"/>
          <w:sz w:val="28"/>
          <w:szCs w:val="28"/>
        </w:rPr>
        <w:t>?</w:t>
      </w:r>
    </w:p>
    <w:p w:rsidR="00C32827" w:rsidRPr="00C32827" w:rsidRDefault="00042AE5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материалы используются для изготовления тензорезисторов?</w:t>
      </w:r>
    </w:p>
    <w:p w:rsidR="00BF19FF" w:rsidRPr="00C32827" w:rsidRDefault="00042AE5" w:rsidP="00581192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тензорезисторы используются в настоящее время?</w:t>
      </w:r>
    </w:p>
    <w:p w:rsidR="00C32827" w:rsidRDefault="00C32827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2827" w:rsidRDefault="00C32827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Default="00D26C1C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С</w:t>
      </w:r>
      <w:r w:rsidR="00581192">
        <w:rPr>
          <w:rFonts w:ascii="Times New Roman" w:hAnsi="Times New Roman" w:cs="Times New Roman"/>
          <w:b/>
          <w:sz w:val="28"/>
          <w:szCs w:val="28"/>
        </w:rPr>
        <w:t>писок литературы</w:t>
      </w:r>
    </w:p>
    <w:p w:rsidR="00581192" w:rsidRPr="00544878" w:rsidRDefault="00581192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1. Александровская А.Н. Автоматика. М.: Издательский центр «Академия», 2011. 256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2. Андреев С.М.,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Парсункин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 Б.Н. Разработка и моделирование несложных систем автоматизации с учетом специфики технологических процессов. М.: Издательский центр «Академия», 2016. 272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Бесекерский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 В.А., Попов Е.П. Теория автоматического управления. СПб: Изд-во «Профессия», 2003. 752 с. </w:t>
      </w:r>
    </w:p>
    <w:p w:rsidR="003D396A" w:rsidRPr="00A259A3" w:rsidRDefault="00D26C1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ПевзнерЛ.Д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. Практикум по теории автоматического управления. М.: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A259A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>.,,</w:t>
      </w:r>
      <w:proofErr w:type="gramEnd"/>
      <w:r w:rsidRPr="00A259A3">
        <w:rPr>
          <w:rFonts w:ascii="Times New Roman" w:hAnsi="Times New Roman" w:cs="Times New Roman"/>
          <w:sz w:val="28"/>
          <w:szCs w:val="28"/>
        </w:rPr>
        <w:t xml:space="preserve"> 2006. 590 с.</w:t>
      </w:r>
    </w:p>
    <w:sectPr w:rsidR="003D396A" w:rsidRPr="00A25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C184A"/>
    <w:multiLevelType w:val="multilevel"/>
    <w:tmpl w:val="0A1C4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B13DA"/>
    <w:multiLevelType w:val="hybridMultilevel"/>
    <w:tmpl w:val="C35401CE"/>
    <w:lvl w:ilvl="0" w:tplc="B9EAE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2CB55C57"/>
    <w:multiLevelType w:val="hybridMultilevel"/>
    <w:tmpl w:val="755CC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103FF"/>
    <w:multiLevelType w:val="hybridMultilevel"/>
    <w:tmpl w:val="B560A40E"/>
    <w:lvl w:ilvl="0" w:tplc="3F004D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8C5D13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4245C4"/>
    <w:multiLevelType w:val="hybridMultilevel"/>
    <w:tmpl w:val="B8E23366"/>
    <w:lvl w:ilvl="0" w:tplc="9D02FA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" w15:restartNumberingAfterBreak="0">
    <w:nsid w:val="4FBC1743"/>
    <w:multiLevelType w:val="hybridMultilevel"/>
    <w:tmpl w:val="5096F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31A1F"/>
    <w:multiLevelType w:val="hybridMultilevel"/>
    <w:tmpl w:val="6F707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BE5889"/>
    <w:multiLevelType w:val="hybridMultilevel"/>
    <w:tmpl w:val="14F08BA4"/>
    <w:lvl w:ilvl="0" w:tplc="78F488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79B7E71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DB1ADE"/>
    <w:multiLevelType w:val="hybridMultilevel"/>
    <w:tmpl w:val="D9E22AA2"/>
    <w:lvl w:ilvl="0" w:tplc="538C767C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755AD"/>
    <w:multiLevelType w:val="hybridMultilevel"/>
    <w:tmpl w:val="C5A2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11"/>
  </w:num>
  <w:num w:numId="7">
    <w:abstractNumId w:val="3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51E"/>
    <w:rsid w:val="00005696"/>
    <w:rsid w:val="0001043D"/>
    <w:rsid w:val="00025300"/>
    <w:rsid w:val="00025AAB"/>
    <w:rsid w:val="000276EC"/>
    <w:rsid w:val="0003060F"/>
    <w:rsid w:val="00034DCE"/>
    <w:rsid w:val="00042AE5"/>
    <w:rsid w:val="00053D1B"/>
    <w:rsid w:val="00062ADA"/>
    <w:rsid w:val="00072192"/>
    <w:rsid w:val="00081ABC"/>
    <w:rsid w:val="00092C00"/>
    <w:rsid w:val="000C27B4"/>
    <w:rsid w:val="000C71E4"/>
    <w:rsid w:val="000D663E"/>
    <w:rsid w:val="000E6729"/>
    <w:rsid w:val="000F32C8"/>
    <w:rsid w:val="000F4B68"/>
    <w:rsid w:val="000F6B9C"/>
    <w:rsid w:val="000F767B"/>
    <w:rsid w:val="00103B79"/>
    <w:rsid w:val="0012688D"/>
    <w:rsid w:val="00127ED5"/>
    <w:rsid w:val="00130996"/>
    <w:rsid w:val="00144A91"/>
    <w:rsid w:val="00146884"/>
    <w:rsid w:val="00161903"/>
    <w:rsid w:val="001944FD"/>
    <w:rsid w:val="001B36CC"/>
    <w:rsid w:val="001F74AC"/>
    <w:rsid w:val="00200603"/>
    <w:rsid w:val="00204D65"/>
    <w:rsid w:val="00236EBF"/>
    <w:rsid w:val="00287106"/>
    <w:rsid w:val="00290E92"/>
    <w:rsid w:val="002B66DB"/>
    <w:rsid w:val="002C2ADA"/>
    <w:rsid w:val="002C6E5A"/>
    <w:rsid w:val="002D58F5"/>
    <w:rsid w:val="002D7862"/>
    <w:rsid w:val="002F3385"/>
    <w:rsid w:val="00313DA7"/>
    <w:rsid w:val="0031569E"/>
    <w:rsid w:val="00320DB1"/>
    <w:rsid w:val="0032764F"/>
    <w:rsid w:val="00332213"/>
    <w:rsid w:val="00342962"/>
    <w:rsid w:val="00344D85"/>
    <w:rsid w:val="00357AE4"/>
    <w:rsid w:val="003601DD"/>
    <w:rsid w:val="00361A84"/>
    <w:rsid w:val="00365E79"/>
    <w:rsid w:val="00366F96"/>
    <w:rsid w:val="0037540E"/>
    <w:rsid w:val="00377D99"/>
    <w:rsid w:val="003A1EF4"/>
    <w:rsid w:val="003B44BC"/>
    <w:rsid w:val="003C128A"/>
    <w:rsid w:val="003D281C"/>
    <w:rsid w:val="003D396A"/>
    <w:rsid w:val="003E2590"/>
    <w:rsid w:val="00414EE2"/>
    <w:rsid w:val="00430CF7"/>
    <w:rsid w:val="0043374C"/>
    <w:rsid w:val="00442571"/>
    <w:rsid w:val="00452A53"/>
    <w:rsid w:val="00486625"/>
    <w:rsid w:val="004B1684"/>
    <w:rsid w:val="004C13C0"/>
    <w:rsid w:val="004E5991"/>
    <w:rsid w:val="00504BB0"/>
    <w:rsid w:val="0051351E"/>
    <w:rsid w:val="005225C5"/>
    <w:rsid w:val="00533197"/>
    <w:rsid w:val="005378D6"/>
    <w:rsid w:val="00544878"/>
    <w:rsid w:val="005605C6"/>
    <w:rsid w:val="00581192"/>
    <w:rsid w:val="00583CF7"/>
    <w:rsid w:val="00585050"/>
    <w:rsid w:val="00587642"/>
    <w:rsid w:val="005A0670"/>
    <w:rsid w:val="005A1A88"/>
    <w:rsid w:val="005D3B64"/>
    <w:rsid w:val="005E5B79"/>
    <w:rsid w:val="005E6239"/>
    <w:rsid w:val="0060441A"/>
    <w:rsid w:val="00612261"/>
    <w:rsid w:val="0062087B"/>
    <w:rsid w:val="006554E9"/>
    <w:rsid w:val="006600CA"/>
    <w:rsid w:val="006631AD"/>
    <w:rsid w:val="006770A1"/>
    <w:rsid w:val="00681019"/>
    <w:rsid w:val="00681540"/>
    <w:rsid w:val="00691FCA"/>
    <w:rsid w:val="006926BB"/>
    <w:rsid w:val="006934C8"/>
    <w:rsid w:val="00694DB7"/>
    <w:rsid w:val="006B0AD4"/>
    <w:rsid w:val="006B4890"/>
    <w:rsid w:val="006C5E96"/>
    <w:rsid w:val="006E2164"/>
    <w:rsid w:val="006E3AA2"/>
    <w:rsid w:val="006F7C18"/>
    <w:rsid w:val="00717683"/>
    <w:rsid w:val="00720261"/>
    <w:rsid w:val="00730DF5"/>
    <w:rsid w:val="0074380D"/>
    <w:rsid w:val="007444F3"/>
    <w:rsid w:val="00744CF4"/>
    <w:rsid w:val="007507E3"/>
    <w:rsid w:val="00772CF9"/>
    <w:rsid w:val="00781D92"/>
    <w:rsid w:val="007827B2"/>
    <w:rsid w:val="0078586E"/>
    <w:rsid w:val="007954C8"/>
    <w:rsid w:val="007B5C1F"/>
    <w:rsid w:val="007C4C93"/>
    <w:rsid w:val="007C5A4E"/>
    <w:rsid w:val="007D3BC1"/>
    <w:rsid w:val="007D6BF8"/>
    <w:rsid w:val="007E6AA3"/>
    <w:rsid w:val="007F3913"/>
    <w:rsid w:val="0083079B"/>
    <w:rsid w:val="0083254B"/>
    <w:rsid w:val="008367F4"/>
    <w:rsid w:val="00840D4B"/>
    <w:rsid w:val="008413BD"/>
    <w:rsid w:val="00841722"/>
    <w:rsid w:val="008451EE"/>
    <w:rsid w:val="00871924"/>
    <w:rsid w:val="00872E5C"/>
    <w:rsid w:val="008825F1"/>
    <w:rsid w:val="00887304"/>
    <w:rsid w:val="008A0A12"/>
    <w:rsid w:val="008A5C4D"/>
    <w:rsid w:val="008B21FC"/>
    <w:rsid w:val="008F140E"/>
    <w:rsid w:val="009166AC"/>
    <w:rsid w:val="00935A0F"/>
    <w:rsid w:val="00951B17"/>
    <w:rsid w:val="00954453"/>
    <w:rsid w:val="0099428E"/>
    <w:rsid w:val="009F5BEB"/>
    <w:rsid w:val="009F7AFD"/>
    <w:rsid w:val="00A07370"/>
    <w:rsid w:val="00A22569"/>
    <w:rsid w:val="00A24EAD"/>
    <w:rsid w:val="00A259A3"/>
    <w:rsid w:val="00A40194"/>
    <w:rsid w:val="00A53522"/>
    <w:rsid w:val="00A55C14"/>
    <w:rsid w:val="00A75199"/>
    <w:rsid w:val="00A779BE"/>
    <w:rsid w:val="00A859AD"/>
    <w:rsid w:val="00A92939"/>
    <w:rsid w:val="00AA3A23"/>
    <w:rsid w:val="00AA5205"/>
    <w:rsid w:val="00AB1BF6"/>
    <w:rsid w:val="00AC0038"/>
    <w:rsid w:val="00AE08F1"/>
    <w:rsid w:val="00AE59FA"/>
    <w:rsid w:val="00AF50C9"/>
    <w:rsid w:val="00B10157"/>
    <w:rsid w:val="00B227A6"/>
    <w:rsid w:val="00B30342"/>
    <w:rsid w:val="00B423E7"/>
    <w:rsid w:val="00B44CE8"/>
    <w:rsid w:val="00B52157"/>
    <w:rsid w:val="00B6136E"/>
    <w:rsid w:val="00B70762"/>
    <w:rsid w:val="00B72810"/>
    <w:rsid w:val="00B845B4"/>
    <w:rsid w:val="00B85825"/>
    <w:rsid w:val="00B9346C"/>
    <w:rsid w:val="00BB36B7"/>
    <w:rsid w:val="00BC1AEB"/>
    <w:rsid w:val="00BD7D3A"/>
    <w:rsid w:val="00BE0837"/>
    <w:rsid w:val="00BF19FF"/>
    <w:rsid w:val="00C1179D"/>
    <w:rsid w:val="00C3089A"/>
    <w:rsid w:val="00C32827"/>
    <w:rsid w:val="00C3685D"/>
    <w:rsid w:val="00C43224"/>
    <w:rsid w:val="00C50974"/>
    <w:rsid w:val="00C5135C"/>
    <w:rsid w:val="00C627A3"/>
    <w:rsid w:val="00C65AC3"/>
    <w:rsid w:val="00C65E67"/>
    <w:rsid w:val="00C82B17"/>
    <w:rsid w:val="00C82B7C"/>
    <w:rsid w:val="00C87EFF"/>
    <w:rsid w:val="00CA50CD"/>
    <w:rsid w:val="00CB0732"/>
    <w:rsid w:val="00CB3A91"/>
    <w:rsid w:val="00CC0050"/>
    <w:rsid w:val="00CE1203"/>
    <w:rsid w:val="00CF4B24"/>
    <w:rsid w:val="00CF751E"/>
    <w:rsid w:val="00D23F37"/>
    <w:rsid w:val="00D26C1C"/>
    <w:rsid w:val="00D3382A"/>
    <w:rsid w:val="00D43BD7"/>
    <w:rsid w:val="00D51EC7"/>
    <w:rsid w:val="00D54B56"/>
    <w:rsid w:val="00D72346"/>
    <w:rsid w:val="00D74377"/>
    <w:rsid w:val="00D81BA1"/>
    <w:rsid w:val="00D90C1E"/>
    <w:rsid w:val="00D90F5A"/>
    <w:rsid w:val="00D92ABC"/>
    <w:rsid w:val="00D96855"/>
    <w:rsid w:val="00D96EE4"/>
    <w:rsid w:val="00DB5747"/>
    <w:rsid w:val="00DC6E47"/>
    <w:rsid w:val="00DD19AD"/>
    <w:rsid w:val="00DD2D5A"/>
    <w:rsid w:val="00DD69A9"/>
    <w:rsid w:val="00E571CA"/>
    <w:rsid w:val="00E639CF"/>
    <w:rsid w:val="00E731BA"/>
    <w:rsid w:val="00E76842"/>
    <w:rsid w:val="00E93EDA"/>
    <w:rsid w:val="00EA442E"/>
    <w:rsid w:val="00EA654A"/>
    <w:rsid w:val="00ED24EF"/>
    <w:rsid w:val="00ED7C75"/>
    <w:rsid w:val="00EE0711"/>
    <w:rsid w:val="00EE6FBC"/>
    <w:rsid w:val="00F0016A"/>
    <w:rsid w:val="00F0078F"/>
    <w:rsid w:val="00F00D79"/>
    <w:rsid w:val="00F03615"/>
    <w:rsid w:val="00F319DB"/>
    <w:rsid w:val="00F35E41"/>
    <w:rsid w:val="00F5370F"/>
    <w:rsid w:val="00F71B14"/>
    <w:rsid w:val="00F92BFD"/>
    <w:rsid w:val="00F95508"/>
    <w:rsid w:val="00FA2CB7"/>
    <w:rsid w:val="00FB1FE3"/>
    <w:rsid w:val="00FC55AD"/>
    <w:rsid w:val="00FE05F2"/>
    <w:rsid w:val="00FF24BE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D424C"/>
  <w15:docId w15:val="{7B8E2CE9-DCFA-42BD-B87C-10FDA6F0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3BC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D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B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413BD"/>
    <w:pPr>
      <w:ind w:left="720"/>
      <w:contextualSpacing/>
    </w:pPr>
  </w:style>
  <w:style w:type="table" w:styleId="a7">
    <w:name w:val="Table Grid"/>
    <w:basedOn w:val="a1"/>
    <w:uiPriority w:val="39"/>
    <w:rsid w:val="00DC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6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0276E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"/>
    <w:aliases w:val="Курсив,Малые прописные,Интервал 1 pt"/>
    <w:basedOn w:val="2"/>
    <w:rsid w:val="000276EC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0276EC"/>
    <w:pPr>
      <w:widowControl w:val="0"/>
      <w:shd w:val="clear" w:color="auto" w:fill="FFFFFF"/>
      <w:spacing w:after="0" w:line="480" w:lineRule="exact"/>
      <w:ind w:hanging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D834E-3789-4237-B703-86070A533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144</cp:lastModifiedBy>
  <cp:revision>5</cp:revision>
  <dcterms:created xsi:type="dcterms:W3CDTF">2020-04-25T04:49:00Z</dcterms:created>
  <dcterms:modified xsi:type="dcterms:W3CDTF">2020-04-25T05:33:00Z</dcterms:modified>
</cp:coreProperties>
</file>