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6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Практическая работа №1 ПОЛУЧЕНИЕ 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>ДИФФЕРЕНЦИАЛЬНЫХ</w:t>
      </w:r>
      <w:proofErr w:type="gramEnd"/>
    </w:p>
    <w:p w:rsidR="00633C0A" w:rsidRPr="00AF0363" w:rsidRDefault="002F69ED" w:rsidP="00AF0363">
      <w:pPr>
        <w:pStyle w:val="20"/>
        <w:shd w:val="clear" w:color="auto" w:fill="auto"/>
        <w:spacing w:after="236" w:line="240" w:lineRule="auto"/>
        <w:ind w:left="354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УРАВНЕНИЙ ЭЛЕМЕНТОВ СИСТЕМ АУ.</w:t>
      </w:r>
    </w:p>
    <w:p w:rsidR="00633C0A" w:rsidRPr="00AF0363" w:rsidRDefault="00AF0363" w:rsidP="00AF0363">
      <w:pPr>
        <w:pStyle w:val="20"/>
        <w:shd w:val="clear" w:color="auto" w:fill="auto"/>
        <w:spacing w:line="240" w:lineRule="auto"/>
        <w:ind w:left="22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работы: н</w:t>
      </w:r>
      <w:r w:rsidR="002F69ED" w:rsidRPr="00AF0363">
        <w:rPr>
          <w:rFonts w:ascii="Times New Roman" w:hAnsi="Times New Roman" w:cs="Times New Roman"/>
          <w:sz w:val="28"/>
          <w:szCs w:val="28"/>
        </w:rPr>
        <w:t>аучиться составлять дифференциальные уравнения элементов систем АУ.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left="440" w:right="690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Студент должен знать:</w:t>
      </w:r>
    </w:p>
    <w:p w:rsidR="00AF0363" w:rsidRPr="00AF0363" w:rsidRDefault="002F69ED" w:rsidP="00AF0363">
      <w:pPr>
        <w:pStyle w:val="20"/>
        <w:numPr>
          <w:ilvl w:val="0"/>
          <w:numId w:val="1"/>
        </w:numPr>
        <w:shd w:val="clear" w:color="auto" w:fill="auto"/>
        <w:tabs>
          <w:tab w:val="left" w:pos="717"/>
        </w:tabs>
        <w:spacing w:line="240" w:lineRule="auto"/>
        <w:ind w:left="440" w:right="150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формы записи дифференциальных уравнений элементов САУ; 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717"/>
        </w:tabs>
        <w:spacing w:line="240" w:lineRule="auto"/>
        <w:ind w:left="440" w:right="150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уметь:</w:t>
      </w:r>
    </w:p>
    <w:p w:rsidR="00633C0A" w:rsidRPr="00AF0363" w:rsidRDefault="002F69ED" w:rsidP="00AF0363">
      <w:pPr>
        <w:pStyle w:val="20"/>
        <w:numPr>
          <w:ilvl w:val="0"/>
          <w:numId w:val="1"/>
        </w:numPr>
        <w:shd w:val="clear" w:color="auto" w:fill="auto"/>
        <w:tabs>
          <w:tab w:val="left" w:pos="717"/>
        </w:tabs>
        <w:spacing w:after="286" w:line="240" w:lineRule="auto"/>
        <w:ind w:left="4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составлять дифференциальные уравнения</w:t>
      </w:r>
      <w:r w:rsidR="00AF0363" w:rsidRPr="00AF0363">
        <w:rPr>
          <w:rFonts w:ascii="Times New Roman" w:hAnsi="Times New Roman" w:cs="Times New Roman"/>
          <w:sz w:val="28"/>
          <w:szCs w:val="28"/>
        </w:rPr>
        <w:t>.</w:t>
      </w:r>
    </w:p>
    <w:p w:rsidR="00633C0A" w:rsidRPr="00AF0363" w:rsidRDefault="002F69ED" w:rsidP="00AF0363">
      <w:pPr>
        <w:pStyle w:val="20"/>
        <w:shd w:val="clear" w:color="auto" w:fill="auto"/>
        <w:spacing w:after="266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Теоретическое обоснование</w:t>
      </w:r>
    </w:p>
    <w:p w:rsidR="00633C0A" w:rsidRPr="00AF0363" w:rsidRDefault="002F69ED" w:rsidP="00AF0363">
      <w:pPr>
        <w:pStyle w:val="20"/>
        <w:shd w:val="clear" w:color="auto" w:fill="auto"/>
        <w:spacing w:after="406" w:line="240" w:lineRule="auto"/>
        <w:ind w:firstLine="44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Наиболее общей и наиболее полной формой математического описания автоматических систем и их элементов является дифференциальное уравнение вида:</w:t>
      </w:r>
    </w:p>
    <w:p w:rsidR="00633C0A" w:rsidRPr="00AF0363" w:rsidRDefault="00D306F0" w:rsidP="00AF0363">
      <w:pPr>
        <w:pStyle w:val="30"/>
        <w:keepNext/>
        <w:keepLines/>
        <w:shd w:val="clear" w:color="auto" w:fill="auto"/>
        <w:tabs>
          <w:tab w:val="left" w:leader="dot" w:pos="3006"/>
          <w:tab w:val="left" w:leader="dot" w:pos="5415"/>
          <w:tab w:val="left" w:pos="7162"/>
        </w:tabs>
        <w:spacing w:before="0" w:after="302" w:line="240" w:lineRule="auto"/>
        <w:ind w:left="122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bookmark0"/>
      <w:r>
        <w:rPr>
          <w:rFonts w:ascii="Times New Roman" w:hAnsi="Times New Roman" w:cs="Times New Roman"/>
          <w:sz w:val="28"/>
          <w:szCs w:val="28"/>
          <w:lang w:val="ru-RU"/>
        </w:rPr>
        <w:t>Ф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 xml:space="preserve">,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, …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e>
                </m:d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;</m:t>
            </m:r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 xml:space="preserve">,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,…,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</m:e>
              <m: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m</m:t>
                    </m:r>
                  </m:e>
                </m:d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 xml:space="preserve">, </m:t>
            </m:r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>=0</m:t>
        </m:r>
      </m:oMath>
      <w:r w:rsidR="002F69ED" w:rsidRPr="00AF0363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306F0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F69ED" w:rsidRPr="00AF0363">
        <w:rPr>
          <w:rFonts w:ascii="Times New Roman" w:hAnsi="Times New Roman" w:cs="Times New Roman"/>
          <w:sz w:val="28"/>
          <w:szCs w:val="28"/>
          <w:lang w:val="ru-RU"/>
        </w:rPr>
        <w:t>(1.1)</w:t>
      </w:r>
      <w:bookmarkEnd w:id="0"/>
    </w:p>
    <w:p w:rsidR="00633C0A" w:rsidRPr="00AF0363" w:rsidRDefault="002F69ED" w:rsidP="00AF0363">
      <w:pPr>
        <w:pStyle w:val="20"/>
        <w:shd w:val="clear" w:color="auto" w:fill="auto"/>
        <w:spacing w:after="60" w:line="240" w:lineRule="auto"/>
        <w:ind w:firstLine="6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(1.1) </w:t>
      </w:r>
      <w:r w:rsidRPr="00AF0363">
        <w:rPr>
          <w:rFonts w:ascii="Times New Roman" w:hAnsi="Times New Roman" w:cs="Times New Roman"/>
          <w:sz w:val="28"/>
          <w:szCs w:val="28"/>
        </w:rPr>
        <w:t xml:space="preserve">связывает неизвестную функцию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>и ее производные</w:t>
      </w:r>
      <w:r w:rsidR="00AF0363" w:rsidRPr="00AF0363">
        <w:rPr>
          <w:rFonts w:ascii="Times New Roman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eastAsia="en-US" w:bidi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,…,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 w:eastAsia="en-US" w:bidi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p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AF0363">
        <w:rPr>
          <w:rFonts w:ascii="Times New Roman" w:hAnsi="Times New Roman" w:cs="Times New Roman"/>
          <w:sz w:val="28"/>
          <w:szCs w:val="28"/>
        </w:rPr>
        <w:t xml:space="preserve">с независимой переменной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и известной (заданной) функцией</w:t>
      </w:r>
      <w:r w:rsidR="00AF0363" w:rsidRPr="00AF0363">
        <w:rPr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времени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x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).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Уравнение (1.1) может быть линейным и нелинейным. Линейным оно является, если функция Ф линейна по отношению ко всем ее аргументам.</w:t>
      </w:r>
      <w:r w:rsidR="00D306F0">
        <w:rPr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Если же переменные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x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>и их производные входят в выражение функции в виде произведений, частных или степеней, то уравн</w:t>
      </w:r>
      <w:r w:rsidRPr="00AF0363">
        <w:rPr>
          <w:rFonts w:ascii="Times New Roman" w:hAnsi="Times New Roman" w:cs="Times New Roman"/>
          <w:sz w:val="28"/>
          <w:szCs w:val="28"/>
        </w:rPr>
        <w:t>ение является нелинейным.</w:t>
      </w:r>
    </w:p>
    <w:p w:rsidR="00633C0A" w:rsidRPr="00AF0363" w:rsidRDefault="002F69ED" w:rsidP="00AF0363">
      <w:pPr>
        <w:pStyle w:val="20"/>
        <w:shd w:val="clear" w:color="auto" w:fill="auto"/>
        <w:spacing w:after="646" w:line="240" w:lineRule="auto"/>
        <w:ind w:firstLine="9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Для практических расчетов всегда стремятся перейти от трудно раз</w:t>
      </w:r>
      <w:r w:rsidRPr="00AF0363">
        <w:rPr>
          <w:rFonts w:ascii="Times New Roman" w:hAnsi="Times New Roman" w:cs="Times New Roman"/>
          <w:sz w:val="28"/>
          <w:szCs w:val="28"/>
        </w:rPr>
        <w:softHyphen/>
        <w:t>решимого уравнения (1.1) к линейному дифференциальному уравнению вида:</w:t>
      </w:r>
    </w:p>
    <w:p w:rsidR="00633C0A" w:rsidRPr="00D306F0" w:rsidRDefault="00D306F0" w:rsidP="00D306F0">
      <w:pPr>
        <w:pStyle w:val="20"/>
        <w:shd w:val="clear" w:color="auto" w:fill="auto"/>
        <w:spacing w:after="485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y(t)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y(t)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+…+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r>
          <w:rPr>
            <w:rFonts w:ascii="Cambria Math" w:hAnsi="Cambria Math" w:cs="Times New Roman"/>
            <w:sz w:val="28"/>
            <w:szCs w:val="28"/>
            <w:lang w:eastAsia="en-US" w:bidi="en-US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x(t)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69ED"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(1.2)</w:t>
      </w:r>
    </w:p>
    <w:p w:rsidR="00633C0A" w:rsidRPr="00AF0363" w:rsidRDefault="002F69ED" w:rsidP="00AF0363">
      <w:pPr>
        <w:pStyle w:val="20"/>
        <w:shd w:val="clear" w:color="auto" w:fill="auto"/>
        <w:spacing w:after="60" w:line="240" w:lineRule="auto"/>
        <w:ind w:right="142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где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X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 xml:space="preserve">и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 xml:space="preserve">-входная и выходная величины элемента или системы; </w:t>
      </w:r>
      <w:proofErr w:type="spellStart"/>
      <w:r w:rsidR="00D306F0"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="00D306F0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i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D306F0" w:rsidRPr="00D306F0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D306F0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="00D306F0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i</w:t>
      </w:r>
      <w:r w:rsidR="00D306F0" w:rsidRPr="00D306F0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-</w:t>
      </w:r>
      <w:r w:rsidR="00D306F0" w:rsidRPr="00D306F0">
        <w:rPr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коэффициенты уравнения.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Уравнение (1.2) устанавливает связ</w:t>
      </w:r>
      <w:r w:rsidR="00D306F0">
        <w:rPr>
          <w:rFonts w:ascii="Times New Roman" w:hAnsi="Times New Roman" w:cs="Times New Roman"/>
          <w:sz w:val="28"/>
          <w:szCs w:val="28"/>
        </w:rPr>
        <w:t xml:space="preserve">ь между входной и выходной </w:t>
      </w:r>
      <w:proofErr w:type="gramStart"/>
      <w:r w:rsidR="00D306F0">
        <w:rPr>
          <w:rFonts w:ascii="Times New Roman" w:hAnsi="Times New Roman" w:cs="Times New Roman"/>
          <w:sz w:val="28"/>
          <w:szCs w:val="28"/>
        </w:rPr>
        <w:t>вели</w:t>
      </w:r>
      <w:r w:rsidRPr="00AF0363">
        <w:rPr>
          <w:rFonts w:ascii="Times New Roman" w:hAnsi="Times New Roman" w:cs="Times New Roman"/>
          <w:sz w:val="28"/>
          <w:szCs w:val="28"/>
        </w:rPr>
        <w:t>чиной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 как в переходных, так и в установившихся режимах.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6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Коэффициенты д</w:t>
      </w:r>
      <w:r w:rsidRPr="00AF0363">
        <w:rPr>
          <w:rFonts w:ascii="Times New Roman" w:hAnsi="Times New Roman" w:cs="Times New Roman"/>
          <w:sz w:val="28"/>
          <w:szCs w:val="28"/>
        </w:rPr>
        <w:t>ифференциал</w:t>
      </w:r>
      <w:r w:rsidR="00D306F0">
        <w:rPr>
          <w:rFonts w:ascii="Times New Roman" w:hAnsi="Times New Roman" w:cs="Times New Roman"/>
          <w:sz w:val="28"/>
          <w:szCs w:val="28"/>
        </w:rPr>
        <w:t>ьного уравнения называются пара</w:t>
      </w:r>
      <w:r w:rsidRPr="00AF0363">
        <w:rPr>
          <w:rFonts w:ascii="Times New Roman" w:hAnsi="Times New Roman" w:cs="Times New Roman"/>
          <w:sz w:val="28"/>
          <w:szCs w:val="28"/>
        </w:rPr>
        <w:t>метрами. Они зависят от различных физических констант, характеризующих скорость протекания процессов в элеме</w:t>
      </w:r>
      <w:r w:rsidR="00D306F0">
        <w:rPr>
          <w:rFonts w:ascii="Times New Roman" w:hAnsi="Times New Roman" w:cs="Times New Roman"/>
          <w:sz w:val="28"/>
          <w:szCs w:val="28"/>
        </w:rPr>
        <w:t>нтах. Такими константами являют</w:t>
      </w:r>
      <w:r w:rsidRPr="00AF0363">
        <w:rPr>
          <w:rFonts w:ascii="Times New Roman" w:hAnsi="Times New Roman" w:cs="Times New Roman"/>
          <w:sz w:val="28"/>
          <w:szCs w:val="28"/>
        </w:rPr>
        <w:t xml:space="preserve">ся, например, массы движущихся частей, </w:t>
      </w:r>
      <w:r w:rsidR="00D306F0">
        <w:rPr>
          <w:rFonts w:ascii="Times New Roman" w:hAnsi="Times New Roman" w:cs="Times New Roman"/>
          <w:sz w:val="28"/>
          <w:szCs w:val="28"/>
        </w:rPr>
        <w:t>индуктивности и емкости электри</w:t>
      </w:r>
      <w:r w:rsidRPr="00AF0363">
        <w:rPr>
          <w:rFonts w:ascii="Times New Roman" w:hAnsi="Times New Roman" w:cs="Times New Roman"/>
          <w:sz w:val="28"/>
          <w:szCs w:val="28"/>
        </w:rPr>
        <w:t>че</w:t>
      </w:r>
      <w:r w:rsidRPr="00AF0363">
        <w:rPr>
          <w:rFonts w:ascii="Times New Roman" w:hAnsi="Times New Roman" w:cs="Times New Roman"/>
          <w:sz w:val="28"/>
          <w:szCs w:val="28"/>
        </w:rPr>
        <w:t>ских цепей, теплоемкости нагреваемых элементов.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  <w:sectPr w:rsidR="00633C0A" w:rsidRPr="00AF0363" w:rsidSect="00D306F0">
          <w:headerReference w:type="default" r:id="rId8"/>
          <w:pgSz w:w="11900" w:h="16840"/>
          <w:pgMar w:top="993" w:right="851" w:bottom="709" w:left="1134" w:header="0" w:footer="6" w:gutter="0"/>
          <w:cols w:space="720"/>
          <w:noEndnote/>
          <w:docGrid w:linePitch="360"/>
        </w:sectPr>
      </w:pPr>
      <w:r w:rsidRPr="00AF0363">
        <w:rPr>
          <w:rFonts w:ascii="Times New Roman" w:hAnsi="Times New Roman" w:cs="Times New Roman"/>
          <w:sz w:val="28"/>
          <w:szCs w:val="28"/>
        </w:rPr>
        <w:t xml:space="preserve">Если параметры элементов систем изменяются во времени, причем скорость их изменения </w:t>
      </w:r>
      <w:r w:rsidRPr="00AF0363">
        <w:rPr>
          <w:rFonts w:ascii="Times New Roman" w:hAnsi="Times New Roman" w:cs="Times New Roman"/>
          <w:sz w:val="28"/>
          <w:szCs w:val="28"/>
        </w:rPr>
        <w:t>соизмерима со скоростью процессов управления в системе, то систему называют нестационарной или системой с переменными параметрами.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lastRenderedPageBreak/>
        <w:t>В большинстве практических случае</w:t>
      </w:r>
      <w:r w:rsidR="003A15DE">
        <w:rPr>
          <w:rFonts w:ascii="Times New Roman" w:hAnsi="Times New Roman" w:cs="Times New Roman"/>
          <w:sz w:val="28"/>
          <w:szCs w:val="28"/>
        </w:rPr>
        <w:t>в коэффициенты уравнения сущест</w:t>
      </w:r>
      <w:r w:rsidRPr="00AF0363">
        <w:rPr>
          <w:rFonts w:ascii="Times New Roman" w:hAnsi="Times New Roman" w:cs="Times New Roman"/>
          <w:sz w:val="28"/>
          <w:szCs w:val="28"/>
        </w:rPr>
        <w:t>венно не изменяются и системы являются системами с постоянны</w:t>
      </w:r>
      <w:r w:rsidR="003A15DE">
        <w:rPr>
          <w:rFonts w:ascii="Times New Roman" w:hAnsi="Times New Roman" w:cs="Times New Roman"/>
          <w:sz w:val="28"/>
          <w:szCs w:val="28"/>
        </w:rPr>
        <w:t>ми пара</w:t>
      </w:r>
      <w:r w:rsidRPr="00AF0363">
        <w:rPr>
          <w:rFonts w:ascii="Times New Roman" w:hAnsi="Times New Roman" w:cs="Times New Roman"/>
          <w:sz w:val="28"/>
          <w:szCs w:val="28"/>
        </w:rPr>
        <w:t>метрами.</w:t>
      </w:r>
    </w:p>
    <w:p w:rsidR="00633C0A" w:rsidRPr="00AF0363" w:rsidRDefault="002F69ED" w:rsidP="00AF0363">
      <w:pPr>
        <w:pStyle w:val="34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0363">
        <w:rPr>
          <w:rStyle w:val="35"/>
          <w:rFonts w:ascii="Times New Roman" w:hAnsi="Times New Roman" w:cs="Times New Roman"/>
          <w:sz w:val="28"/>
          <w:szCs w:val="28"/>
        </w:rPr>
        <w:t>Для автоматических систем управления, описываемых линейным урав</w:t>
      </w:r>
      <w:r w:rsidRPr="00AF0363">
        <w:rPr>
          <w:rStyle w:val="35"/>
          <w:rFonts w:ascii="Times New Roman" w:hAnsi="Times New Roman" w:cs="Times New Roman"/>
          <w:sz w:val="28"/>
          <w:szCs w:val="28"/>
        </w:rPr>
        <w:softHyphen/>
        <w:t xml:space="preserve">нением (1.2), справедлив принцип суперпозиции, согласно которому </w:t>
      </w:r>
      <w:r w:rsidRPr="00AF0363">
        <w:rPr>
          <w:rFonts w:ascii="Times New Roman" w:hAnsi="Times New Roman" w:cs="Times New Roman"/>
          <w:sz w:val="28"/>
          <w:szCs w:val="28"/>
        </w:rPr>
        <w:t xml:space="preserve">изменение выходной величины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AF0363">
        <w:rPr>
          <w:rFonts w:ascii="Times New Roman" w:hAnsi="Times New Roman" w:cs="Times New Roman"/>
          <w:sz w:val="28"/>
          <w:szCs w:val="28"/>
        </w:rPr>
        <w:t xml:space="preserve">возникающее при воздействии на систему нескольких входных сигналов </w:t>
      </w:r>
      <w:r w:rsidR="003A15DE">
        <w:rPr>
          <w:rFonts w:ascii="Times New Roman" w:hAnsi="Times New Roman" w:cs="Times New Roman"/>
          <w:i w:val="0"/>
          <w:sz w:val="28"/>
          <w:szCs w:val="28"/>
          <w:lang w:val="en-US" w:eastAsia="en-US" w:bidi="en-US"/>
        </w:rPr>
        <w:t>x</w:t>
      </w:r>
      <w:r w:rsidR="003A15DE">
        <w:rPr>
          <w:rFonts w:ascii="Times New Roman" w:hAnsi="Times New Roman" w:cs="Times New Roman"/>
          <w:i w:val="0"/>
          <w:sz w:val="28"/>
          <w:szCs w:val="28"/>
          <w:vertAlign w:val="subscript"/>
          <w:lang w:val="en-US" w:eastAsia="en-US" w:bidi="en-US"/>
        </w:rPr>
        <w:t>i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AF0363">
        <w:rPr>
          <w:rFonts w:ascii="Times New Roman" w:hAnsi="Times New Roman" w:cs="Times New Roman"/>
          <w:sz w:val="28"/>
          <w:szCs w:val="28"/>
        </w:rPr>
        <w:t>ра</w:t>
      </w:r>
      <w:r w:rsidR="003A15DE">
        <w:rPr>
          <w:rFonts w:ascii="Times New Roman" w:hAnsi="Times New Roman" w:cs="Times New Roman"/>
          <w:sz w:val="28"/>
          <w:szCs w:val="28"/>
        </w:rPr>
        <w:t>вно сумме измене</w:t>
      </w:r>
      <w:r w:rsidRPr="00AF0363">
        <w:rPr>
          <w:rFonts w:ascii="Times New Roman" w:hAnsi="Times New Roman" w:cs="Times New Roman"/>
          <w:sz w:val="28"/>
          <w:szCs w:val="28"/>
        </w:rPr>
        <w:t>ний у</w:t>
      </w:r>
      <w:proofErr w:type="spellStart"/>
      <w:proofErr w:type="gramStart"/>
      <w:r w:rsidR="003A15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AF0363">
        <w:rPr>
          <w:rFonts w:ascii="Times New Roman" w:hAnsi="Times New Roman" w:cs="Times New Roman"/>
          <w:sz w:val="28"/>
          <w:szCs w:val="28"/>
        </w:rPr>
        <w:t>вызываемых каждым сигналом в отдельности.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6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Это свойство линейных систем имеет большое практическое значение, так как благодаря ему значительно облегчаются все расчеты.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6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Все физические переменные, входящие в уравнени</w:t>
      </w:r>
      <w:r w:rsidR="003A15DE">
        <w:rPr>
          <w:rFonts w:ascii="Times New Roman" w:hAnsi="Times New Roman" w:cs="Times New Roman"/>
          <w:sz w:val="28"/>
          <w:szCs w:val="28"/>
        </w:rPr>
        <w:t>е (1.2) могут быть вы</w:t>
      </w:r>
      <w:r w:rsidRPr="00AF0363">
        <w:rPr>
          <w:rFonts w:ascii="Times New Roman" w:hAnsi="Times New Roman" w:cs="Times New Roman"/>
          <w:sz w:val="28"/>
          <w:szCs w:val="28"/>
        </w:rPr>
        <w:t>ражены в относительных единицах. Для этого каждое слагаемое делят на постоянную величину, имеющую размерность той переменной, которая входит в это слагаемое. Постоянные величины называют базовыми. В ка</w:t>
      </w:r>
      <w:r w:rsidRPr="00AF0363">
        <w:rPr>
          <w:rFonts w:ascii="Times New Roman" w:hAnsi="Times New Roman" w:cs="Times New Roman"/>
          <w:sz w:val="28"/>
          <w:szCs w:val="28"/>
        </w:rPr>
        <w:softHyphen/>
        <w:t>честве базовых величин принимают</w:t>
      </w:r>
      <w:r w:rsidRPr="00AF0363">
        <w:rPr>
          <w:rFonts w:ascii="Times New Roman" w:hAnsi="Times New Roman" w:cs="Times New Roman"/>
          <w:sz w:val="28"/>
          <w:szCs w:val="28"/>
        </w:rPr>
        <w:t xml:space="preserve"> обычно номинальные или установивши</w:t>
      </w:r>
      <w:r w:rsidRPr="00AF0363">
        <w:rPr>
          <w:rFonts w:ascii="Times New Roman" w:hAnsi="Times New Roman" w:cs="Times New Roman"/>
          <w:sz w:val="28"/>
          <w:szCs w:val="28"/>
        </w:rPr>
        <w:softHyphen/>
        <w:t xml:space="preserve">еся значения переменных 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 и х.</w:t>
      </w:r>
    </w:p>
    <w:p w:rsidR="00633C0A" w:rsidRPr="00AF0363" w:rsidRDefault="002F69ED" w:rsidP="00AF0363">
      <w:pPr>
        <w:pStyle w:val="20"/>
        <w:shd w:val="clear" w:color="auto" w:fill="auto"/>
        <w:spacing w:after="350" w:line="240" w:lineRule="auto"/>
        <w:ind w:firstLine="80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Удобной формой записи линейных дифференциальных уравнений является символическая или операторная. Переход к</w:t>
      </w:r>
      <w:r w:rsidR="003A15DE">
        <w:rPr>
          <w:rFonts w:ascii="Times New Roman" w:hAnsi="Times New Roman" w:cs="Times New Roman"/>
          <w:sz w:val="28"/>
          <w:szCs w:val="28"/>
        </w:rPr>
        <w:t xml:space="preserve"> этой форме осуществ</w:t>
      </w:r>
      <w:r w:rsidR="003A15DE">
        <w:rPr>
          <w:rFonts w:ascii="Times New Roman" w:hAnsi="Times New Roman" w:cs="Times New Roman"/>
          <w:sz w:val="28"/>
          <w:szCs w:val="28"/>
        </w:rPr>
        <w:softHyphen/>
        <w:t>ляется введ</w:t>
      </w:r>
      <w:r w:rsidRPr="00AF0363">
        <w:rPr>
          <w:rFonts w:ascii="Times New Roman" w:hAnsi="Times New Roman" w:cs="Times New Roman"/>
          <w:sz w:val="28"/>
          <w:szCs w:val="28"/>
        </w:rPr>
        <w:t xml:space="preserve">ением сокращенного условного обозначения операции </w:t>
      </w:r>
      <w:r w:rsidRPr="00AF0363">
        <w:rPr>
          <w:rFonts w:ascii="Times New Roman" w:hAnsi="Times New Roman" w:cs="Times New Roman"/>
          <w:sz w:val="28"/>
          <w:szCs w:val="28"/>
        </w:rPr>
        <w:t>диффе</w:t>
      </w:r>
      <w:r w:rsidRPr="00AF0363">
        <w:rPr>
          <w:rFonts w:ascii="Times New Roman" w:hAnsi="Times New Roman" w:cs="Times New Roman"/>
          <w:sz w:val="28"/>
          <w:szCs w:val="28"/>
        </w:rPr>
        <w:softHyphen/>
        <w:t xml:space="preserve">ренцирования: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. </w:t>
      </w:r>
      <w:r w:rsidRPr="00AF0363">
        <w:rPr>
          <w:rFonts w:ascii="Times New Roman" w:hAnsi="Times New Roman" w:cs="Times New Roman"/>
          <w:sz w:val="28"/>
          <w:szCs w:val="28"/>
        </w:rPr>
        <w:t xml:space="preserve">.. / 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dt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= р. Соответственно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k</w:t>
      </w:r>
      <w:r w:rsidRPr="00AF0363">
        <w:rPr>
          <w:rFonts w:ascii="Times New Roman" w:hAnsi="Times New Roman" w:cs="Times New Roman"/>
          <w:sz w:val="28"/>
          <w:szCs w:val="28"/>
        </w:rPr>
        <w:t xml:space="preserve">-ю производную переменной 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 обозначают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left="2440" w:firstLine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(</w:t>
      </w:r>
      <w:proofErr w:type="gramEnd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t)/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dt</w:t>
      </w:r>
      <w:r w:rsidR="003A15DE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=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(t), </w:t>
      </w:r>
      <w:r w:rsidRPr="00AF0363">
        <w:rPr>
          <w:rFonts w:ascii="Times New Roman" w:hAnsi="Times New Roman" w:cs="Times New Roman"/>
          <w:sz w:val="28"/>
          <w:szCs w:val="28"/>
          <w:lang w:val="en-US"/>
        </w:rPr>
        <w:t>(1.3)</w:t>
      </w:r>
    </w:p>
    <w:p w:rsidR="003A15DE" w:rsidRDefault="002F69ED" w:rsidP="00AF0363">
      <w:pPr>
        <w:pStyle w:val="20"/>
        <w:shd w:val="clear" w:color="auto" w:fill="auto"/>
        <w:tabs>
          <w:tab w:val="left" w:pos="7162"/>
        </w:tabs>
        <w:spacing w:after="561" w:line="240" w:lineRule="auto"/>
        <w:ind w:right="1320" w:firstLine="0"/>
        <w:rPr>
          <w:rFonts w:ascii="Times New Roman" w:hAnsi="Times New Roman" w:cs="Times New Roman"/>
          <w:sz w:val="28"/>
          <w:szCs w:val="28"/>
          <w:lang w:val="en-US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тогда уравнение (1.2) в символической форме будет иметь вид </w:t>
      </w:r>
    </w:p>
    <w:p w:rsidR="00633C0A" w:rsidRPr="00AF0363" w:rsidRDefault="003A15DE" w:rsidP="00AF0363">
      <w:pPr>
        <w:pStyle w:val="20"/>
        <w:shd w:val="clear" w:color="auto" w:fill="auto"/>
        <w:tabs>
          <w:tab w:val="left" w:pos="7162"/>
        </w:tabs>
        <w:spacing w:after="561" w:line="240" w:lineRule="auto"/>
        <w:ind w:right="1320" w:firstLine="0"/>
        <w:rPr>
          <w:rFonts w:ascii="Times New Roman" w:hAnsi="Times New Roman" w:cs="Times New Roman"/>
          <w:sz w:val="28"/>
          <w:szCs w:val="28"/>
        </w:rPr>
      </w:pPr>
      <w:r w:rsidRPr="003A15DE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proofErr w:type="gramEnd"/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proofErr w:type="spellEnd"/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r w:rsidR="002F69ED" w:rsidRPr="00AF0363">
        <w:rPr>
          <w:rFonts w:ascii="Times New Roman" w:hAnsi="Times New Roman" w:cs="Times New Roman"/>
          <w:sz w:val="28"/>
          <w:szCs w:val="28"/>
        </w:rPr>
        <w:t>а</w:t>
      </w:r>
      <w:r w:rsidR="002F69ED" w:rsidRPr="003A15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n-1</w:t>
      </w:r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 + . . . 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>+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="002F69ED" w:rsidRPr="00AF0363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n</w:t>
      </w:r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>(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) </w:t>
      </w:r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=( 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="002F69ED" w:rsidRPr="003A15DE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0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="002F69ED" w:rsidRPr="00AF036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m</w:t>
      </w:r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1</w:t>
      </w:r>
      <w:r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-1</w:t>
      </w:r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 +. .. </w:t>
      </w:r>
      <w:r w:rsidR="002F69ED"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+</w:t>
      </w:r>
      <w:proofErr w:type="spellStart"/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="002F69ED" w:rsidRPr="00AF0363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m</w:t>
      </w:r>
      <w:proofErr w:type="spellEnd"/>
      <w:r w:rsidR="002F69ED"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2F69ED" w:rsidRPr="00AF0363">
        <w:rPr>
          <w:rFonts w:ascii="Times New Roman" w:hAnsi="Times New Roman" w:cs="Times New Roman"/>
          <w:sz w:val="28"/>
          <w:szCs w:val="28"/>
        </w:rPr>
        <w:t xml:space="preserve">) 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x</w:t>
      </w:r>
      <w:r w:rsidR="002F69ED"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="002F69ED"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)</w:t>
      </w:r>
      <w:r w:rsidR="002F69ED" w:rsidRPr="00AF0363">
        <w:rPr>
          <w:rFonts w:ascii="Times New Roman" w:hAnsi="Times New Roman" w:cs="Times New Roman"/>
          <w:sz w:val="28"/>
          <w:szCs w:val="28"/>
        </w:rPr>
        <w:t>.</w:t>
      </w:r>
      <w:r w:rsidR="002F69ED" w:rsidRPr="00AF0363">
        <w:rPr>
          <w:rFonts w:ascii="Times New Roman" w:hAnsi="Times New Roman" w:cs="Times New Roman"/>
          <w:sz w:val="28"/>
          <w:szCs w:val="28"/>
        </w:rPr>
        <w:tab/>
        <w:t>(</w:t>
      </w:r>
      <w:r w:rsidR="002F69ED" w:rsidRPr="00AF0363">
        <w:rPr>
          <w:rStyle w:val="22"/>
          <w:rFonts w:ascii="Times New Roman" w:hAnsi="Times New Roman" w:cs="Times New Roman"/>
          <w:sz w:val="28"/>
          <w:szCs w:val="28"/>
        </w:rPr>
        <w:t>1</w:t>
      </w:r>
      <w:r w:rsidR="002F69ED" w:rsidRPr="00AF0363">
        <w:rPr>
          <w:rFonts w:ascii="Times New Roman" w:hAnsi="Times New Roman" w:cs="Times New Roman"/>
          <w:sz w:val="28"/>
          <w:szCs w:val="28"/>
        </w:rPr>
        <w:t>.4)</w:t>
      </w:r>
    </w:p>
    <w:p w:rsidR="00633C0A" w:rsidRPr="00AF0363" w:rsidRDefault="003A15DE" w:rsidP="00AF0363">
      <w:pPr>
        <w:pStyle w:val="20"/>
        <w:shd w:val="clear" w:color="auto" w:fill="auto"/>
        <w:spacing w:after="350" w:line="240" w:lineRule="auto"/>
        <w:ind w:firstLine="4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Многочлены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степени</w:t>
      </w:r>
      <w:r w:rsidRPr="003A1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A15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22pt"/>
          <w:rFonts w:ascii="Times New Roman" w:hAnsi="Times New Roman" w:cs="Times New Roman"/>
          <w:sz w:val="28"/>
          <w:szCs w:val="28"/>
          <w:lang w:val="ru-RU" w:eastAsia="ru-RU" w:bidi="ru-RU"/>
        </w:rPr>
        <w:t>и</w:t>
      </w:r>
      <w:r>
        <w:rPr>
          <w:rStyle w:val="22pt"/>
          <w:rFonts w:ascii="Times New Roman" w:hAnsi="Times New Roman" w:cs="Times New Roman"/>
          <w:sz w:val="28"/>
          <w:szCs w:val="28"/>
          <w:lang w:eastAsia="ru-RU" w:bidi="ru-RU"/>
        </w:rPr>
        <w:t>m</w:t>
      </w:r>
      <w:r w:rsidR="002F69ED" w:rsidRPr="00AF0363">
        <w:rPr>
          <w:rStyle w:val="22pt"/>
          <w:rFonts w:ascii="Times New Roman" w:hAnsi="Times New Roman" w:cs="Times New Roman"/>
          <w:sz w:val="28"/>
          <w:szCs w:val="28"/>
          <w:lang w:val="ru-RU" w:eastAsia="ru-RU" w:bidi="ru-RU"/>
        </w:rPr>
        <w:t>,</w:t>
      </w:r>
      <w:r w:rsidR="002F69ED" w:rsidRPr="00AF0363">
        <w:rPr>
          <w:rFonts w:ascii="Times New Roman" w:hAnsi="Times New Roman" w:cs="Times New Roman"/>
          <w:sz w:val="28"/>
          <w:szCs w:val="28"/>
        </w:rPr>
        <w:t xml:space="preserve"> находящиеся в левой и правой частях уравнения(1.4), называются дифференциальными операторами. Каждый такой оператор устанавливает соответствие между функцией времени и определенной совокупностью производных этой функции. Многоч</w:t>
      </w:r>
      <w:r w:rsidR="002F69ED" w:rsidRPr="00AF0363">
        <w:rPr>
          <w:rFonts w:ascii="Times New Roman" w:hAnsi="Times New Roman" w:cs="Times New Roman"/>
          <w:sz w:val="28"/>
          <w:szCs w:val="28"/>
        </w:rPr>
        <w:t>лен</w:t>
      </w:r>
    </w:p>
    <w:p w:rsidR="00633C0A" w:rsidRPr="003A15DE" w:rsidRDefault="003A15DE" w:rsidP="00AF0363">
      <w:pPr>
        <w:pStyle w:val="20"/>
        <w:shd w:val="clear" w:color="auto" w:fill="auto"/>
        <w:tabs>
          <w:tab w:val="left" w:pos="6005"/>
        </w:tabs>
        <w:spacing w:after="427" w:line="240" w:lineRule="auto"/>
        <w:ind w:left="126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Pr="003A15DE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0</w:t>
      </w:r>
      <w:proofErr w:type="gramEnd"/>
      <w:r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+ </w:t>
      </w:r>
      <w:r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Pr="003A15DE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1</w:t>
      </w:r>
      <w:r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Pr="003A15DE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-1</w:t>
      </w:r>
      <w:r w:rsidRPr="003A15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A15DE">
        <w:rPr>
          <w:rFonts w:ascii="Times New Roman" w:hAnsi="Times New Roman" w:cs="Times New Roman"/>
          <w:sz w:val="28"/>
          <w:szCs w:val="28"/>
          <w:lang w:val="en-US"/>
        </w:rPr>
        <w:t>+…</w:t>
      </w:r>
      <w:r>
        <w:rPr>
          <w:rFonts w:ascii="Times New Roman" w:hAnsi="Times New Roman" w:cs="Times New Roman"/>
          <w:sz w:val="28"/>
          <w:szCs w:val="28"/>
          <w:lang w:val="en-US"/>
        </w:rPr>
        <w:t>+a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= 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>(</w:t>
      </w:r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>)</w:t>
      </w:r>
      <w:r w:rsidR="002F69ED" w:rsidRPr="003A15DE">
        <w:rPr>
          <w:rFonts w:ascii="Times New Roman" w:hAnsi="Times New Roman" w:cs="Times New Roman"/>
          <w:sz w:val="28"/>
          <w:szCs w:val="28"/>
          <w:lang w:val="en-US" w:eastAsia="en-US" w:bidi="en-US"/>
        </w:rPr>
        <w:tab/>
      </w:r>
      <w:r w:rsidR="002F69ED" w:rsidRPr="003A15DE">
        <w:rPr>
          <w:rFonts w:ascii="Times New Roman" w:hAnsi="Times New Roman" w:cs="Times New Roman"/>
          <w:sz w:val="28"/>
          <w:szCs w:val="28"/>
          <w:lang w:val="en-US"/>
        </w:rPr>
        <w:t>(1.5)</w:t>
      </w:r>
    </w:p>
    <w:p w:rsidR="00633C0A" w:rsidRPr="00AF0363" w:rsidRDefault="002F69ED" w:rsidP="00AF0363">
      <w:pPr>
        <w:pStyle w:val="20"/>
        <w:shd w:val="clear" w:color="auto" w:fill="auto"/>
        <w:spacing w:after="314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называют собственным оператором, а многочлен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6005"/>
        </w:tabs>
        <w:spacing w:after="376" w:line="240" w:lineRule="auto"/>
        <w:ind w:left="126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Pr="00AF0363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>0</w:t>
      </w:r>
      <w:proofErr w:type="gram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m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+ </w:t>
      </w:r>
      <w:r w:rsidR="003A15DE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="003A15DE" w:rsidRPr="003A15DE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>1</w:t>
      </w:r>
      <w:r w:rsidR="003A15DE" w:rsidRPr="003A15DE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3A15DE" w:rsidRPr="00AF0363">
        <w:rPr>
          <w:rFonts w:ascii="Times New Roman" w:hAnsi="Times New Roman" w:cs="Times New Roman"/>
          <w:sz w:val="28"/>
          <w:szCs w:val="28"/>
        </w:rPr>
        <w:t>р</w:t>
      </w:r>
      <w:r w:rsidR="003A15DE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m</w:t>
      </w:r>
      <w:r w:rsidR="003A15DE" w:rsidRPr="003A15DE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3A15DE" w:rsidRPr="003A15DE">
        <w:rPr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Style w:val="22pt"/>
          <w:rFonts w:ascii="Times New Roman" w:hAnsi="Times New Roman" w:cs="Times New Roman"/>
          <w:sz w:val="28"/>
          <w:szCs w:val="28"/>
          <w:lang w:val="ru-RU" w:eastAsia="ru-RU" w:bidi="ru-RU"/>
        </w:rPr>
        <w:t>+...</w:t>
      </w:r>
      <w:r w:rsidRPr="00AF0363">
        <w:rPr>
          <w:rFonts w:ascii="Times New Roman" w:hAnsi="Times New Roman" w:cs="Times New Roman"/>
          <w:sz w:val="28"/>
          <w:szCs w:val="28"/>
        </w:rPr>
        <w:t xml:space="preserve"> +</w:t>
      </w:r>
      <w:proofErr w:type="spellStart"/>
      <w:r w:rsidR="003A15D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3A15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proofErr w:type="spellEnd"/>
      <w:r w:rsidRPr="00AF0363">
        <w:rPr>
          <w:rFonts w:ascii="Times New Roman" w:hAnsi="Times New Roman" w:cs="Times New Roman"/>
          <w:sz w:val="28"/>
          <w:szCs w:val="28"/>
        </w:rPr>
        <w:t xml:space="preserve"> = К(р)</w:t>
      </w:r>
      <w:r w:rsidRPr="00AF0363">
        <w:rPr>
          <w:rFonts w:ascii="Times New Roman" w:hAnsi="Times New Roman" w:cs="Times New Roman"/>
          <w:sz w:val="28"/>
          <w:szCs w:val="28"/>
        </w:rPr>
        <w:tab/>
        <w:t>(1.6)</w:t>
      </w:r>
    </w:p>
    <w:p w:rsidR="00633C0A" w:rsidRPr="00AF0363" w:rsidRDefault="003A15DE" w:rsidP="00AF0363">
      <w:pPr>
        <w:pStyle w:val="20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входным оператором или</w:t>
      </w:r>
      <w:r w:rsidR="002F69ED" w:rsidRPr="00AF0363">
        <w:rPr>
          <w:rFonts w:ascii="Times New Roman" w:hAnsi="Times New Roman" w:cs="Times New Roman"/>
          <w:sz w:val="28"/>
          <w:szCs w:val="28"/>
        </w:rPr>
        <w:t xml:space="preserve"> оператором воздействия.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46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Название собственный обусловлено тем, что многочлен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>характери</w:t>
      </w:r>
      <w:r w:rsidRPr="00AF0363">
        <w:rPr>
          <w:rFonts w:ascii="Times New Roman" w:hAnsi="Times New Roman" w:cs="Times New Roman"/>
          <w:sz w:val="28"/>
          <w:szCs w:val="28"/>
        </w:rPr>
        <w:softHyphen/>
      </w:r>
      <w:r w:rsidRPr="00AF0363">
        <w:rPr>
          <w:rFonts w:ascii="Times New Roman" w:hAnsi="Times New Roman" w:cs="Times New Roman"/>
          <w:sz w:val="28"/>
          <w:szCs w:val="28"/>
        </w:rPr>
        <w:t xml:space="preserve">зует собственное движение элемента, т.е. Движение при отсутствии внешних воздействий. Оператор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>называют также характеристическим.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46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У всех реальных систем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m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&lt;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, если в уравнении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m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&gt;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n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F0363">
        <w:rPr>
          <w:rFonts w:ascii="Times New Roman" w:hAnsi="Times New Roman" w:cs="Times New Roman"/>
          <w:sz w:val="28"/>
          <w:szCs w:val="28"/>
        </w:rPr>
        <w:t>то говорят, что это уравнение соответствует физически нереализуемой си</w:t>
      </w:r>
      <w:r w:rsidRPr="00AF0363">
        <w:rPr>
          <w:rFonts w:ascii="Times New Roman" w:hAnsi="Times New Roman" w:cs="Times New Roman"/>
          <w:sz w:val="28"/>
          <w:szCs w:val="28"/>
        </w:rPr>
        <w:t>стеме.</w:t>
      </w:r>
    </w:p>
    <w:p w:rsidR="00633C0A" w:rsidRPr="00AF0363" w:rsidRDefault="002F69ED" w:rsidP="00AF0363">
      <w:pPr>
        <w:pStyle w:val="20"/>
        <w:shd w:val="clear" w:color="auto" w:fill="auto"/>
        <w:spacing w:after="406" w:line="240" w:lineRule="auto"/>
        <w:ind w:firstLine="52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lastRenderedPageBreak/>
        <w:t>Уравнения элементов невысокого порядка (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>&lt;3) принято записывать в так называемой стандартной форме. Пр</w:t>
      </w:r>
      <w:r w:rsidR="003A15DE">
        <w:rPr>
          <w:rFonts w:ascii="Times New Roman" w:hAnsi="Times New Roman" w:cs="Times New Roman"/>
          <w:sz w:val="28"/>
          <w:szCs w:val="28"/>
        </w:rPr>
        <w:t>и стандартной форме записи урав</w:t>
      </w:r>
      <w:r w:rsidRPr="00AF0363">
        <w:rPr>
          <w:rFonts w:ascii="Times New Roman" w:hAnsi="Times New Roman" w:cs="Times New Roman"/>
          <w:sz w:val="28"/>
          <w:szCs w:val="28"/>
        </w:rPr>
        <w:t>нение преобразовывают так, чтобы коэффициент при выходной величине был равен единице. При этом коэффициент перед вх</w:t>
      </w:r>
      <w:r w:rsidRPr="00AF0363">
        <w:rPr>
          <w:rFonts w:ascii="Times New Roman" w:hAnsi="Times New Roman" w:cs="Times New Roman"/>
          <w:sz w:val="28"/>
          <w:szCs w:val="28"/>
        </w:rPr>
        <w:t>одной величиной в правой части уравнения становится равным передаточному коэффициенту</w:t>
      </w:r>
      <w:r w:rsidR="00BE5F59">
        <w:rPr>
          <w:rFonts w:ascii="Times New Roman" w:hAnsi="Times New Roman" w:cs="Times New Roman"/>
          <w:sz w:val="28"/>
          <w:szCs w:val="28"/>
        </w:rPr>
        <w:t>,</w:t>
      </w:r>
      <w:r w:rsidRPr="00AF0363">
        <w:rPr>
          <w:rFonts w:ascii="Times New Roman" w:hAnsi="Times New Roman" w:cs="Times New Roman"/>
          <w:sz w:val="28"/>
          <w:szCs w:val="28"/>
        </w:rPr>
        <w:t xml:space="preserve"> а коэффициенты при производных выход</w:t>
      </w:r>
      <w:r w:rsidR="00BE5F59">
        <w:rPr>
          <w:rFonts w:ascii="Times New Roman" w:hAnsi="Times New Roman" w:cs="Times New Roman"/>
          <w:sz w:val="28"/>
          <w:szCs w:val="28"/>
        </w:rPr>
        <w:t>ной величины будут иметь размер</w:t>
      </w:r>
      <w:r w:rsidRPr="00AF0363">
        <w:rPr>
          <w:rFonts w:ascii="Times New Roman" w:hAnsi="Times New Roman" w:cs="Times New Roman"/>
          <w:sz w:val="28"/>
          <w:szCs w:val="28"/>
        </w:rPr>
        <w:t>ность времени в степени, равной порядку соответствующей производной. Например</w:t>
      </w:r>
      <w:r w:rsidR="00BE5F59">
        <w:rPr>
          <w:rFonts w:ascii="Times New Roman" w:hAnsi="Times New Roman" w:cs="Times New Roman"/>
          <w:sz w:val="28"/>
          <w:szCs w:val="28"/>
        </w:rPr>
        <w:t>,</w:t>
      </w:r>
      <w:r w:rsidRPr="00AF0363">
        <w:rPr>
          <w:rFonts w:ascii="Times New Roman" w:hAnsi="Times New Roman" w:cs="Times New Roman"/>
          <w:sz w:val="28"/>
          <w:szCs w:val="28"/>
        </w:rPr>
        <w:t xml:space="preserve"> уравнение второго порядк</w:t>
      </w:r>
      <w:r w:rsidRPr="00AF0363">
        <w:rPr>
          <w:rFonts w:ascii="Times New Roman" w:hAnsi="Times New Roman" w:cs="Times New Roman"/>
          <w:sz w:val="28"/>
          <w:szCs w:val="28"/>
        </w:rPr>
        <w:t>а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4778"/>
        </w:tabs>
        <w:spacing w:after="303" w:line="240" w:lineRule="auto"/>
        <w:ind w:left="12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(а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BE5F59">
        <w:rPr>
          <w:rFonts w:ascii="Times New Roman" w:hAnsi="Times New Roman" w:cs="Times New Roman"/>
          <w:sz w:val="28"/>
          <w:szCs w:val="28"/>
        </w:rPr>
        <w:t xml:space="preserve"> </w:t>
      </w:r>
      <w:r w:rsidR="00BE5F5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F0363">
        <w:rPr>
          <w:rFonts w:ascii="Times New Roman" w:hAnsi="Times New Roman" w:cs="Times New Roman"/>
          <w:sz w:val="28"/>
          <w:szCs w:val="28"/>
        </w:rPr>
        <w:t xml:space="preserve"> + 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F03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 +а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F0363">
        <w:rPr>
          <w:rFonts w:ascii="Times New Roman" w:hAnsi="Times New Roman" w:cs="Times New Roman"/>
          <w:sz w:val="28"/>
          <w:szCs w:val="28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 xml:space="preserve">= 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Pr="00AF0363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>0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BE5F59">
        <w:rPr>
          <w:rFonts w:ascii="Times New Roman" w:hAnsi="Times New Roman" w:cs="Times New Roman"/>
          <w:sz w:val="28"/>
          <w:szCs w:val="28"/>
        </w:rPr>
        <w:t>р +</w:t>
      </w:r>
      <w:r w:rsidR="00BE5F5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BE5F59" w:rsidRPr="00BE5F5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F0363">
        <w:rPr>
          <w:rStyle w:val="21"/>
          <w:rFonts w:ascii="Times New Roman" w:hAnsi="Times New Roman" w:cs="Times New Roman"/>
          <w:sz w:val="28"/>
          <w:szCs w:val="28"/>
        </w:rPr>
        <w:t>)</w:t>
      </w:r>
      <w:r w:rsidRPr="00AF0363">
        <w:rPr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x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r w:rsidRPr="00AF0363">
        <w:rPr>
          <w:rFonts w:ascii="Times New Roman" w:hAnsi="Times New Roman" w:cs="Times New Roman"/>
          <w:sz w:val="28"/>
          <w:szCs w:val="28"/>
        </w:rPr>
        <w:t>(1.7)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путем деления всех членов на коэффициент а</w:t>
      </w:r>
      <w:proofErr w:type="gramStart"/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 может быть приведено к стандартной форме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6014"/>
        </w:tabs>
        <w:spacing w:line="240" w:lineRule="auto"/>
        <w:ind w:left="106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(T</w:t>
      </w:r>
      <w:r w:rsidRPr="00AF0363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2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2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2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+ T</w:t>
      </w:r>
      <w:r w:rsidRPr="00AF0363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1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 + 1</w:t>
      </w:r>
      <w:proofErr w:type="gram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)y</w:t>
      </w:r>
      <w:proofErr w:type="gramEnd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(t) = </w:t>
      </w:r>
      <w:r w:rsidRPr="00AF0363">
        <w:rPr>
          <w:rStyle w:val="22pt"/>
          <w:rFonts w:ascii="Times New Roman" w:hAnsi="Times New Roman" w:cs="Times New Roman"/>
          <w:sz w:val="28"/>
          <w:szCs w:val="28"/>
        </w:rPr>
        <w:t>k(</w:t>
      </w:r>
      <w:proofErr w:type="spellStart"/>
      <w:r w:rsidRPr="00AF0363">
        <w:rPr>
          <w:rStyle w:val="22pt"/>
          <w:rFonts w:ascii="Times New Roman" w:hAnsi="Times New Roman" w:cs="Times New Roman"/>
          <w:sz w:val="28"/>
          <w:szCs w:val="28"/>
        </w:rPr>
        <w:t>Tp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+ 1)x(t)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ab/>
      </w:r>
      <w:r w:rsidRPr="00AF0363">
        <w:rPr>
          <w:rFonts w:ascii="Times New Roman" w:hAnsi="Times New Roman" w:cs="Times New Roman"/>
          <w:sz w:val="28"/>
          <w:szCs w:val="28"/>
          <w:lang w:val="en-US"/>
        </w:rPr>
        <w:t>(1.8)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где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k</w:t>
      </w:r>
      <w:r w:rsidR="00BE5F59" w:rsidRPr="00BE5F59">
        <w:rPr>
          <w:rFonts w:ascii="Times New Roman" w:hAnsi="Times New Roman" w:cs="Times New Roman"/>
          <w:sz w:val="28"/>
          <w:szCs w:val="28"/>
          <w:lang w:eastAsia="en-US" w:bidi="en-US"/>
        </w:rPr>
        <w:t>=</w:t>
      </w:r>
      <w:r w:rsid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>b</w:t>
      </w:r>
      <w:r w:rsidR="00BE5F59" w:rsidRPr="00BE5F59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>1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/ 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Start"/>
      <w:r w:rsidR="00BE5F5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="00BE5F59">
        <w:rPr>
          <w:rFonts w:ascii="Times New Roman" w:hAnsi="Times New Roman" w:cs="Times New Roman"/>
          <w:sz w:val="28"/>
          <w:szCs w:val="28"/>
        </w:rPr>
        <w:t xml:space="preserve"> Т = </w:t>
      </w:r>
      <w:r w:rsidR="00BE5F59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BE5F59" w:rsidRPr="00BE5F59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F0363">
        <w:rPr>
          <w:rFonts w:ascii="Times New Roman" w:hAnsi="Times New Roman" w:cs="Times New Roman"/>
          <w:sz w:val="28"/>
          <w:szCs w:val="28"/>
        </w:rPr>
        <w:t xml:space="preserve">/ </w:t>
      </w:r>
      <w:r w:rsidR="00BE5F59">
        <w:rPr>
          <w:rStyle w:val="21"/>
          <w:rFonts w:ascii="Times New Roman" w:hAnsi="Times New Roman" w:cs="Times New Roman"/>
          <w:i w:val="0"/>
          <w:sz w:val="28"/>
          <w:szCs w:val="28"/>
          <w:lang w:val="en-US"/>
        </w:rPr>
        <w:t>b</w:t>
      </w:r>
      <w:r w:rsidR="00BE5F59" w:rsidRPr="00BE5F59">
        <w:rPr>
          <w:rStyle w:val="21"/>
          <w:rFonts w:ascii="Times New Roman" w:hAnsi="Times New Roman" w:cs="Times New Roman"/>
          <w:i w:val="0"/>
          <w:sz w:val="28"/>
          <w:szCs w:val="28"/>
          <w:vertAlign w:val="subscript"/>
        </w:rPr>
        <w:t>1</w:t>
      </w:r>
      <w:r w:rsidRPr="00AF0363">
        <w:rPr>
          <w:rStyle w:val="21"/>
          <w:rFonts w:ascii="Times New Roman" w:hAnsi="Times New Roman" w:cs="Times New Roman"/>
          <w:sz w:val="28"/>
          <w:szCs w:val="28"/>
        </w:rPr>
        <w:t>,</w:t>
      </w:r>
      <w:r w:rsidR="00BE5F59">
        <w:rPr>
          <w:rFonts w:ascii="Times New Roman" w:hAnsi="Times New Roman" w:cs="Times New Roman"/>
          <w:sz w:val="28"/>
          <w:szCs w:val="28"/>
        </w:rPr>
        <w:t xml:space="preserve"> ; Т</w:t>
      </w:r>
      <w:r w:rsidR="00BE5F59" w:rsidRPr="00BE5F5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F0363">
        <w:rPr>
          <w:rFonts w:ascii="Times New Roman" w:hAnsi="Times New Roman" w:cs="Times New Roman"/>
          <w:sz w:val="28"/>
          <w:szCs w:val="28"/>
        </w:rPr>
        <w:t xml:space="preserve"> = 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F0363">
        <w:rPr>
          <w:rFonts w:ascii="Times New Roman" w:hAnsi="Times New Roman" w:cs="Times New Roman"/>
          <w:sz w:val="28"/>
          <w:szCs w:val="28"/>
        </w:rPr>
        <w:t xml:space="preserve"> /а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F0363">
        <w:rPr>
          <w:rFonts w:ascii="Times New Roman" w:hAnsi="Times New Roman" w:cs="Times New Roman"/>
          <w:sz w:val="28"/>
          <w:szCs w:val="28"/>
        </w:rPr>
        <w:t xml:space="preserve"> ; Т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F036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E5F59">
        <w:rPr>
          <w:rFonts w:ascii="Times New Roman" w:hAnsi="Times New Roman" w:cs="Times New Roman"/>
          <w:sz w:val="28"/>
          <w:szCs w:val="28"/>
        </w:rPr>
        <w:t xml:space="preserve"> = а</w:t>
      </w:r>
      <w:r w:rsidR="00BE5F59" w:rsidRPr="00BE5F59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F0363">
        <w:rPr>
          <w:rFonts w:ascii="Times New Roman" w:hAnsi="Times New Roman" w:cs="Times New Roman"/>
          <w:sz w:val="28"/>
          <w:szCs w:val="28"/>
        </w:rPr>
        <w:t>/а</w:t>
      </w:r>
      <w:r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F036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633C0A" w:rsidRPr="00AF0363" w:rsidRDefault="00BE5F59" w:rsidP="00AF0363">
      <w:pPr>
        <w:pStyle w:val="20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>, Т</w:t>
      </w:r>
      <w:r w:rsidRPr="00BE5F59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2F69ED" w:rsidRPr="00AF0363">
        <w:rPr>
          <w:rFonts w:ascii="Times New Roman" w:hAnsi="Times New Roman" w:cs="Times New Roman"/>
          <w:sz w:val="28"/>
          <w:szCs w:val="28"/>
        </w:rPr>
        <w:t xml:space="preserve"> Т</w:t>
      </w:r>
      <w:r w:rsidR="002F69ED" w:rsidRPr="00AF036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2F69ED" w:rsidRPr="00AF0363">
        <w:rPr>
          <w:rFonts w:ascii="Times New Roman" w:hAnsi="Times New Roman" w:cs="Times New Roman"/>
          <w:sz w:val="28"/>
          <w:szCs w:val="28"/>
        </w:rPr>
        <w:t xml:space="preserve"> принято называть постоянными времени, характери</w:t>
      </w:r>
      <w:r w:rsidR="002F69ED" w:rsidRPr="00AF0363">
        <w:rPr>
          <w:rFonts w:ascii="Times New Roman" w:hAnsi="Times New Roman" w:cs="Times New Roman"/>
          <w:sz w:val="28"/>
          <w:szCs w:val="28"/>
        </w:rPr>
        <w:softHyphen/>
        <w:t>зующими динамические свойства элемента.</w:t>
      </w:r>
    </w:p>
    <w:p w:rsidR="00633C0A" w:rsidRPr="00AF0363" w:rsidRDefault="002F69ED" w:rsidP="00AF0363">
      <w:pPr>
        <w:pStyle w:val="20"/>
        <w:shd w:val="clear" w:color="auto" w:fill="auto"/>
        <w:spacing w:after="286" w:line="240" w:lineRule="auto"/>
        <w:ind w:firstLine="38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Часто при исследовании автоматических систем переходят от естествен</w:t>
      </w:r>
      <w:r w:rsidRPr="00AF0363">
        <w:rPr>
          <w:rFonts w:ascii="Times New Roman" w:hAnsi="Times New Roman" w:cs="Times New Roman"/>
          <w:sz w:val="28"/>
          <w:szCs w:val="28"/>
        </w:rPr>
        <w:softHyphen/>
        <w:t xml:space="preserve">ного времени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F0363">
        <w:rPr>
          <w:rFonts w:ascii="Times New Roman" w:hAnsi="Times New Roman" w:cs="Times New Roman"/>
          <w:sz w:val="28"/>
          <w:szCs w:val="28"/>
        </w:rPr>
        <w:t xml:space="preserve">измеряемого в секундах, минутах и т.д., к безразмерному (относительному) времени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Этот переход осуществляется с помощью не</w:t>
      </w:r>
      <w:r w:rsidRPr="00AF0363">
        <w:rPr>
          <w:rFonts w:ascii="Times New Roman" w:hAnsi="Times New Roman" w:cs="Times New Roman"/>
          <w:sz w:val="28"/>
          <w:szCs w:val="28"/>
        </w:rPr>
        <w:softHyphen/>
        <w:t xml:space="preserve">которого постоянного 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>обычно прои</w:t>
      </w:r>
      <w:r w:rsidR="00BE5F59">
        <w:rPr>
          <w:rFonts w:ascii="Times New Roman" w:hAnsi="Times New Roman" w:cs="Times New Roman"/>
          <w:sz w:val="28"/>
          <w:szCs w:val="28"/>
        </w:rPr>
        <w:t>звольно выбранного) множителя Т</w:t>
      </w:r>
      <w:r w:rsidR="00BE5F5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Pr="00AF0363">
        <w:rPr>
          <w:rFonts w:ascii="Times New Roman" w:hAnsi="Times New Roman" w:cs="Times New Roman"/>
          <w:sz w:val="28"/>
          <w:szCs w:val="28"/>
        </w:rPr>
        <w:t>, имеющего размерность времени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4778"/>
        </w:tabs>
        <w:spacing w:after="248" w:line="240" w:lineRule="auto"/>
        <w:ind w:left="240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proofErr w:type="gram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'=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/</w:t>
      </w:r>
      <w:r w:rsid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="00BE5F59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m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ab/>
      </w:r>
      <w:r w:rsidRPr="00AF0363">
        <w:rPr>
          <w:rFonts w:ascii="Times New Roman" w:hAnsi="Times New Roman" w:cs="Times New Roman"/>
          <w:sz w:val="28"/>
          <w:szCs w:val="28"/>
        </w:rPr>
        <w:t>(1.9)</w:t>
      </w:r>
    </w:p>
    <w:p w:rsidR="00633C0A" w:rsidRPr="00AF0363" w:rsidRDefault="00BE5F59" w:rsidP="00AF0363">
      <w:pPr>
        <w:pStyle w:val="20"/>
        <w:shd w:val="clear" w:color="auto" w:fill="auto"/>
        <w:spacing w:line="240" w:lineRule="auto"/>
        <w:ind w:firstLine="5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множителя Т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proofErr w:type="gramEnd"/>
      <w:r w:rsidR="002F69ED" w:rsidRPr="00AF0363">
        <w:rPr>
          <w:rFonts w:ascii="Times New Roman" w:hAnsi="Times New Roman" w:cs="Times New Roman"/>
          <w:sz w:val="28"/>
          <w:szCs w:val="28"/>
        </w:rPr>
        <w:t xml:space="preserve"> часто принимают постоянную времени одного из элементов, входящих в систему. Ве</w:t>
      </w:r>
      <w:r>
        <w:rPr>
          <w:rFonts w:ascii="Times New Roman" w:hAnsi="Times New Roman" w:cs="Times New Roman"/>
          <w:sz w:val="28"/>
          <w:szCs w:val="28"/>
        </w:rPr>
        <w:t>личину, обратную множителю Т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proofErr w:type="gramEnd"/>
      <w:r w:rsidR="002F69ED" w:rsidRPr="00AF0363">
        <w:rPr>
          <w:rFonts w:ascii="Times New Roman" w:hAnsi="Times New Roman" w:cs="Times New Roman"/>
          <w:sz w:val="28"/>
          <w:szCs w:val="28"/>
        </w:rPr>
        <w:t>, назы</w:t>
      </w:r>
      <w:r w:rsidR="002F69ED" w:rsidRPr="00AF0363">
        <w:rPr>
          <w:rFonts w:ascii="Times New Roman" w:hAnsi="Times New Roman" w:cs="Times New Roman"/>
          <w:sz w:val="28"/>
          <w:szCs w:val="28"/>
        </w:rPr>
        <w:softHyphen/>
        <w:t xml:space="preserve">вают масштабом времени и обозначают </w:t>
      </w:r>
      <w:proofErr w:type="spellStart"/>
      <w:r w:rsidR="002F69ED"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m</w:t>
      </w:r>
      <w:r w:rsidR="002F69ED" w:rsidRPr="00AF0363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t</w:t>
      </w:r>
      <w:proofErr w:type="spellEnd"/>
      <w:r w:rsidR="002F69ED"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1</w:t>
      </w:r>
      <w:r w:rsidRPr="00BE5F59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2F69ED" w:rsidRPr="00AF0363">
        <w:rPr>
          <w:rFonts w:ascii="Times New Roman" w:hAnsi="Times New Roman" w:cs="Times New Roman"/>
          <w:sz w:val="28"/>
          <w:szCs w:val="28"/>
        </w:rPr>
        <w:t>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66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k</w:t>
      </w:r>
      <w:r w:rsidRPr="00AF0363">
        <w:rPr>
          <w:rFonts w:ascii="Times New Roman" w:hAnsi="Times New Roman" w:cs="Times New Roman"/>
          <w:sz w:val="28"/>
          <w:szCs w:val="28"/>
        </w:rPr>
        <w:t xml:space="preserve">-кратного дифференцирования по безразмерному времени 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/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dt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связан с обычным оператором дифференцирования </w:t>
      </w:r>
      <w:proofErr w:type="spellStart"/>
      <w:r w:rsidRPr="00AF0363">
        <w:rPr>
          <w:rFonts w:ascii="Times New Roman" w:hAnsi="Times New Roman" w:cs="Times New Roman"/>
          <w:sz w:val="28"/>
          <w:szCs w:val="28"/>
        </w:rPr>
        <w:t>р</w:t>
      </w:r>
      <w:r w:rsidRPr="00AF0363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proofErr w:type="spellEnd"/>
      <w:r w:rsidRPr="00AF036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/</w:t>
      </w:r>
      <w:proofErr w:type="spellStart"/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dt</w:t>
      </w:r>
      <w:r w:rsidRPr="00AF0363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k</w:t>
      </w:r>
      <w:proofErr w:type="spellEnd"/>
      <w:r w:rsidRPr="00AF0363">
        <w:rPr>
          <w:rFonts w:ascii="Times New Roman" w:hAnsi="Times New Roman" w:cs="Times New Roman"/>
          <w:sz w:val="28"/>
          <w:szCs w:val="28"/>
          <w:vertAlign w:val="superscript"/>
          <w:lang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соотношением</w:t>
      </w:r>
    </w:p>
    <w:p w:rsidR="00633C0A" w:rsidRPr="00AF0363" w:rsidRDefault="00BE5F59" w:rsidP="00AF0363">
      <w:pPr>
        <w:pStyle w:val="20"/>
        <w:shd w:val="clear" w:color="auto" w:fill="auto"/>
        <w:tabs>
          <w:tab w:val="left" w:pos="4778"/>
        </w:tabs>
        <w:spacing w:after="368" w:line="240" w:lineRule="auto"/>
        <w:ind w:left="240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F69ED" w:rsidRPr="00AF0363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r w:rsidR="002F69ED" w:rsidRPr="00AF0363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r w:rsidR="002F69ED" w:rsidRPr="00AF0363">
        <w:rPr>
          <w:rFonts w:ascii="Times New Roman" w:hAnsi="Times New Roman" w:cs="Times New Roman"/>
          <w:sz w:val="28"/>
          <w:szCs w:val="28"/>
        </w:rPr>
        <w:t>Т</w:t>
      </w:r>
      <w:r w:rsidR="002F69ED" w:rsidRPr="00AF0363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="002F69ED" w:rsidRPr="00AF0363">
        <w:rPr>
          <w:rFonts w:ascii="Times New Roman" w:hAnsi="Times New Roman" w:cs="Times New Roman"/>
          <w:sz w:val="28"/>
          <w:szCs w:val="28"/>
          <w:vertAlign w:val="superscript"/>
        </w:rPr>
        <w:t>к</w:t>
      </w:r>
      <w:proofErr w:type="spellEnd"/>
      <w:r w:rsidR="002F69ED" w:rsidRPr="00AF0363">
        <w:rPr>
          <w:rFonts w:ascii="Times New Roman" w:hAnsi="Times New Roman" w:cs="Times New Roman"/>
          <w:sz w:val="28"/>
          <w:szCs w:val="28"/>
        </w:rPr>
        <w:tab/>
        <w:t>(1.10)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firstLine="66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Pr="00AF0363">
        <w:rPr>
          <w:rFonts w:ascii="Times New Roman" w:hAnsi="Times New Roman" w:cs="Times New Roman"/>
          <w:sz w:val="28"/>
          <w:szCs w:val="28"/>
        </w:rPr>
        <w:t xml:space="preserve">соотношение (1.10), можно любое дифференциальное уравнение записать в безразмерном времени, измеряемом в условных единицах </w:t>
      </w:r>
      <w:r w:rsidR="00BE5F59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="00BE5F5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proofErr w:type="gramEnd"/>
    </w:p>
    <w:p w:rsidR="00633C0A" w:rsidRPr="00AF0363" w:rsidRDefault="002F69ED" w:rsidP="00AF0363">
      <w:pPr>
        <w:pStyle w:val="20"/>
        <w:shd w:val="clear" w:color="auto" w:fill="auto"/>
        <w:spacing w:after="64" w:line="240" w:lineRule="auto"/>
        <w:ind w:firstLine="86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Если коэффициент преобразования времени выбирать по определен</w:t>
      </w:r>
      <w:r w:rsidRPr="00AF0363">
        <w:rPr>
          <w:rFonts w:ascii="Times New Roman" w:hAnsi="Times New Roman" w:cs="Times New Roman"/>
          <w:sz w:val="28"/>
          <w:szCs w:val="28"/>
        </w:rPr>
        <w:softHyphen/>
        <w:t>ному правилу, то можно максимально упростить дифференциальное урав</w:t>
      </w:r>
      <w:r w:rsidRPr="00AF0363">
        <w:rPr>
          <w:rFonts w:ascii="Times New Roman" w:hAnsi="Times New Roman" w:cs="Times New Roman"/>
          <w:sz w:val="28"/>
          <w:szCs w:val="28"/>
        </w:rPr>
        <w:softHyphen/>
      </w:r>
      <w:r w:rsidRPr="00AF0363">
        <w:rPr>
          <w:rFonts w:ascii="Times New Roman" w:hAnsi="Times New Roman" w:cs="Times New Roman"/>
          <w:sz w:val="28"/>
          <w:szCs w:val="28"/>
        </w:rPr>
        <w:t>нение</w:t>
      </w:r>
      <w:r w:rsidR="00BE5F59">
        <w:rPr>
          <w:rFonts w:ascii="Times New Roman" w:hAnsi="Times New Roman" w:cs="Times New Roman"/>
          <w:sz w:val="28"/>
          <w:szCs w:val="28"/>
        </w:rPr>
        <w:t>.</w:t>
      </w:r>
      <w:r w:rsidRPr="00AF0363">
        <w:rPr>
          <w:rFonts w:ascii="Times New Roman" w:hAnsi="Times New Roman" w:cs="Times New Roman"/>
          <w:sz w:val="28"/>
          <w:szCs w:val="28"/>
        </w:rPr>
        <w:t xml:space="preserve"> Так, если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g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n</m:t>
                </m:r>
              </m:sub>
            </m:sSub>
          </m:e>
        </m:rad>
      </m:oMath>
      <w:r w:rsidRPr="00AF0363">
        <w:rPr>
          <w:rFonts w:ascii="Times New Roman" w:hAnsi="Times New Roman" w:cs="Times New Roman"/>
          <w:sz w:val="28"/>
          <w:szCs w:val="28"/>
        </w:rPr>
        <w:t xml:space="preserve"> уравнение (1.7) будет иметь вид</w:t>
      </w:r>
    </w:p>
    <w:p w:rsidR="00BE5F59" w:rsidRDefault="002F69ED" w:rsidP="00AF0363">
      <w:pPr>
        <w:pStyle w:val="20"/>
        <w:shd w:val="clear" w:color="auto" w:fill="auto"/>
        <w:spacing w:line="240" w:lineRule="auto"/>
        <w:ind w:left="660" w:right="2300" w:firstLine="580"/>
        <w:rPr>
          <w:rFonts w:ascii="Times New Roman" w:hAnsi="Times New Roman" w:cs="Times New Roman"/>
          <w:sz w:val="28"/>
          <w:szCs w:val="28"/>
          <w:lang w:val="en-US"/>
        </w:rPr>
      </w:pP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p</w:t>
      </w:r>
      <w:r w:rsidRPr="00BE5F59">
        <w:rPr>
          <w:rFonts w:ascii="Times New Roman" w:hAnsi="Times New Roman" w:cs="Times New Roman"/>
          <w:sz w:val="28"/>
          <w:szCs w:val="28"/>
          <w:vertAlign w:val="superscript"/>
          <w:lang w:val="en-US" w:eastAsia="en-US" w:bidi="en-US"/>
        </w:rPr>
        <w:t>2</w:t>
      </w: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+ </w:t>
      </w:r>
      <w:r w:rsid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="00BE5F59">
        <w:rPr>
          <w:rFonts w:ascii="Times New Roman" w:hAnsi="Times New Roman" w:cs="Times New Roman"/>
          <w:sz w:val="28"/>
          <w:szCs w:val="28"/>
          <w:vertAlign w:val="subscript"/>
          <w:lang w:val="en-US" w:eastAsia="en-US" w:bidi="en-US"/>
        </w:rPr>
        <w:t>1</w:t>
      </w: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р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>+</w:t>
      </w:r>
      <w:proofErr w:type="gramStart"/>
      <w:r w:rsidRPr="00BE5F59">
        <w:rPr>
          <w:rFonts w:ascii="Times New Roman" w:hAnsi="Times New Roman" w:cs="Times New Roman"/>
          <w:sz w:val="28"/>
          <w:szCs w:val="28"/>
          <w:lang w:val="en-US"/>
        </w:rPr>
        <w:t>1 )</w:t>
      </w:r>
      <w:proofErr w:type="gramEnd"/>
      <w:r w:rsidRPr="00BE5F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) 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>= (</w:t>
      </w:r>
      <w:r w:rsidRPr="00AF0363">
        <w:rPr>
          <w:rFonts w:ascii="Times New Roman" w:hAnsi="Times New Roman" w:cs="Times New Roman"/>
          <w:sz w:val="28"/>
          <w:szCs w:val="28"/>
        </w:rPr>
        <w:t>В</w:t>
      </w:r>
      <w:r w:rsidRPr="00BE5F5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>р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Pr="00AF0363">
        <w:rPr>
          <w:rFonts w:ascii="Times New Roman" w:hAnsi="Times New Roman" w:cs="Times New Roman"/>
          <w:sz w:val="28"/>
          <w:szCs w:val="28"/>
        </w:rPr>
        <w:t>В</w:t>
      </w:r>
      <w:r w:rsidRPr="00BE5F5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 xml:space="preserve"> )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x</w:t>
      </w: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BE5F59">
        <w:rPr>
          <w:rFonts w:ascii="Times New Roman" w:hAnsi="Times New Roman" w:cs="Times New Roman"/>
          <w:sz w:val="28"/>
          <w:szCs w:val="28"/>
          <w:lang w:val="en-US" w:eastAsia="en-US" w:bidi="en-US"/>
        </w:rPr>
        <w:t xml:space="preserve">) 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E5F59">
        <w:rPr>
          <w:rStyle w:val="22"/>
          <w:rFonts w:ascii="Times New Roman" w:hAnsi="Times New Roman" w:cs="Times New Roman"/>
          <w:sz w:val="28"/>
          <w:szCs w:val="28"/>
          <w:lang w:val="en-US"/>
        </w:rPr>
        <w:t>1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E5F59">
        <w:rPr>
          <w:rStyle w:val="22"/>
          <w:rFonts w:ascii="Times New Roman" w:hAnsi="Times New Roman" w:cs="Times New Roman"/>
          <w:sz w:val="28"/>
          <w:szCs w:val="28"/>
          <w:lang w:val="en-US"/>
        </w:rPr>
        <w:t>11</w:t>
      </w:r>
      <w:r w:rsidRPr="00BE5F5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633C0A" w:rsidRPr="00E23F27" w:rsidRDefault="002F69ED" w:rsidP="00E23F27">
      <w:pPr>
        <w:pStyle w:val="20"/>
        <w:shd w:val="clear" w:color="auto" w:fill="auto"/>
        <w:spacing w:line="240" w:lineRule="auto"/>
        <w:ind w:right="2300" w:firstLine="0"/>
        <w:rPr>
          <w:rFonts w:ascii="Times New Roman" w:hAnsi="Times New Roman" w:cs="Times New Roman"/>
          <w:sz w:val="28"/>
          <w:szCs w:val="28"/>
        </w:rPr>
        <w:sectPr w:rsidR="00633C0A" w:rsidRPr="00E23F27">
          <w:pgSz w:w="11900" w:h="16840"/>
          <w:pgMar w:top="853" w:right="1168" w:bottom="1062" w:left="1276" w:header="0" w:footer="3" w:gutter="0"/>
          <w:cols w:space="720"/>
          <w:noEndnote/>
          <w:docGrid w:linePitch="360"/>
        </w:sectPr>
      </w:pPr>
      <w:r w:rsidRPr="00AF0363">
        <w:rPr>
          <w:rFonts w:ascii="Times New Roman" w:hAnsi="Times New Roman" w:cs="Times New Roman"/>
          <w:sz w:val="28"/>
          <w:szCs w:val="28"/>
        </w:rPr>
        <w:t>где</w:t>
      </w:r>
      <w:r w:rsidRPr="00E23F2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/</m:t>
        </m:r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deg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rad>
      </m:oMath>
      <w:r w:rsidR="00E23F27" w:rsidRPr="00E23F27">
        <w:rPr>
          <w:rFonts w:ascii="Times New Roman" w:hAnsi="Times New Roman" w:cs="Times New Roman"/>
          <w:sz w:val="28"/>
          <w:szCs w:val="28"/>
        </w:rPr>
        <w:t xml:space="preserve">;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/</m:t>
        </m:r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deg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rad>
      </m:oMath>
      <w:r w:rsidR="00E23F27" w:rsidRPr="00E23F27">
        <w:rPr>
          <w:rFonts w:ascii="Times New Roman" w:hAnsi="Times New Roman" w:cs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/</m:t>
        </m:r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deg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/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rad>
      </m:oMath>
    </w:p>
    <w:p w:rsidR="00633C0A" w:rsidRPr="00AF0363" w:rsidRDefault="002F69ED" w:rsidP="00E23F27">
      <w:pPr>
        <w:pStyle w:val="20"/>
        <w:shd w:val="clear" w:color="auto" w:fill="auto"/>
        <w:spacing w:line="240" w:lineRule="auto"/>
        <w:ind w:right="-42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lastRenderedPageBreak/>
        <w:t xml:space="preserve">В левой части уравнения вместо трех числовых коэффициентов </w:t>
      </w:r>
      <w:r w:rsidR="00E23F27"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="00E23F27" w:rsidRPr="00E23F27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>0</w:t>
      </w:r>
      <w:r w:rsidR="00E23F27" w:rsidRPr="00E23F2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="00E23F27">
        <w:rPr>
          <w:rFonts w:ascii="Times New Roman" w:hAnsi="Times New Roman" w:cs="Times New Roman"/>
          <w:sz w:val="28"/>
          <w:szCs w:val="28"/>
          <w:lang w:val="en-US" w:eastAsia="en-US" w:bidi="en-US"/>
        </w:rPr>
        <w:t>a</w:t>
      </w:r>
      <w:r w:rsidR="00E23F27" w:rsidRPr="00E23F27">
        <w:rPr>
          <w:rFonts w:ascii="Times New Roman" w:hAnsi="Times New Roman" w:cs="Times New Roman"/>
          <w:sz w:val="28"/>
          <w:szCs w:val="28"/>
          <w:vertAlign w:val="subscript"/>
          <w:lang w:eastAsia="en-US" w:bidi="en-US"/>
        </w:rPr>
        <w:t>1</w:t>
      </w:r>
      <w:r w:rsidR="00E23F27">
        <w:rPr>
          <w:rFonts w:ascii="Times New Roman" w:hAnsi="Times New Roman" w:cs="Times New Roman"/>
          <w:sz w:val="28"/>
          <w:szCs w:val="28"/>
        </w:rPr>
        <w:t xml:space="preserve">, </w:t>
      </w:r>
      <w:r w:rsidR="00E23F2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23F27" w:rsidRPr="00E23F2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23F27" w:rsidRPr="00E23F27">
        <w:rPr>
          <w:rFonts w:ascii="Times New Roman" w:hAnsi="Times New Roman" w:cs="Times New Roman"/>
          <w:sz w:val="28"/>
          <w:szCs w:val="28"/>
        </w:rPr>
        <w:t xml:space="preserve"> </w:t>
      </w:r>
      <w:r w:rsidR="00E23F27">
        <w:rPr>
          <w:rFonts w:ascii="Times New Roman" w:hAnsi="Times New Roman" w:cs="Times New Roman"/>
          <w:sz w:val="28"/>
          <w:szCs w:val="28"/>
        </w:rPr>
        <w:t>о</w:t>
      </w:r>
      <w:r w:rsidRPr="00AF0363">
        <w:rPr>
          <w:rFonts w:ascii="Times New Roman" w:hAnsi="Times New Roman" w:cs="Times New Roman"/>
          <w:sz w:val="28"/>
          <w:szCs w:val="28"/>
        </w:rPr>
        <w:t>стался</w:t>
      </w:r>
      <w:r w:rsidRPr="00AF0363">
        <w:rPr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лишь </w:t>
      </w:r>
      <w:r w:rsidR="00E23F27">
        <w:rPr>
          <w:rFonts w:ascii="Times New Roman" w:hAnsi="Times New Roman" w:cs="Times New Roman"/>
          <w:sz w:val="28"/>
          <w:szCs w:val="28"/>
        </w:rPr>
        <w:t>один коэффициент А</w:t>
      </w:r>
      <w:proofErr w:type="gramStart"/>
      <w:r w:rsidR="00E23F2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633C0A" w:rsidRPr="00AF0363" w:rsidRDefault="002F69ED" w:rsidP="00AF0363">
      <w:pPr>
        <w:pStyle w:val="20"/>
        <w:shd w:val="clear" w:color="auto" w:fill="auto"/>
        <w:spacing w:line="240" w:lineRule="auto"/>
        <w:ind w:right="620" w:firstLine="50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Такая компактная форма записи была впервые применена для уравнения 3-го порядка и называется формой </w:t>
      </w:r>
      <w:proofErr w:type="spellStart"/>
      <w:r w:rsidRPr="00AF0363">
        <w:rPr>
          <w:rFonts w:ascii="Times New Roman" w:hAnsi="Times New Roman" w:cs="Times New Roman"/>
          <w:sz w:val="28"/>
          <w:szCs w:val="28"/>
        </w:rPr>
        <w:t>Вышнеградского</w:t>
      </w:r>
      <w:proofErr w:type="spellEnd"/>
      <w:r w:rsidRPr="00AF0363">
        <w:rPr>
          <w:rFonts w:ascii="Times New Roman" w:hAnsi="Times New Roman" w:cs="Times New Roman"/>
          <w:sz w:val="28"/>
          <w:szCs w:val="28"/>
        </w:rPr>
        <w:t>.</w:t>
      </w:r>
    </w:p>
    <w:p w:rsidR="00633C0A" w:rsidRPr="00AF0363" w:rsidRDefault="002F69ED" w:rsidP="00AF0363">
      <w:pPr>
        <w:pStyle w:val="20"/>
        <w:shd w:val="clear" w:color="auto" w:fill="auto"/>
        <w:spacing w:after="236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Важным преимуществом этой формы является то, что введение без</w:t>
      </w:r>
      <w:r w:rsidRPr="00AF0363">
        <w:rPr>
          <w:rFonts w:ascii="Times New Roman" w:hAnsi="Times New Roman" w:cs="Times New Roman"/>
          <w:sz w:val="28"/>
          <w:szCs w:val="28"/>
        </w:rPr>
        <w:softHyphen/>
        <w:t>размерного времени в дифференциальное уравнение не влия</w:t>
      </w:r>
      <w:r w:rsidRPr="00AF0363">
        <w:rPr>
          <w:rFonts w:ascii="Times New Roman" w:hAnsi="Times New Roman" w:cs="Times New Roman"/>
          <w:sz w:val="28"/>
          <w:szCs w:val="28"/>
        </w:rPr>
        <w:t xml:space="preserve">ет на характер искомой функции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y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 </w:t>
      </w:r>
      <w:proofErr w:type="gramStart"/>
      <w:r w:rsidRPr="00AF036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AF0363">
        <w:rPr>
          <w:rFonts w:ascii="Times New Roman" w:hAnsi="Times New Roman" w:cs="Times New Roman"/>
          <w:sz w:val="28"/>
          <w:szCs w:val="28"/>
        </w:rPr>
        <w:t xml:space="preserve">меняется только масштаб независимой переменной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t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).</w:t>
      </w:r>
    </w:p>
    <w:p w:rsidR="00633C0A" w:rsidRDefault="002F69ED" w:rsidP="00AF0363">
      <w:pPr>
        <w:pStyle w:val="20"/>
        <w:shd w:val="clear" w:color="auto" w:fill="auto"/>
        <w:spacing w:line="240" w:lineRule="auto"/>
        <w:ind w:left="242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Ход работы</w:t>
      </w:r>
      <w:r w:rsidR="00631050">
        <w:rPr>
          <w:rFonts w:ascii="Times New Roman" w:hAnsi="Times New Roman" w:cs="Times New Roman"/>
          <w:sz w:val="28"/>
          <w:szCs w:val="28"/>
        </w:rPr>
        <w:t>:</w:t>
      </w:r>
    </w:p>
    <w:p w:rsidR="00631050" w:rsidRPr="00AF0363" w:rsidRDefault="00631050" w:rsidP="00AF0363">
      <w:pPr>
        <w:pStyle w:val="20"/>
        <w:shd w:val="clear" w:color="auto" w:fill="auto"/>
        <w:spacing w:line="240" w:lineRule="auto"/>
        <w:ind w:left="2420" w:firstLine="0"/>
        <w:rPr>
          <w:rFonts w:ascii="Times New Roman" w:hAnsi="Times New Roman" w:cs="Times New Roman"/>
          <w:sz w:val="28"/>
          <w:szCs w:val="28"/>
        </w:rPr>
      </w:pPr>
    </w:p>
    <w:p w:rsidR="00633C0A" w:rsidRPr="00AF0363" w:rsidRDefault="002F69ED" w:rsidP="00AF0363">
      <w:pPr>
        <w:pStyle w:val="20"/>
        <w:numPr>
          <w:ilvl w:val="0"/>
          <w:numId w:val="2"/>
        </w:numPr>
        <w:shd w:val="clear" w:color="auto" w:fill="auto"/>
        <w:tabs>
          <w:tab w:val="left" w:pos="1058"/>
        </w:tabs>
        <w:spacing w:line="240" w:lineRule="auto"/>
        <w:ind w:left="70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Ознакомиться с методическими указаниями.</w:t>
      </w:r>
    </w:p>
    <w:p w:rsidR="00633C0A" w:rsidRPr="00AF0363" w:rsidRDefault="002F69ED" w:rsidP="00AF0363">
      <w:pPr>
        <w:pStyle w:val="20"/>
        <w:numPr>
          <w:ilvl w:val="0"/>
          <w:numId w:val="2"/>
        </w:numPr>
        <w:shd w:val="clear" w:color="auto" w:fill="auto"/>
        <w:tabs>
          <w:tab w:val="left" w:pos="1078"/>
        </w:tabs>
        <w:spacing w:line="240" w:lineRule="auto"/>
        <w:ind w:left="70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Составить дифференциальные уравнения по формулам (1.2)...(1.8)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1482"/>
        </w:tabs>
        <w:spacing w:line="240" w:lineRule="auto"/>
        <w:ind w:left="1220" w:right="200" w:hanging="14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а)</w:t>
      </w:r>
      <w:r w:rsidRPr="00AF0363">
        <w:rPr>
          <w:rFonts w:ascii="Times New Roman" w:hAnsi="Times New Roman" w:cs="Times New Roman"/>
          <w:sz w:val="28"/>
          <w:szCs w:val="28"/>
        </w:rPr>
        <w:tab/>
      </w:r>
      <w:r w:rsidRPr="00AF0363">
        <w:rPr>
          <w:rFonts w:ascii="Times New Roman" w:hAnsi="Times New Roman" w:cs="Times New Roman"/>
          <w:sz w:val="28"/>
          <w:szCs w:val="28"/>
        </w:rPr>
        <w:t>механического колебательного устройства, изображенного на рисунке 1.1, состоя</w:t>
      </w:r>
      <w:r w:rsidR="00E23F27">
        <w:rPr>
          <w:rFonts w:ascii="Times New Roman" w:hAnsi="Times New Roman" w:cs="Times New Roman"/>
          <w:sz w:val="28"/>
          <w:szCs w:val="28"/>
        </w:rPr>
        <w:t xml:space="preserve">щего из подвижной части массой </w:t>
      </w:r>
      <w:r w:rsidR="00E23F2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F0363">
        <w:rPr>
          <w:rFonts w:ascii="Times New Roman" w:hAnsi="Times New Roman" w:cs="Times New Roman"/>
          <w:sz w:val="28"/>
          <w:szCs w:val="28"/>
        </w:rPr>
        <w:t>(кг) и упругого элемен</w:t>
      </w:r>
      <w:r w:rsidR="00E23F27">
        <w:rPr>
          <w:rFonts w:ascii="Times New Roman" w:hAnsi="Times New Roman" w:cs="Times New Roman"/>
          <w:sz w:val="28"/>
          <w:szCs w:val="28"/>
        </w:rPr>
        <w:t xml:space="preserve">та с коэффициентом упругости </w:t>
      </w:r>
      <w:proofErr w:type="spellStart"/>
      <w:r w:rsidR="00E23F27">
        <w:rPr>
          <w:rFonts w:ascii="Times New Roman" w:hAnsi="Times New Roman" w:cs="Times New Roman"/>
          <w:sz w:val="28"/>
          <w:szCs w:val="28"/>
        </w:rPr>
        <w:t>к</w:t>
      </w:r>
      <w:r w:rsidR="00E23F27">
        <w:rPr>
          <w:rFonts w:ascii="Times New Roman" w:hAnsi="Times New Roman" w:cs="Times New Roman"/>
          <w:sz w:val="28"/>
          <w:szCs w:val="28"/>
          <w:vertAlign w:val="subscript"/>
        </w:rPr>
        <w:t>упр</w:t>
      </w:r>
      <w:proofErr w:type="spellEnd"/>
      <w:r w:rsidRPr="00AF0363">
        <w:rPr>
          <w:rFonts w:ascii="Times New Roman" w:hAnsi="Times New Roman" w:cs="Times New Roman"/>
          <w:sz w:val="28"/>
          <w:szCs w:val="28"/>
        </w:rPr>
        <w:t xml:space="preserve">. В качестве входной переменной х - сила 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F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AF0363">
        <w:rPr>
          <w:rFonts w:ascii="Times New Roman" w:hAnsi="Times New Roman" w:cs="Times New Roman"/>
          <w:sz w:val="28"/>
          <w:szCs w:val="28"/>
          <w:lang w:val="en-US" w:eastAsia="en-US" w:bidi="en-US"/>
        </w:rPr>
        <w:t>H</w:t>
      </w:r>
      <w:r w:rsidRPr="00AF036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="00E23F27">
        <w:rPr>
          <w:rFonts w:ascii="Times New Roman" w:hAnsi="Times New Roman" w:cs="Times New Roman"/>
          <w:sz w:val="28"/>
          <w:szCs w:val="28"/>
        </w:rPr>
        <w:t xml:space="preserve">а выходной у - перемещение </w:t>
      </w:r>
      <w:r w:rsidR="00E23F2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23F27" w:rsidRPr="00E23F27">
        <w:rPr>
          <w:rFonts w:ascii="Times New Roman" w:hAnsi="Times New Roman" w:cs="Times New Roman"/>
          <w:sz w:val="28"/>
          <w:szCs w:val="28"/>
        </w:rPr>
        <w:t>(</w:t>
      </w:r>
      <w:r w:rsidR="00E23F2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E23F27" w:rsidRPr="00E23F27">
        <w:rPr>
          <w:rFonts w:ascii="Times New Roman" w:hAnsi="Times New Roman" w:cs="Times New Roman"/>
          <w:sz w:val="28"/>
          <w:szCs w:val="28"/>
        </w:rPr>
        <w:t>)</w:t>
      </w:r>
      <w:r w:rsidRPr="00AF0363">
        <w:rPr>
          <w:rFonts w:ascii="Times New Roman" w:hAnsi="Times New Roman" w:cs="Times New Roman"/>
          <w:sz w:val="28"/>
          <w:szCs w:val="28"/>
        </w:rPr>
        <w:t xml:space="preserve"> центра массы:</w:t>
      </w:r>
    </w:p>
    <w:p w:rsidR="00633C0A" w:rsidRPr="00AF0363" w:rsidRDefault="002F69ED" w:rsidP="00AF0363">
      <w:pPr>
        <w:pStyle w:val="20"/>
        <w:shd w:val="clear" w:color="auto" w:fill="auto"/>
        <w:tabs>
          <w:tab w:val="left" w:pos="1622"/>
        </w:tabs>
        <w:spacing w:line="240" w:lineRule="auto"/>
        <w:ind w:left="122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б</w:t>
      </w:r>
      <w:r w:rsidRPr="00AF0363">
        <w:rPr>
          <w:rFonts w:ascii="Times New Roman" w:hAnsi="Times New Roman" w:cs="Times New Roman"/>
          <w:sz w:val="28"/>
          <w:szCs w:val="28"/>
        </w:rPr>
        <w:t>)</w:t>
      </w:r>
      <w:r w:rsidRPr="00AF0363">
        <w:rPr>
          <w:rFonts w:ascii="Times New Roman" w:hAnsi="Times New Roman" w:cs="Times New Roman"/>
          <w:sz w:val="28"/>
          <w:szCs w:val="28"/>
        </w:rPr>
        <w:tab/>
        <w:t>гидравлического исполнительного ме</w:t>
      </w:r>
      <w:r w:rsidR="00631050">
        <w:rPr>
          <w:rFonts w:ascii="Times New Roman" w:hAnsi="Times New Roman" w:cs="Times New Roman"/>
          <w:sz w:val="28"/>
          <w:szCs w:val="28"/>
        </w:rPr>
        <w:t>ханизма, изображенного на рисун</w:t>
      </w:r>
      <w:r w:rsidRPr="00AF0363">
        <w:rPr>
          <w:rFonts w:ascii="Times New Roman" w:hAnsi="Times New Roman" w:cs="Times New Roman"/>
          <w:sz w:val="28"/>
          <w:szCs w:val="28"/>
        </w:rPr>
        <w:t xml:space="preserve">ке </w:t>
      </w:r>
      <w:r w:rsidRPr="00E23F27">
        <w:rPr>
          <w:rStyle w:val="211pt"/>
          <w:rFonts w:ascii="Times New Roman" w:hAnsi="Times New Roman" w:cs="Times New Roman"/>
          <w:b w:val="0"/>
          <w:sz w:val="28"/>
          <w:szCs w:val="28"/>
        </w:rPr>
        <w:t>1.2.</w:t>
      </w:r>
      <w:r w:rsidRPr="00AF0363">
        <w:rPr>
          <w:rStyle w:val="211pt"/>
          <w:rFonts w:ascii="Times New Roman" w:hAnsi="Times New Roman" w:cs="Times New Roman"/>
          <w:sz w:val="28"/>
          <w:szCs w:val="28"/>
        </w:rPr>
        <w:t xml:space="preserve"> </w:t>
      </w:r>
      <w:r w:rsidRPr="00AF0363">
        <w:rPr>
          <w:rFonts w:ascii="Times New Roman" w:hAnsi="Times New Roman" w:cs="Times New Roman"/>
          <w:sz w:val="28"/>
          <w:szCs w:val="28"/>
        </w:rPr>
        <w:t xml:space="preserve">Входной переменной является </w:t>
      </w:r>
      <w:r w:rsidR="00E23F27" w:rsidRPr="00AF0363">
        <w:rPr>
          <w:rFonts w:ascii="Times New Roman" w:hAnsi="Times New Roman" w:cs="Times New Roman"/>
          <w:sz w:val="28"/>
          <w:szCs w:val="28"/>
        </w:rPr>
        <w:t>количество</w:t>
      </w:r>
      <w:r w:rsidRPr="00AF0363">
        <w:rPr>
          <w:rFonts w:ascii="Times New Roman" w:hAnsi="Times New Roman" w:cs="Times New Roman"/>
          <w:sz w:val="28"/>
          <w:szCs w:val="28"/>
        </w:rPr>
        <w:t xml:space="preserve"> жидкости </w:t>
      </w:r>
      <w:r w:rsidRPr="00AF0363">
        <w:rPr>
          <w:rStyle w:val="211pt0"/>
          <w:rFonts w:ascii="Times New Roman" w:hAnsi="Times New Roman" w:cs="Times New Roman"/>
          <w:sz w:val="28"/>
          <w:szCs w:val="28"/>
        </w:rPr>
        <w:t>Q</w:t>
      </w:r>
      <w:r w:rsidRPr="00AF0363">
        <w:rPr>
          <w:rStyle w:val="211pt0"/>
          <w:rFonts w:ascii="Times New Roman" w:hAnsi="Times New Roman" w:cs="Times New Roman"/>
          <w:sz w:val="28"/>
          <w:szCs w:val="28"/>
          <w:lang w:val="ru-RU"/>
        </w:rPr>
        <w:t>(</w:t>
      </w:r>
      <w:r w:rsidRPr="00AF0363">
        <w:rPr>
          <w:rStyle w:val="211pt0"/>
          <w:rFonts w:ascii="Times New Roman" w:hAnsi="Times New Roman" w:cs="Times New Roman"/>
          <w:sz w:val="28"/>
          <w:szCs w:val="28"/>
        </w:rPr>
        <w:t>m</w:t>
      </w:r>
      <w:r w:rsidRPr="00AF0363">
        <w:rPr>
          <w:rStyle w:val="211pt0"/>
          <w:rFonts w:ascii="Times New Roman" w:hAnsi="Times New Roman" w:cs="Times New Roman"/>
          <w:sz w:val="28"/>
          <w:szCs w:val="28"/>
          <w:lang w:val="ru-RU"/>
        </w:rPr>
        <w:t>3/</w:t>
      </w:r>
      <w:r w:rsidRPr="00AF0363">
        <w:rPr>
          <w:rStyle w:val="211pt0"/>
          <w:rFonts w:ascii="Times New Roman" w:hAnsi="Times New Roman" w:cs="Times New Roman"/>
          <w:sz w:val="28"/>
          <w:szCs w:val="28"/>
        </w:rPr>
        <w:t>c</w:t>
      </w:r>
      <w:r w:rsidRPr="00AF0363">
        <w:rPr>
          <w:rStyle w:val="211pt0"/>
          <w:rFonts w:ascii="Times New Roman" w:hAnsi="Times New Roman" w:cs="Times New Roman"/>
          <w:sz w:val="28"/>
          <w:szCs w:val="28"/>
          <w:lang w:val="ru-RU"/>
        </w:rPr>
        <w:t xml:space="preserve">), </w:t>
      </w:r>
      <w:r w:rsidRPr="00AF0363">
        <w:rPr>
          <w:rFonts w:ascii="Times New Roman" w:hAnsi="Times New Roman" w:cs="Times New Roman"/>
          <w:sz w:val="28"/>
          <w:szCs w:val="28"/>
        </w:rPr>
        <w:t xml:space="preserve">выходной </w:t>
      </w:r>
      <w:r w:rsidR="00E23F27">
        <w:rPr>
          <w:rFonts w:ascii="Times New Roman" w:hAnsi="Times New Roman" w:cs="Times New Roman"/>
          <w:sz w:val="28"/>
          <w:szCs w:val="28"/>
        </w:rPr>
        <w:t xml:space="preserve">- перемещение поршня со штоком </w:t>
      </w:r>
      <w:r w:rsidR="00E23F2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E23F27" w:rsidRPr="00E23F27">
        <w:rPr>
          <w:rFonts w:ascii="Times New Roman" w:hAnsi="Times New Roman" w:cs="Times New Roman"/>
          <w:sz w:val="28"/>
          <w:szCs w:val="28"/>
        </w:rPr>
        <w:t>(</w:t>
      </w:r>
      <w:r w:rsidRPr="00AF0363">
        <w:rPr>
          <w:rFonts w:ascii="Times New Roman" w:hAnsi="Times New Roman" w:cs="Times New Roman"/>
          <w:sz w:val="28"/>
          <w:szCs w:val="28"/>
        </w:rPr>
        <w:t>м).</w:t>
      </w:r>
    </w:p>
    <w:p w:rsidR="00633C0A" w:rsidRDefault="002F69ED" w:rsidP="00E23F27">
      <w:pPr>
        <w:pStyle w:val="20"/>
        <w:numPr>
          <w:ilvl w:val="0"/>
          <w:numId w:val="2"/>
        </w:numPr>
        <w:shd w:val="clear" w:color="auto" w:fill="auto"/>
        <w:tabs>
          <w:tab w:val="left" w:pos="1078"/>
        </w:tabs>
        <w:spacing w:after="510" w:line="240" w:lineRule="auto"/>
        <w:ind w:left="70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Пи</w:t>
      </w:r>
      <w:r w:rsidR="00E23F27">
        <w:rPr>
          <w:rFonts w:ascii="Times New Roman" w:hAnsi="Times New Roman" w:cs="Times New Roman"/>
          <w:sz w:val="28"/>
          <w:szCs w:val="28"/>
        </w:rPr>
        <w:t>сьменно ответить на контрольные</w:t>
      </w:r>
      <w:r w:rsidR="00E23F27" w:rsidRPr="00E23F27">
        <w:rPr>
          <w:rFonts w:ascii="Times New Roman" w:hAnsi="Times New Roman" w:cs="Times New Roman"/>
          <w:sz w:val="28"/>
          <w:szCs w:val="28"/>
        </w:rPr>
        <w:t xml:space="preserve"> </w:t>
      </w:r>
      <w:r w:rsidR="00E23F27">
        <w:rPr>
          <w:rFonts w:ascii="Times New Roman" w:hAnsi="Times New Roman" w:cs="Times New Roman"/>
          <w:sz w:val="28"/>
          <w:szCs w:val="28"/>
        </w:rPr>
        <w:t>вопросы.</w:t>
      </w:r>
    </w:p>
    <w:p w:rsidR="00631050" w:rsidRDefault="00631050" w:rsidP="00631050">
      <w:pPr>
        <w:pStyle w:val="20"/>
        <w:shd w:val="clear" w:color="auto" w:fill="auto"/>
        <w:tabs>
          <w:tab w:val="left" w:pos="1078"/>
        </w:tabs>
        <w:spacing w:after="510" w:line="240" w:lineRule="auto"/>
        <w:ind w:left="70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4133450" cy="1876567"/>
            <wp:effectExtent l="0" t="0" r="63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620" cy="187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050" w:rsidRPr="00631050" w:rsidRDefault="00631050" w:rsidP="00631050">
      <w:pPr>
        <w:pStyle w:val="20"/>
        <w:shd w:val="clear" w:color="auto" w:fill="auto"/>
        <w:tabs>
          <w:tab w:val="left" w:pos="1078"/>
        </w:tabs>
        <w:spacing w:after="51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31050">
        <w:rPr>
          <w:rFonts w:ascii="Times New Roman" w:hAnsi="Times New Roman" w:cs="Times New Roman"/>
          <w:sz w:val="28"/>
          <w:szCs w:val="28"/>
        </w:rPr>
        <w:t>Рисунок 1.1 Механическое колебательное устройство</w:t>
      </w:r>
    </w:p>
    <w:p w:rsidR="00631050" w:rsidRPr="00AF0363" w:rsidRDefault="00631050" w:rsidP="00631050">
      <w:pPr>
        <w:pStyle w:val="20"/>
        <w:shd w:val="clear" w:color="auto" w:fill="auto"/>
        <w:tabs>
          <w:tab w:val="left" w:pos="1078"/>
        </w:tabs>
        <w:spacing w:after="51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3720486" cy="1610436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486" cy="161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C0A" w:rsidRPr="00AF0363" w:rsidRDefault="002F69ED" w:rsidP="00AF0363">
      <w:pPr>
        <w:pStyle w:val="20"/>
        <w:shd w:val="clear" w:color="auto" w:fill="auto"/>
        <w:spacing w:after="302" w:line="240" w:lineRule="auto"/>
        <w:ind w:left="1260" w:firstLine="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lastRenderedPageBreak/>
        <w:t>Рисунок 1.2 Гидравлический исполнительный меха</w:t>
      </w:r>
      <w:r w:rsidRPr="00AF0363">
        <w:rPr>
          <w:rFonts w:ascii="Times New Roman" w:hAnsi="Times New Roman" w:cs="Times New Roman"/>
          <w:sz w:val="28"/>
          <w:szCs w:val="28"/>
        </w:rPr>
        <w:t>низм</w:t>
      </w:r>
    </w:p>
    <w:p w:rsidR="00633C0A" w:rsidRDefault="00631050" w:rsidP="00631050">
      <w:pPr>
        <w:pStyle w:val="20"/>
        <w:shd w:val="clear" w:color="auto" w:fill="auto"/>
        <w:spacing w:line="240" w:lineRule="auto"/>
        <w:ind w:left="74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Контрольные вопросы:</w:t>
      </w:r>
    </w:p>
    <w:p w:rsidR="00631050" w:rsidRPr="00AF0363" w:rsidRDefault="00631050" w:rsidP="00631050">
      <w:pPr>
        <w:pStyle w:val="20"/>
        <w:shd w:val="clear" w:color="auto" w:fill="auto"/>
        <w:spacing w:line="240" w:lineRule="auto"/>
        <w:ind w:left="740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633C0A" w:rsidRPr="00AF0363" w:rsidRDefault="002F69ED" w:rsidP="00AF0363">
      <w:pPr>
        <w:pStyle w:val="20"/>
        <w:numPr>
          <w:ilvl w:val="0"/>
          <w:numId w:val="3"/>
        </w:numPr>
        <w:shd w:val="clear" w:color="auto" w:fill="auto"/>
        <w:tabs>
          <w:tab w:val="left" w:pos="1098"/>
        </w:tabs>
        <w:spacing w:line="240" w:lineRule="auto"/>
        <w:ind w:left="7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Для чего применяют дифференциальные уравнения?</w:t>
      </w:r>
    </w:p>
    <w:p w:rsidR="00633C0A" w:rsidRPr="00AF0363" w:rsidRDefault="002F69ED" w:rsidP="00AF0363">
      <w:pPr>
        <w:pStyle w:val="20"/>
        <w:numPr>
          <w:ilvl w:val="0"/>
          <w:numId w:val="3"/>
        </w:numPr>
        <w:shd w:val="clear" w:color="auto" w:fill="auto"/>
        <w:tabs>
          <w:tab w:val="left" w:pos="1122"/>
        </w:tabs>
        <w:spacing w:line="240" w:lineRule="auto"/>
        <w:ind w:left="1000" w:right="1240" w:hanging="260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>Как называются коэффициенты дифференциального уравнения элемента, от чего они зависят?</w:t>
      </w:r>
    </w:p>
    <w:p w:rsidR="00633C0A" w:rsidRPr="00AF0363" w:rsidRDefault="002F69ED" w:rsidP="00AF0363">
      <w:pPr>
        <w:pStyle w:val="20"/>
        <w:numPr>
          <w:ilvl w:val="0"/>
          <w:numId w:val="3"/>
        </w:numPr>
        <w:shd w:val="clear" w:color="auto" w:fill="auto"/>
        <w:tabs>
          <w:tab w:val="left" w:pos="1122"/>
        </w:tabs>
        <w:spacing w:line="240" w:lineRule="auto"/>
        <w:ind w:left="74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363">
        <w:rPr>
          <w:rFonts w:ascii="Times New Roman" w:hAnsi="Times New Roman" w:cs="Times New Roman"/>
          <w:sz w:val="28"/>
          <w:szCs w:val="28"/>
        </w:rPr>
        <w:t>Чем обусловлены названия собственного и входного операторов?</w:t>
      </w:r>
      <w:proofErr w:type="gramEnd"/>
    </w:p>
    <w:p w:rsidR="00633C0A" w:rsidRPr="00AF0363" w:rsidRDefault="002F69ED" w:rsidP="00AF0363">
      <w:pPr>
        <w:pStyle w:val="20"/>
        <w:numPr>
          <w:ilvl w:val="0"/>
          <w:numId w:val="3"/>
        </w:numPr>
        <w:shd w:val="clear" w:color="auto" w:fill="auto"/>
        <w:tabs>
          <w:tab w:val="left" w:pos="1122"/>
        </w:tabs>
        <w:spacing w:line="240" w:lineRule="auto"/>
        <w:ind w:left="7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0363">
        <w:rPr>
          <w:rFonts w:ascii="Times New Roman" w:hAnsi="Times New Roman" w:cs="Times New Roman"/>
          <w:sz w:val="28"/>
          <w:szCs w:val="28"/>
        </w:rPr>
        <w:t xml:space="preserve">Перечислите формы записи </w:t>
      </w:r>
      <w:r w:rsidRPr="00AF0363">
        <w:rPr>
          <w:rFonts w:ascii="Times New Roman" w:hAnsi="Times New Roman" w:cs="Times New Roman"/>
          <w:sz w:val="28"/>
          <w:szCs w:val="28"/>
        </w:rPr>
        <w:t>дифференциальных уравнений.</w:t>
      </w:r>
    </w:p>
    <w:sectPr w:rsidR="00633C0A" w:rsidRPr="00AF0363">
      <w:headerReference w:type="default" r:id="rId11"/>
      <w:pgSz w:w="11900" w:h="16840"/>
      <w:pgMar w:top="853" w:right="1168" w:bottom="1062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363" w:rsidRDefault="00AF0363">
      <w:r>
        <w:separator/>
      </w:r>
    </w:p>
  </w:endnote>
  <w:endnote w:type="continuationSeparator" w:id="0">
    <w:p w:rsidR="00AF0363" w:rsidRDefault="00AF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363" w:rsidRDefault="00AF0363"/>
  </w:footnote>
  <w:footnote w:type="continuationSeparator" w:id="0">
    <w:p w:rsidR="00AF0363" w:rsidRDefault="00AF036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C0A" w:rsidRDefault="00AF0363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029D57D2" wp14:editId="693EC005">
              <wp:simplePos x="0" y="0"/>
              <wp:positionH relativeFrom="page">
                <wp:posOffset>3511550</wp:posOffset>
              </wp:positionH>
              <wp:positionV relativeFrom="page">
                <wp:posOffset>239395</wp:posOffset>
              </wp:positionV>
              <wp:extent cx="78105" cy="160655"/>
              <wp:effectExtent l="0" t="127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3C0A" w:rsidRPr="00D306F0" w:rsidRDefault="00633C0A">
                          <w:pPr>
                            <w:pStyle w:val="a5"/>
                            <w:shd w:val="clear" w:color="auto" w:fill="auto"/>
                            <w:spacing w:line="240" w:lineRule="auto"/>
                            <w:jc w:val="lef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6.5pt;margin-top:18.85pt;width:6.15pt;height:12.6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+Iupw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" filled="f" stroked="f">
              <v:textbox style="mso-fit-shape-to-text:t" inset="0,0,0,0">
                <w:txbxContent>
                  <w:p w:rsidR="00633C0A" w:rsidRPr="00D306F0" w:rsidRDefault="00633C0A">
                    <w:pPr>
                      <w:pStyle w:val="a5"/>
                      <w:shd w:val="clear" w:color="auto" w:fill="auto"/>
                      <w:spacing w:line="240" w:lineRule="auto"/>
                      <w:jc w:val="left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C0A" w:rsidRPr="00E23F27" w:rsidRDefault="00633C0A" w:rsidP="00E23F2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D2DCA"/>
    <w:multiLevelType w:val="multilevel"/>
    <w:tmpl w:val="3EAE193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BB8749C"/>
    <w:multiLevelType w:val="multilevel"/>
    <w:tmpl w:val="AB684F9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BC0CB8"/>
    <w:multiLevelType w:val="multilevel"/>
    <w:tmpl w:val="FA809CA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C0A"/>
    <w:rsid w:val="002F69ED"/>
    <w:rsid w:val="003A15DE"/>
    <w:rsid w:val="00631050"/>
    <w:rsid w:val="00633C0A"/>
    <w:rsid w:val="00AF0363"/>
    <w:rsid w:val="00BE5F59"/>
    <w:rsid w:val="00D306F0"/>
    <w:rsid w:val="00E2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31">
    <w:name w:val="Заголовок №3 + Курсив"/>
    <w:basedOn w:val="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Заголовок №3 + Малые прописные"/>
    <w:basedOn w:val="3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pt">
    <w:name w:val="Основной текст (2) + 13 pt;Полужирный;Курсив"/>
    <w:basedOn w:val="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TimesNewRoman10pt">
    <w:name w:val="Основной текст (2) + Times New Roman;10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Exact">
    <w:name w:val="Подпись к картинке Exact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3">
    <w:name w:val="Основной текст (3)_"/>
    <w:basedOn w:val="a0"/>
    <w:link w:val="34"/>
    <w:rPr>
      <w:rFonts w:ascii="Arial" w:eastAsia="Arial" w:hAnsi="Arial" w:cs="Arial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) + Не курсив"/>
    <w:basedOn w:val="3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-1pt">
    <w:name w:val="Колонтитул + 12 pt;Курсив;Интервал -1 pt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;Полужирный;Малые прописные"/>
    <w:basedOn w:val="2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23">
    <w:name w:val="Заголовок №2_"/>
    <w:basedOn w:val="a0"/>
    <w:link w:val="2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Arial20pt">
    <w:name w:val="Заголовок №2 + Arial;20 pt;Курсив"/>
    <w:basedOn w:val="2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93" w:lineRule="exact"/>
      <w:ind w:hanging="1600"/>
    </w:pPr>
    <w:rPr>
      <w:rFonts w:ascii="Arial" w:eastAsia="Arial" w:hAnsi="Arial" w:cs="Arial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293" w:lineRule="exact"/>
      <w:jc w:val="center"/>
    </w:pPr>
    <w:rPr>
      <w:rFonts w:ascii="Arial" w:eastAsia="Arial" w:hAnsi="Arial" w:cs="Arial"/>
      <w:sz w:val="22"/>
      <w:szCs w:val="2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360" w:after="360" w:line="0" w:lineRule="atLeast"/>
      <w:jc w:val="both"/>
      <w:outlineLvl w:val="2"/>
    </w:pPr>
    <w:rPr>
      <w:rFonts w:ascii="Arial" w:eastAsia="Arial" w:hAnsi="Arial" w:cs="Arial"/>
      <w:lang w:val="en-US" w:eastAsia="en-US" w:bidi="en-US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line="326" w:lineRule="exact"/>
      <w:ind w:firstLine="620"/>
    </w:pPr>
    <w:rPr>
      <w:rFonts w:ascii="Arial" w:eastAsia="Arial" w:hAnsi="Arial" w:cs="Arial"/>
      <w:i/>
      <w:i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240" w:line="0" w:lineRule="atLeast"/>
    </w:pPr>
    <w:rPr>
      <w:rFonts w:ascii="Arial" w:eastAsia="Arial" w:hAnsi="Arial" w:cs="Arial"/>
      <w:i/>
      <w:iCs/>
      <w:sz w:val="34"/>
      <w:szCs w:val="3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240" w:line="0" w:lineRule="atLeast"/>
      <w:outlineLvl w:val="0"/>
    </w:pPr>
    <w:rPr>
      <w:rFonts w:ascii="Arial" w:eastAsia="Arial" w:hAnsi="Arial" w:cs="Arial"/>
      <w:lang w:val="en-US" w:eastAsia="en-US" w:bidi="en-US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240" w:line="0" w:lineRule="atLeast"/>
      <w:outlineLvl w:val="1"/>
    </w:pPr>
    <w:rPr>
      <w:rFonts w:ascii="Franklin Gothic Heavy" w:eastAsia="Franklin Gothic Heavy" w:hAnsi="Franklin Gothic Heavy" w:cs="Franklin Gothic Heavy"/>
      <w:sz w:val="23"/>
      <w:szCs w:val="23"/>
    </w:rPr>
  </w:style>
  <w:style w:type="character" w:styleId="a8">
    <w:name w:val="Placeholder Text"/>
    <w:basedOn w:val="a0"/>
    <w:uiPriority w:val="99"/>
    <w:semiHidden/>
    <w:rsid w:val="00AF036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F03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0363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306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306F0"/>
    <w:rPr>
      <w:color w:val="000000"/>
    </w:rPr>
  </w:style>
  <w:style w:type="paragraph" w:styleId="ad">
    <w:name w:val="footer"/>
    <w:basedOn w:val="a"/>
    <w:link w:val="ae"/>
    <w:uiPriority w:val="99"/>
    <w:unhideWhenUsed/>
    <w:rsid w:val="00D306F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306F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31">
    <w:name w:val="Заголовок №3 + Курсив"/>
    <w:basedOn w:val="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Заголовок №3 + Малые прописные"/>
    <w:basedOn w:val="3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pt">
    <w:name w:val="Основной текст (2) + 13 pt;Полужирный;Курсив"/>
    <w:basedOn w:val="2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TimesNewRoman10pt">
    <w:name w:val="Основной текст (2) + Times New Roman;10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Exact">
    <w:name w:val="Подпись к картинке Exact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3">
    <w:name w:val="Основной текст (3)_"/>
    <w:basedOn w:val="a0"/>
    <w:link w:val="34"/>
    <w:rPr>
      <w:rFonts w:ascii="Arial" w:eastAsia="Arial" w:hAnsi="Arial" w:cs="Arial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) + Не курсив"/>
    <w:basedOn w:val="3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-1pt">
    <w:name w:val="Колонтитул + 12 pt;Курсив;Интервал -1 pt"/>
    <w:basedOn w:val="a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;Полужирный;Малые прописные"/>
    <w:basedOn w:val="2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23">
    <w:name w:val="Заголовок №2_"/>
    <w:basedOn w:val="a0"/>
    <w:link w:val="2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Arial20pt">
    <w:name w:val="Заголовок №2 + Arial;20 pt;Курсив"/>
    <w:basedOn w:val="23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93" w:lineRule="exact"/>
      <w:ind w:hanging="1600"/>
    </w:pPr>
    <w:rPr>
      <w:rFonts w:ascii="Arial" w:eastAsia="Arial" w:hAnsi="Arial" w:cs="Arial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293" w:lineRule="exact"/>
      <w:jc w:val="center"/>
    </w:pPr>
    <w:rPr>
      <w:rFonts w:ascii="Arial" w:eastAsia="Arial" w:hAnsi="Arial" w:cs="Arial"/>
      <w:sz w:val="22"/>
      <w:szCs w:val="2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360" w:after="360" w:line="0" w:lineRule="atLeast"/>
      <w:jc w:val="both"/>
      <w:outlineLvl w:val="2"/>
    </w:pPr>
    <w:rPr>
      <w:rFonts w:ascii="Arial" w:eastAsia="Arial" w:hAnsi="Arial" w:cs="Arial"/>
      <w:lang w:val="en-US" w:eastAsia="en-US" w:bidi="en-US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Arial" w:eastAsia="Arial" w:hAnsi="Arial" w:cs="Arial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line="326" w:lineRule="exact"/>
      <w:ind w:firstLine="620"/>
    </w:pPr>
    <w:rPr>
      <w:rFonts w:ascii="Arial" w:eastAsia="Arial" w:hAnsi="Arial" w:cs="Arial"/>
      <w:i/>
      <w:i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240" w:line="0" w:lineRule="atLeast"/>
    </w:pPr>
    <w:rPr>
      <w:rFonts w:ascii="Arial" w:eastAsia="Arial" w:hAnsi="Arial" w:cs="Arial"/>
      <w:i/>
      <w:iCs/>
      <w:sz w:val="34"/>
      <w:szCs w:val="3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after="240" w:line="0" w:lineRule="atLeast"/>
      <w:outlineLvl w:val="0"/>
    </w:pPr>
    <w:rPr>
      <w:rFonts w:ascii="Arial" w:eastAsia="Arial" w:hAnsi="Arial" w:cs="Arial"/>
      <w:lang w:val="en-US" w:eastAsia="en-US" w:bidi="en-US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240" w:line="0" w:lineRule="atLeast"/>
      <w:outlineLvl w:val="1"/>
    </w:pPr>
    <w:rPr>
      <w:rFonts w:ascii="Franklin Gothic Heavy" w:eastAsia="Franklin Gothic Heavy" w:hAnsi="Franklin Gothic Heavy" w:cs="Franklin Gothic Heavy"/>
      <w:sz w:val="23"/>
      <w:szCs w:val="23"/>
    </w:rPr>
  </w:style>
  <w:style w:type="character" w:styleId="a8">
    <w:name w:val="Placeholder Text"/>
    <w:basedOn w:val="a0"/>
    <w:uiPriority w:val="99"/>
    <w:semiHidden/>
    <w:rsid w:val="00AF0363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F03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0363"/>
    <w:rPr>
      <w:rFonts w:ascii="Tahoma" w:hAnsi="Tahoma" w:cs="Tahoma"/>
      <w:color w:val="0000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306F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306F0"/>
    <w:rPr>
      <w:color w:val="000000"/>
    </w:rPr>
  </w:style>
  <w:style w:type="paragraph" w:styleId="ad">
    <w:name w:val="footer"/>
    <w:basedOn w:val="a"/>
    <w:link w:val="ae"/>
    <w:uiPriority w:val="99"/>
    <w:unhideWhenUsed/>
    <w:rsid w:val="00D306F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306F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Семья</cp:lastModifiedBy>
  <cp:revision>3</cp:revision>
  <dcterms:created xsi:type="dcterms:W3CDTF">2022-02-03T15:39:00Z</dcterms:created>
  <dcterms:modified xsi:type="dcterms:W3CDTF">2022-02-03T16:34:00Z</dcterms:modified>
</cp:coreProperties>
</file>